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71B32" w14:textId="77777777" w:rsidR="00C333D3" w:rsidRDefault="00C333D3"/>
    <w:p w14:paraId="0A5AF721" w14:textId="77777777" w:rsidR="00C333D3" w:rsidRDefault="00C333D3"/>
    <w:p w14:paraId="5EC755AC" w14:textId="77777777" w:rsidR="00C333D3" w:rsidRDefault="00C333D3"/>
    <w:p w14:paraId="202E9987" w14:textId="77777777" w:rsidR="00C333D3" w:rsidRDefault="00C333D3"/>
    <w:p w14:paraId="36C4950E" w14:textId="77777777" w:rsidR="00C333D3" w:rsidRDefault="00323AD5">
      <w:pPr>
        <w:jc w:val="center"/>
      </w:pPr>
      <w:r>
        <w:rPr>
          <w:noProof/>
        </w:rPr>
        <w:drawing>
          <wp:inline distT="0" distB="0" distL="0" distR="0" wp14:anchorId="4EF0116B" wp14:editId="6AD90BE3">
            <wp:extent cx="3832654" cy="3188621"/>
            <wp:effectExtent l="0" t="0" r="0" b="0"/>
            <wp:docPr id="2025626342" name="image7.jpg" descr="A selfie of a smartphon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7.jpg" descr="A selfie of a smartphone&#10;&#10;Description automatically generated with medium confidence"/>
                    <pic:cNvPicPr preferRelativeResize="0"/>
                  </pic:nvPicPr>
                  <pic:blipFill>
                    <a:blip r:embed="rId7"/>
                    <a:srcRect/>
                    <a:stretch>
                      <a:fillRect/>
                    </a:stretch>
                  </pic:blipFill>
                  <pic:spPr>
                    <a:xfrm>
                      <a:off x="0" y="0"/>
                      <a:ext cx="3832654" cy="3188621"/>
                    </a:xfrm>
                    <a:prstGeom prst="rect">
                      <a:avLst/>
                    </a:prstGeom>
                    <a:ln/>
                  </pic:spPr>
                </pic:pic>
              </a:graphicData>
            </a:graphic>
          </wp:inline>
        </w:drawing>
      </w:r>
    </w:p>
    <w:p w14:paraId="2E96F8BA" w14:textId="77777777" w:rsidR="00C333D3" w:rsidRDefault="00C333D3">
      <w:pPr>
        <w:rPr>
          <w:sz w:val="32"/>
          <w:szCs w:val="32"/>
        </w:rPr>
      </w:pPr>
    </w:p>
    <w:p w14:paraId="4E2498F2" w14:textId="37627A1F" w:rsidR="00245441" w:rsidRPr="00480A6B" w:rsidRDefault="00245441" w:rsidP="00245441">
      <w:pPr>
        <w:jc w:val="center"/>
        <w:rPr>
          <w:sz w:val="40"/>
          <w:szCs w:val="40"/>
          <w:lang w:val="pl-PL"/>
        </w:rPr>
      </w:pPr>
      <w:bookmarkStart w:id="0" w:name="_Hlk182312119"/>
      <w:r w:rsidRPr="00480A6B">
        <w:rPr>
          <w:b/>
          <w:sz w:val="40"/>
          <w:szCs w:val="40"/>
          <w:lang w:val="pl-PL"/>
        </w:rPr>
        <w:t xml:space="preserve">Zestaw narzędzi </w:t>
      </w:r>
      <w:r>
        <w:rPr>
          <w:b/>
          <w:sz w:val="40"/>
          <w:szCs w:val="40"/>
          <w:lang w:val="pl-PL"/>
        </w:rPr>
        <w:t>uzupełniających</w:t>
      </w:r>
      <w:r w:rsidRPr="00480A6B">
        <w:rPr>
          <w:b/>
          <w:sz w:val="40"/>
          <w:szCs w:val="40"/>
          <w:lang w:val="pl-PL"/>
        </w:rPr>
        <w:t xml:space="preserve"> SELFIE WBL</w:t>
      </w:r>
      <w:r>
        <w:rPr>
          <w:b/>
          <w:sz w:val="40"/>
          <w:szCs w:val="40"/>
          <w:lang w:val="pl-PL"/>
        </w:rPr>
        <w:t xml:space="preserve"> – Część III</w:t>
      </w:r>
    </w:p>
    <w:bookmarkEnd w:id="0"/>
    <w:p w14:paraId="3D92FC2C" w14:textId="77777777" w:rsidR="00245441" w:rsidRPr="00245441" w:rsidRDefault="00245441" w:rsidP="00245441">
      <w:pPr>
        <w:jc w:val="center"/>
        <w:rPr>
          <w:b/>
          <w:color w:val="3793A4"/>
          <w:sz w:val="48"/>
          <w:szCs w:val="48"/>
          <w:lang w:val="pl-PL"/>
        </w:rPr>
      </w:pPr>
      <w:r w:rsidRPr="00245441">
        <w:rPr>
          <w:b/>
          <w:color w:val="3793A4"/>
          <w:sz w:val="48"/>
          <w:szCs w:val="48"/>
          <w:lang w:val="pl-PL"/>
        </w:rPr>
        <w:t>Jak przełożyć SELFIE WBL na plan działania w dziedzinie edukacji cyfrowej?</w:t>
      </w:r>
    </w:p>
    <w:p w14:paraId="21D30DC7" w14:textId="77777777" w:rsidR="00C333D3" w:rsidRPr="00245441" w:rsidRDefault="00C333D3">
      <w:pPr>
        <w:jc w:val="center"/>
        <w:rPr>
          <w:sz w:val="28"/>
          <w:szCs w:val="28"/>
          <w:lang w:val="pl-PL"/>
        </w:rPr>
      </w:pPr>
    </w:p>
    <w:p w14:paraId="38C44AFC" w14:textId="77777777" w:rsidR="00C333D3" w:rsidRPr="00245441" w:rsidRDefault="00C333D3">
      <w:pPr>
        <w:jc w:val="center"/>
        <w:rPr>
          <w:sz w:val="28"/>
          <w:szCs w:val="28"/>
          <w:lang w:val="pl-PL"/>
        </w:rPr>
      </w:pPr>
    </w:p>
    <w:p w14:paraId="5D7D6828" w14:textId="77777777" w:rsidR="00C333D3" w:rsidRPr="00245441" w:rsidRDefault="00C333D3">
      <w:pPr>
        <w:rPr>
          <w:sz w:val="28"/>
          <w:szCs w:val="28"/>
          <w:lang w:val="pl-PL"/>
        </w:rPr>
      </w:pPr>
    </w:p>
    <w:p w14:paraId="2F11B2BB" w14:textId="77777777" w:rsidR="00C333D3" w:rsidRPr="00245441" w:rsidRDefault="00C333D3">
      <w:pPr>
        <w:rPr>
          <w:sz w:val="28"/>
          <w:szCs w:val="28"/>
          <w:lang w:val="pl-PL"/>
        </w:rPr>
      </w:pPr>
    </w:p>
    <w:p w14:paraId="55026E7F" w14:textId="77777777" w:rsidR="00C333D3" w:rsidRPr="00245441" w:rsidRDefault="00C333D3">
      <w:pPr>
        <w:rPr>
          <w:sz w:val="28"/>
          <w:szCs w:val="28"/>
          <w:lang w:val="pl-PL"/>
        </w:rPr>
      </w:pPr>
    </w:p>
    <w:tbl>
      <w:tblPr>
        <w:tblStyle w:val="afffffb"/>
        <w:tblW w:w="8504" w:type="dxa"/>
        <w:tblBorders>
          <w:top w:val="nil"/>
          <w:left w:val="nil"/>
          <w:bottom w:val="nil"/>
          <w:right w:val="nil"/>
          <w:insideH w:val="nil"/>
          <w:insideV w:val="nil"/>
        </w:tblBorders>
        <w:tblLayout w:type="fixed"/>
        <w:tblLook w:val="0400" w:firstRow="0" w:lastRow="0" w:firstColumn="0" w:lastColumn="0" w:noHBand="0" w:noVBand="1"/>
      </w:tblPr>
      <w:tblGrid>
        <w:gridCol w:w="3489"/>
        <w:gridCol w:w="5015"/>
      </w:tblGrid>
      <w:tr w:rsidR="00C333D3" w14:paraId="208C92AA" w14:textId="77777777">
        <w:tc>
          <w:tcPr>
            <w:tcW w:w="3489" w:type="dxa"/>
            <w:vAlign w:val="center"/>
          </w:tcPr>
          <w:p w14:paraId="5955F1AD" w14:textId="77777777" w:rsidR="00C333D3" w:rsidRDefault="00323AD5">
            <w:pPr>
              <w:rPr>
                <w:sz w:val="28"/>
                <w:szCs w:val="28"/>
              </w:rPr>
            </w:pPr>
            <w:r>
              <w:rPr>
                <w:noProof/>
                <w:sz w:val="28"/>
                <w:szCs w:val="28"/>
              </w:rPr>
              <w:drawing>
                <wp:inline distT="0" distB="0" distL="0" distR="0" wp14:anchorId="23A9F163" wp14:editId="499E286C">
                  <wp:extent cx="2100797" cy="523600"/>
                  <wp:effectExtent l="0" t="0" r="0" b="0"/>
                  <wp:docPr id="2025626343" name="image6.jpg" descr="A close-up of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up of blue text&#10;&#10;Description automatically generated"/>
                          <pic:cNvPicPr preferRelativeResize="0"/>
                        </pic:nvPicPr>
                        <pic:blipFill>
                          <a:blip r:embed="rId8"/>
                          <a:srcRect r="17624"/>
                          <a:stretch>
                            <a:fillRect/>
                          </a:stretch>
                        </pic:blipFill>
                        <pic:spPr>
                          <a:xfrm>
                            <a:off x="0" y="0"/>
                            <a:ext cx="2100797" cy="523600"/>
                          </a:xfrm>
                          <a:prstGeom prst="rect">
                            <a:avLst/>
                          </a:prstGeom>
                          <a:ln/>
                        </pic:spPr>
                      </pic:pic>
                    </a:graphicData>
                  </a:graphic>
                </wp:inline>
              </w:drawing>
            </w:r>
          </w:p>
        </w:tc>
        <w:tc>
          <w:tcPr>
            <w:tcW w:w="5015" w:type="dxa"/>
          </w:tcPr>
          <w:p w14:paraId="51255722" w14:textId="77777777" w:rsidR="00C333D3" w:rsidRDefault="00323AD5">
            <w:pPr>
              <w:jc w:val="both"/>
              <w:rPr>
                <w:sz w:val="28"/>
                <w:szCs w:val="28"/>
              </w:rPr>
            </w:pPr>
            <w:r>
              <w:rPr>
                <w:rFonts w:ascii="Verdana" w:eastAsia="Verdana" w:hAnsi="Verdana" w:cs="Verdana"/>
                <w:color w:val="333333"/>
                <w:sz w:val="16"/>
                <w:szCs w:val="16"/>
                <w:highlight w:val="white"/>
              </w:rPr>
              <w:t xml:space="preserve">The European Commission's support </w:t>
            </w:r>
            <w:proofErr w:type="gramStart"/>
            <w:r>
              <w:rPr>
                <w:rFonts w:ascii="Verdana" w:eastAsia="Verdana" w:hAnsi="Verdana" w:cs="Verdana"/>
                <w:color w:val="333333"/>
                <w:sz w:val="16"/>
                <w:szCs w:val="16"/>
                <w:highlight w:val="white"/>
              </w:rPr>
              <w:t>for the production of</w:t>
            </w:r>
            <w:proofErr w:type="gramEnd"/>
            <w:r>
              <w:rPr>
                <w:rFonts w:ascii="Verdana" w:eastAsia="Verdana" w:hAnsi="Verdana" w:cs="Verdana"/>
                <w:color w:val="333333"/>
                <w:sz w:val="16"/>
                <w:szCs w:val="16"/>
                <w:highlight w:val="white"/>
              </w:rPr>
              <w:t xml:space="preserve"> this publication does not constitute an endorsement of the contents, which reflect the views only of the authors, and the Commission cannot be held responsible for any use which may be made of the information contained therein.</w:t>
            </w:r>
          </w:p>
        </w:tc>
      </w:tr>
    </w:tbl>
    <w:p w14:paraId="670FC75D" w14:textId="77777777" w:rsidR="00C333D3" w:rsidRDefault="00C333D3">
      <w:pPr>
        <w:jc w:val="both"/>
        <w:rPr>
          <w:sz w:val="28"/>
          <w:szCs w:val="28"/>
        </w:rPr>
      </w:pPr>
    </w:p>
    <w:sdt>
      <w:sdtPr>
        <w:rPr>
          <w:rFonts w:ascii="Calibri" w:eastAsia="Calibri" w:hAnsi="Calibri" w:cs="Calibri"/>
          <w:color w:val="auto"/>
          <w:sz w:val="22"/>
          <w:szCs w:val="22"/>
          <w:lang w:val="pl-PL" w:eastAsia="pl-PL"/>
        </w:rPr>
        <w:id w:val="1228426594"/>
        <w:docPartObj>
          <w:docPartGallery w:val="Table of Contents"/>
          <w:docPartUnique/>
        </w:docPartObj>
      </w:sdtPr>
      <w:sdtEndPr>
        <w:rPr>
          <w:b/>
          <w:bCs/>
          <w:lang w:val="en-GB"/>
        </w:rPr>
      </w:sdtEndPr>
      <w:sdtContent>
        <w:p w14:paraId="0CC6FD6B" w14:textId="4EB8DA54" w:rsidR="00323AD5" w:rsidRDefault="00323AD5">
          <w:pPr>
            <w:pStyle w:val="Nagwekspisutreci"/>
          </w:pPr>
          <w:r>
            <w:rPr>
              <w:lang w:val="pl-PL"/>
            </w:rPr>
            <w:t>Spis treści</w:t>
          </w:r>
        </w:p>
        <w:p w14:paraId="09910B6E" w14:textId="6B089CAA" w:rsidR="00323AD5" w:rsidRDefault="00323AD5">
          <w:pPr>
            <w:pStyle w:val="Spistreci1"/>
            <w:tabs>
              <w:tab w:val="right" w:leader="dot" w:pos="8494"/>
            </w:tabs>
            <w:rPr>
              <w:rFonts w:asciiTheme="minorHAnsi" w:eastAsiaTheme="minorEastAsia" w:hAnsiTheme="minorHAnsi" w:cstheme="minorBidi"/>
              <w:noProof/>
              <w:kern w:val="2"/>
              <w:sz w:val="24"/>
              <w:szCs w:val="24"/>
              <w:lang w:val="pl-PL"/>
              <w14:ligatures w14:val="standardContextual"/>
            </w:rPr>
          </w:pPr>
          <w:r>
            <w:fldChar w:fldCharType="begin"/>
          </w:r>
          <w:r>
            <w:instrText xml:space="preserve"> TOC \o "1-3" \h \z \u </w:instrText>
          </w:r>
          <w:r>
            <w:fldChar w:fldCharType="separate"/>
          </w:r>
          <w:hyperlink w:anchor="_Toc182312319" w:history="1">
            <w:r w:rsidRPr="00D44601">
              <w:rPr>
                <w:rStyle w:val="Hipercze"/>
                <w:noProof/>
                <w:lang w:val="pl-PL"/>
              </w:rPr>
              <w:t>Wprowadzenie</w:t>
            </w:r>
            <w:r>
              <w:rPr>
                <w:noProof/>
                <w:webHidden/>
              </w:rPr>
              <w:tab/>
            </w:r>
            <w:r>
              <w:rPr>
                <w:noProof/>
                <w:webHidden/>
              </w:rPr>
              <w:fldChar w:fldCharType="begin"/>
            </w:r>
            <w:r>
              <w:rPr>
                <w:noProof/>
                <w:webHidden/>
              </w:rPr>
              <w:instrText xml:space="preserve"> PAGEREF _Toc182312319 \h </w:instrText>
            </w:r>
            <w:r>
              <w:rPr>
                <w:noProof/>
                <w:webHidden/>
              </w:rPr>
            </w:r>
            <w:r>
              <w:rPr>
                <w:noProof/>
                <w:webHidden/>
              </w:rPr>
              <w:fldChar w:fldCharType="separate"/>
            </w:r>
            <w:r>
              <w:rPr>
                <w:noProof/>
                <w:webHidden/>
              </w:rPr>
              <w:t>3</w:t>
            </w:r>
            <w:r>
              <w:rPr>
                <w:noProof/>
                <w:webHidden/>
              </w:rPr>
              <w:fldChar w:fldCharType="end"/>
            </w:r>
          </w:hyperlink>
        </w:p>
        <w:p w14:paraId="1C702303" w14:textId="084DDFFA" w:rsidR="00323AD5" w:rsidRDefault="00E96817">
          <w:pPr>
            <w:pStyle w:val="Spistreci1"/>
            <w:tabs>
              <w:tab w:val="right" w:leader="dot" w:pos="8494"/>
            </w:tabs>
            <w:rPr>
              <w:rFonts w:asciiTheme="minorHAnsi" w:eastAsiaTheme="minorEastAsia" w:hAnsiTheme="minorHAnsi" w:cstheme="minorBidi"/>
              <w:noProof/>
              <w:kern w:val="2"/>
              <w:sz w:val="24"/>
              <w:szCs w:val="24"/>
              <w:lang w:val="pl-PL"/>
              <w14:ligatures w14:val="standardContextual"/>
            </w:rPr>
          </w:pPr>
          <w:hyperlink w:anchor="_Toc182312320" w:history="1">
            <w:r w:rsidR="00323AD5" w:rsidRPr="00D44601">
              <w:rPr>
                <w:rStyle w:val="Hipercze"/>
                <w:noProof/>
                <w:lang w:val="pl-PL"/>
              </w:rPr>
              <w:t>Plan działania w dziedzinie edukacji cyfrowej: Systematyczne podejście</w:t>
            </w:r>
            <w:r w:rsidR="00323AD5">
              <w:rPr>
                <w:noProof/>
                <w:webHidden/>
              </w:rPr>
              <w:tab/>
            </w:r>
            <w:r w:rsidR="00323AD5">
              <w:rPr>
                <w:noProof/>
                <w:webHidden/>
              </w:rPr>
              <w:fldChar w:fldCharType="begin"/>
            </w:r>
            <w:r w:rsidR="00323AD5">
              <w:rPr>
                <w:noProof/>
                <w:webHidden/>
              </w:rPr>
              <w:instrText xml:space="preserve"> PAGEREF _Toc182312320 \h </w:instrText>
            </w:r>
            <w:r w:rsidR="00323AD5">
              <w:rPr>
                <w:noProof/>
                <w:webHidden/>
              </w:rPr>
            </w:r>
            <w:r w:rsidR="00323AD5">
              <w:rPr>
                <w:noProof/>
                <w:webHidden/>
              </w:rPr>
              <w:fldChar w:fldCharType="separate"/>
            </w:r>
            <w:r w:rsidR="00323AD5">
              <w:rPr>
                <w:noProof/>
                <w:webHidden/>
              </w:rPr>
              <w:t>3</w:t>
            </w:r>
            <w:r w:rsidR="00323AD5">
              <w:rPr>
                <w:noProof/>
                <w:webHidden/>
              </w:rPr>
              <w:fldChar w:fldCharType="end"/>
            </w:r>
          </w:hyperlink>
        </w:p>
        <w:p w14:paraId="14FBF416" w14:textId="34949FFB" w:rsidR="00323AD5" w:rsidRDefault="00E96817">
          <w:pPr>
            <w:pStyle w:val="Spistreci1"/>
            <w:tabs>
              <w:tab w:val="right" w:leader="dot" w:pos="8494"/>
            </w:tabs>
            <w:rPr>
              <w:rFonts w:asciiTheme="minorHAnsi" w:eastAsiaTheme="minorEastAsia" w:hAnsiTheme="minorHAnsi" w:cstheme="minorBidi"/>
              <w:noProof/>
              <w:kern w:val="2"/>
              <w:sz w:val="24"/>
              <w:szCs w:val="24"/>
              <w:lang w:val="pl-PL"/>
              <w14:ligatures w14:val="standardContextual"/>
            </w:rPr>
          </w:pPr>
          <w:hyperlink w:anchor="_Toc182312321" w:history="1">
            <w:r w:rsidR="00323AD5" w:rsidRPr="00D44601">
              <w:rPr>
                <w:rStyle w:val="Hipercze"/>
                <w:noProof/>
                <w:lang w:val="pl-PL"/>
              </w:rPr>
              <w:t>Wpływ DAP na instytucje kształcenia i szkolenia zawodowego</w:t>
            </w:r>
            <w:r w:rsidR="00323AD5">
              <w:rPr>
                <w:noProof/>
                <w:webHidden/>
              </w:rPr>
              <w:tab/>
            </w:r>
            <w:r w:rsidR="00323AD5">
              <w:rPr>
                <w:noProof/>
                <w:webHidden/>
              </w:rPr>
              <w:fldChar w:fldCharType="begin"/>
            </w:r>
            <w:r w:rsidR="00323AD5">
              <w:rPr>
                <w:noProof/>
                <w:webHidden/>
              </w:rPr>
              <w:instrText xml:space="preserve"> PAGEREF _Toc182312321 \h </w:instrText>
            </w:r>
            <w:r w:rsidR="00323AD5">
              <w:rPr>
                <w:noProof/>
                <w:webHidden/>
              </w:rPr>
            </w:r>
            <w:r w:rsidR="00323AD5">
              <w:rPr>
                <w:noProof/>
                <w:webHidden/>
              </w:rPr>
              <w:fldChar w:fldCharType="separate"/>
            </w:r>
            <w:r w:rsidR="00323AD5">
              <w:rPr>
                <w:noProof/>
                <w:webHidden/>
              </w:rPr>
              <w:t>5</w:t>
            </w:r>
            <w:r w:rsidR="00323AD5">
              <w:rPr>
                <w:noProof/>
                <w:webHidden/>
              </w:rPr>
              <w:fldChar w:fldCharType="end"/>
            </w:r>
          </w:hyperlink>
        </w:p>
        <w:p w14:paraId="20CF9E7D" w14:textId="089534B8" w:rsidR="00323AD5" w:rsidRDefault="00E96817">
          <w:pPr>
            <w:pStyle w:val="Spistreci1"/>
            <w:tabs>
              <w:tab w:val="right" w:leader="dot" w:pos="8494"/>
            </w:tabs>
            <w:rPr>
              <w:rFonts w:asciiTheme="minorHAnsi" w:eastAsiaTheme="minorEastAsia" w:hAnsiTheme="minorHAnsi" w:cstheme="minorBidi"/>
              <w:noProof/>
              <w:kern w:val="2"/>
              <w:sz w:val="24"/>
              <w:szCs w:val="24"/>
              <w:lang w:val="pl-PL"/>
              <w14:ligatures w14:val="standardContextual"/>
            </w:rPr>
          </w:pPr>
          <w:hyperlink w:anchor="_Toc182312322" w:history="1">
            <w:r w:rsidR="00323AD5" w:rsidRPr="00D44601">
              <w:rPr>
                <w:rStyle w:val="Hipercze"/>
                <w:noProof/>
                <w:lang w:val="pl-PL"/>
              </w:rPr>
              <w:t>Zaangażowanie ekosystemu SELFIE WBL w proces rozwoju DAP</w:t>
            </w:r>
            <w:r w:rsidR="00323AD5">
              <w:rPr>
                <w:noProof/>
                <w:webHidden/>
              </w:rPr>
              <w:tab/>
            </w:r>
            <w:r w:rsidR="00323AD5">
              <w:rPr>
                <w:noProof/>
                <w:webHidden/>
              </w:rPr>
              <w:fldChar w:fldCharType="begin"/>
            </w:r>
            <w:r w:rsidR="00323AD5">
              <w:rPr>
                <w:noProof/>
                <w:webHidden/>
              </w:rPr>
              <w:instrText xml:space="preserve"> PAGEREF _Toc182312322 \h </w:instrText>
            </w:r>
            <w:r w:rsidR="00323AD5">
              <w:rPr>
                <w:noProof/>
                <w:webHidden/>
              </w:rPr>
            </w:r>
            <w:r w:rsidR="00323AD5">
              <w:rPr>
                <w:noProof/>
                <w:webHidden/>
              </w:rPr>
              <w:fldChar w:fldCharType="separate"/>
            </w:r>
            <w:r w:rsidR="00323AD5">
              <w:rPr>
                <w:noProof/>
                <w:webHidden/>
              </w:rPr>
              <w:t>6</w:t>
            </w:r>
            <w:r w:rsidR="00323AD5">
              <w:rPr>
                <w:noProof/>
                <w:webHidden/>
              </w:rPr>
              <w:fldChar w:fldCharType="end"/>
            </w:r>
          </w:hyperlink>
        </w:p>
        <w:p w14:paraId="57FFDCDD" w14:textId="543AE3E8" w:rsidR="00323AD5" w:rsidRDefault="00E96817">
          <w:pPr>
            <w:pStyle w:val="Spistreci1"/>
            <w:tabs>
              <w:tab w:val="right" w:leader="dot" w:pos="8494"/>
            </w:tabs>
            <w:rPr>
              <w:rFonts w:asciiTheme="minorHAnsi" w:eastAsiaTheme="minorEastAsia" w:hAnsiTheme="minorHAnsi" w:cstheme="minorBidi"/>
              <w:noProof/>
              <w:kern w:val="2"/>
              <w:sz w:val="24"/>
              <w:szCs w:val="24"/>
              <w:lang w:val="pl-PL"/>
              <w14:ligatures w14:val="standardContextual"/>
            </w:rPr>
          </w:pPr>
          <w:hyperlink w:anchor="_Toc182312323" w:history="1">
            <w:r w:rsidR="00323AD5" w:rsidRPr="00D44601">
              <w:rPr>
                <w:rStyle w:val="Hipercze"/>
                <w:noProof/>
                <w:lang w:val="pl-PL"/>
              </w:rPr>
              <w:t>Wnioski</w:t>
            </w:r>
            <w:r w:rsidR="00323AD5">
              <w:rPr>
                <w:noProof/>
                <w:webHidden/>
              </w:rPr>
              <w:tab/>
            </w:r>
            <w:r w:rsidR="00323AD5">
              <w:rPr>
                <w:noProof/>
                <w:webHidden/>
              </w:rPr>
              <w:fldChar w:fldCharType="begin"/>
            </w:r>
            <w:r w:rsidR="00323AD5">
              <w:rPr>
                <w:noProof/>
                <w:webHidden/>
              </w:rPr>
              <w:instrText xml:space="preserve"> PAGEREF _Toc182312323 \h </w:instrText>
            </w:r>
            <w:r w:rsidR="00323AD5">
              <w:rPr>
                <w:noProof/>
                <w:webHidden/>
              </w:rPr>
            </w:r>
            <w:r w:rsidR="00323AD5">
              <w:rPr>
                <w:noProof/>
                <w:webHidden/>
              </w:rPr>
              <w:fldChar w:fldCharType="separate"/>
            </w:r>
            <w:r w:rsidR="00323AD5">
              <w:rPr>
                <w:noProof/>
                <w:webHidden/>
              </w:rPr>
              <w:t>7</w:t>
            </w:r>
            <w:r w:rsidR="00323AD5">
              <w:rPr>
                <w:noProof/>
                <w:webHidden/>
              </w:rPr>
              <w:fldChar w:fldCharType="end"/>
            </w:r>
          </w:hyperlink>
        </w:p>
        <w:p w14:paraId="0DC8FC5E" w14:textId="62505587" w:rsidR="00323AD5" w:rsidRDefault="00E96817">
          <w:pPr>
            <w:pStyle w:val="Spistreci1"/>
            <w:tabs>
              <w:tab w:val="right" w:leader="dot" w:pos="8494"/>
            </w:tabs>
            <w:rPr>
              <w:rFonts w:asciiTheme="minorHAnsi" w:eastAsiaTheme="minorEastAsia" w:hAnsiTheme="minorHAnsi" w:cstheme="minorBidi"/>
              <w:noProof/>
              <w:kern w:val="2"/>
              <w:sz w:val="24"/>
              <w:szCs w:val="24"/>
              <w:lang w:val="pl-PL"/>
              <w14:ligatures w14:val="standardContextual"/>
            </w:rPr>
          </w:pPr>
          <w:hyperlink w:anchor="_Toc182312324" w:history="1">
            <w:r w:rsidR="00323AD5" w:rsidRPr="00D44601">
              <w:rPr>
                <w:rStyle w:val="Hipercze"/>
                <w:b/>
                <w:noProof/>
                <w:lang w:val="pl-PL"/>
              </w:rPr>
              <w:t>Zasoby</w:t>
            </w:r>
            <w:r w:rsidR="00323AD5">
              <w:rPr>
                <w:noProof/>
                <w:webHidden/>
              </w:rPr>
              <w:tab/>
            </w:r>
            <w:r w:rsidR="00323AD5">
              <w:rPr>
                <w:noProof/>
                <w:webHidden/>
              </w:rPr>
              <w:fldChar w:fldCharType="begin"/>
            </w:r>
            <w:r w:rsidR="00323AD5">
              <w:rPr>
                <w:noProof/>
                <w:webHidden/>
              </w:rPr>
              <w:instrText xml:space="preserve"> PAGEREF _Toc182312324 \h </w:instrText>
            </w:r>
            <w:r w:rsidR="00323AD5">
              <w:rPr>
                <w:noProof/>
                <w:webHidden/>
              </w:rPr>
            </w:r>
            <w:r w:rsidR="00323AD5">
              <w:rPr>
                <w:noProof/>
                <w:webHidden/>
              </w:rPr>
              <w:fldChar w:fldCharType="separate"/>
            </w:r>
            <w:r w:rsidR="00323AD5">
              <w:rPr>
                <w:noProof/>
                <w:webHidden/>
              </w:rPr>
              <w:t>8</w:t>
            </w:r>
            <w:r w:rsidR="00323AD5">
              <w:rPr>
                <w:noProof/>
                <w:webHidden/>
              </w:rPr>
              <w:fldChar w:fldCharType="end"/>
            </w:r>
          </w:hyperlink>
        </w:p>
        <w:p w14:paraId="48F49F94" w14:textId="3EEE156D" w:rsidR="00323AD5" w:rsidRDefault="00323AD5">
          <w:r>
            <w:rPr>
              <w:b/>
              <w:bCs/>
            </w:rPr>
            <w:fldChar w:fldCharType="end"/>
          </w:r>
        </w:p>
      </w:sdtContent>
    </w:sdt>
    <w:p w14:paraId="4F198180" w14:textId="77777777" w:rsidR="00C333D3" w:rsidRDefault="00C333D3">
      <w:pPr>
        <w:pBdr>
          <w:top w:val="nil"/>
          <w:left w:val="nil"/>
          <w:bottom w:val="nil"/>
          <w:right w:val="nil"/>
          <w:between w:val="nil"/>
        </w:pBdr>
        <w:tabs>
          <w:tab w:val="right" w:pos="8494"/>
        </w:tabs>
        <w:spacing w:after="100"/>
        <w:rPr>
          <w:color w:val="000000"/>
          <w:sz w:val="24"/>
          <w:szCs w:val="24"/>
        </w:rPr>
      </w:pPr>
    </w:p>
    <w:p w14:paraId="2089E2CB" w14:textId="77777777" w:rsidR="00C333D3" w:rsidRDefault="00C333D3"/>
    <w:p w14:paraId="64CE50AC" w14:textId="77777777" w:rsidR="00C333D3" w:rsidRDefault="00C333D3"/>
    <w:p w14:paraId="59F9C8E6" w14:textId="77777777" w:rsidR="00C333D3" w:rsidRDefault="00323AD5">
      <w:pPr>
        <w:pStyle w:val="Nagwek1"/>
      </w:pPr>
      <w:bookmarkStart w:id="1" w:name="_heading=h.zauwnm6ji9nm" w:colFirst="0" w:colLast="0"/>
      <w:bookmarkEnd w:id="1"/>
      <w:r>
        <w:br w:type="page"/>
      </w:r>
    </w:p>
    <w:p w14:paraId="3AEF77E0" w14:textId="77777777" w:rsidR="00245441" w:rsidRPr="00C958FE" w:rsidRDefault="00245441" w:rsidP="00245441">
      <w:pPr>
        <w:pStyle w:val="Nagwek1"/>
        <w:rPr>
          <w:lang w:val="pl-PL"/>
        </w:rPr>
      </w:pPr>
      <w:bookmarkStart w:id="2" w:name="_heading=h.s0pr0rxn45f0" w:colFirst="0" w:colLast="0"/>
      <w:bookmarkStart w:id="3" w:name="_Toc182308347"/>
      <w:bookmarkStart w:id="4" w:name="_Toc182312319"/>
      <w:bookmarkEnd w:id="2"/>
      <w:r w:rsidRPr="00C958FE">
        <w:rPr>
          <w:lang w:val="pl-PL"/>
        </w:rPr>
        <w:lastRenderedPageBreak/>
        <w:t>Wprowadzenie</w:t>
      </w:r>
      <w:bookmarkEnd w:id="3"/>
      <w:bookmarkEnd w:id="4"/>
    </w:p>
    <w:p w14:paraId="0FD68D7E" w14:textId="77777777" w:rsidR="00245441" w:rsidRPr="00C958FE" w:rsidRDefault="00245441" w:rsidP="00245441">
      <w:pPr>
        <w:spacing w:line="276" w:lineRule="auto"/>
        <w:jc w:val="both"/>
        <w:rPr>
          <w:lang w:val="pl-PL"/>
        </w:rPr>
      </w:pPr>
      <w:r w:rsidRPr="00C958FE">
        <w:rPr>
          <w:lang w:val="pl-PL"/>
        </w:rPr>
        <w:t>Według Komisji Europejskiej</w:t>
      </w:r>
      <w:r>
        <w:rPr>
          <w:vertAlign w:val="superscript"/>
        </w:rPr>
        <w:footnoteReference w:id="1"/>
      </w:r>
      <w:r w:rsidRPr="00C958FE">
        <w:rPr>
          <w:vertAlign w:val="superscript"/>
          <w:lang w:val="pl-PL"/>
        </w:rPr>
        <w:t xml:space="preserve"> </w:t>
      </w:r>
      <w:r w:rsidRPr="00C958FE">
        <w:rPr>
          <w:lang w:val="pl-PL"/>
        </w:rPr>
        <w:t xml:space="preserve"> SELFIE WBL daje możliwość wykorzystania tego, co technologie cyfrowe mają do zaoferowania, aby zapewnić, że działania związane z uczeniem się w miejscu pracy mogą być prowadzone zdalnie, w celu usprawnienia procesów uczenia się, zarówno w szkołach, jak i w firmach, oraz w celu zmniejszenia kosztów szkolenia.</w:t>
      </w:r>
    </w:p>
    <w:p w14:paraId="34FEC855" w14:textId="77777777" w:rsidR="00245441" w:rsidRPr="00C958FE" w:rsidRDefault="00245441" w:rsidP="00245441">
      <w:pPr>
        <w:spacing w:line="276" w:lineRule="auto"/>
        <w:jc w:val="both"/>
        <w:rPr>
          <w:lang w:val="pl-PL"/>
        </w:rPr>
      </w:pPr>
      <w:r w:rsidRPr="00C958FE">
        <w:rPr>
          <w:lang w:val="pl-PL"/>
        </w:rPr>
        <w:t>W związku z tym kluczowe jest, aby ekosystem SELFIE WBL, opisany w części 1 niniejszego zestawu narzędzi, był zaangażowany w cały proces przygotowywania, wdrażania i analizowania kwestionariuszy samooceny, których wyniki pozwalają zrozumieć stan wykorzystania technologii w nauczaniu i uczeniu się przez szkoły zawodowe i firmy.</w:t>
      </w:r>
    </w:p>
    <w:p w14:paraId="2D582924" w14:textId="77777777" w:rsidR="00245441" w:rsidRPr="00C958FE" w:rsidRDefault="00245441" w:rsidP="00245441">
      <w:pPr>
        <w:spacing w:line="276" w:lineRule="auto"/>
        <w:jc w:val="both"/>
        <w:rPr>
          <w:lang w:val="pl-PL"/>
        </w:rPr>
      </w:pPr>
      <w:r>
        <w:rPr>
          <w:lang w:val="pl-PL"/>
        </w:rPr>
        <w:t>T</w:t>
      </w:r>
      <w:r w:rsidRPr="00C958FE">
        <w:rPr>
          <w:lang w:val="pl-PL"/>
        </w:rPr>
        <w:t xml:space="preserve">rzecia część zestawu narzędzi SELFIE WBL jest prawdopodobnie jedną z najbardziej istotnych, ponieważ dostarcza </w:t>
      </w:r>
      <w:r>
        <w:rPr>
          <w:lang w:val="pl-PL"/>
        </w:rPr>
        <w:t>użytkownikom</w:t>
      </w:r>
      <w:r w:rsidRPr="00C958FE">
        <w:rPr>
          <w:lang w:val="pl-PL"/>
        </w:rPr>
        <w:t xml:space="preserve"> przydatnych informacji na temat tego, w jaki sposób </w:t>
      </w:r>
      <w:r>
        <w:rPr>
          <w:lang w:val="pl-PL"/>
        </w:rPr>
        <w:t>kadra kierownicza</w:t>
      </w:r>
      <w:r w:rsidRPr="00C958FE">
        <w:rPr>
          <w:lang w:val="pl-PL"/>
        </w:rPr>
        <w:t xml:space="preserve"> szkół zawodowych mo</w:t>
      </w:r>
      <w:r>
        <w:rPr>
          <w:lang w:val="pl-PL"/>
        </w:rPr>
        <w:t>że</w:t>
      </w:r>
      <w:r w:rsidRPr="00C958FE">
        <w:rPr>
          <w:lang w:val="pl-PL"/>
        </w:rPr>
        <w:t xml:space="preserve"> zaangażować cały ekosystem SELFIE WBL w proces opracowywania lub aktualizowania dostosowanego do potrzeb planu działania </w:t>
      </w:r>
      <w:r>
        <w:rPr>
          <w:lang w:val="pl-PL"/>
        </w:rPr>
        <w:t xml:space="preserve">(DAP) </w:t>
      </w:r>
      <w:r w:rsidRPr="00C958FE">
        <w:rPr>
          <w:lang w:val="pl-PL"/>
        </w:rPr>
        <w:t>z konkretnymi działaniami, które są zgodne z priorytetami i celami określonymi dla szkół, a których wdrażanie można monitorować, aby zrozumieć, czy istnieje potrzeba dostosowania.</w:t>
      </w:r>
    </w:p>
    <w:p w14:paraId="2A2F0FC3" w14:textId="77777777" w:rsidR="00245441" w:rsidRPr="00C958FE" w:rsidRDefault="00245441" w:rsidP="00245441">
      <w:pPr>
        <w:spacing w:after="0"/>
        <w:jc w:val="both"/>
        <w:rPr>
          <w:lang w:val="pl-PL"/>
        </w:rPr>
      </w:pPr>
    </w:p>
    <w:p w14:paraId="6A7C82D4" w14:textId="77777777" w:rsidR="00245441" w:rsidRPr="00C958FE" w:rsidRDefault="00245441" w:rsidP="00245441">
      <w:pPr>
        <w:spacing w:after="0"/>
        <w:jc w:val="both"/>
        <w:rPr>
          <w:lang w:val="pl-PL"/>
        </w:rPr>
      </w:pPr>
    </w:p>
    <w:p w14:paraId="45B3FACC" w14:textId="77777777" w:rsidR="00245441" w:rsidRPr="00C958FE" w:rsidRDefault="00245441" w:rsidP="00245441">
      <w:pPr>
        <w:pStyle w:val="Nagwek1"/>
        <w:rPr>
          <w:lang w:val="pl-PL"/>
        </w:rPr>
      </w:pPr>
      <w:bookmarkStart w:id="6" w:name="_Toc182308348"/>
      <w:bookmarkStart w:id="7" w:name="_Toc182312320"/>
      <w:r>
        <w:rPr>
          <w:lang w:val="pl-PL"/>
        </w:rPr>
        <w:t>P</w:t>
      </w:r>
      <w:r w:rsidRPr="00C958FE">
        <w:rPr>
          <w:lang w:val="pl-PL"/>
        </w:rPr>
        <w:t>lan działania</w:t>
      </w:r>
      <w:r>
        <w:rPr>
          <w:lang w:val="pl-PL"/>
        </w:rPr>
        <w:t xml:space="preserve"> w dziedzinie edukacji cyfrowej</w:t>
      </w:r>
      <w:r w:rsidRPr="00C958FE">
        <w:rPr>
          <w:lang w:val="pl-PL"/>
        </w:rPr>
        <w:t>: Systematyczne podejście</w:t>
      </w:r>
      <w:bookmarkEnd w:id="6"/>
      <w:bookmarkEnd w:id="7"/>
    </w:p>
    <w:p w14:paraId="24A940A6" w14:textId="77777777" w:rsidR="00245441" w:rsidRPr="00C958FE" w:rsidRDefault="00245441" w:rsidP="00245441">
      <w:pPr>
        <w:jc w:val="both"/>
        <w:rPr>
          <w:color w:val="000000"/>
          <w:lang w:val="pl-PL"/>
        </w:rPr>
      </w:pPr>
      <w:r w:rsidRPr="00C958FE">
        <w:rPr>
          <w:lang w:val="pl-PL"/>
        </w:rPr>
        <w:t>Jak wyjaśniono wcześniej, plan działania</w:t>
      </w:r>
      <w:r>
        <w:rPr>
          <w:lang w:val="pl-PL"/>
        </w:rPr>
        <w:t xml:space="preserve"> w dziedzinie edukacji cyfrowej</w:t>
      </w:r>
      <w:r w:rsidRPr="00C958FE">
        <w:rPr>
          <w:lang w:val="pl-PL"/>
        </w:rPr>
        <w:t xml:space="preserve"> (DAP) opiera się na informacjach dostarczonych przez </w:t>
      </w:r>
      <w:r>
        <w:rPr>
          <w:lang w:val="pl-PL"/>
        </w:rPr>
        <w:t xml:space="preserve">raport </w:t>
      </w:r>
      <w:r w:rsidRPr="00C958FE">
        <w:rPr>
          <w:lang w:val="pl-PL"/>
        </w:rPr>
        <w:t xml:space="preserve">SELFIE WBL, po wdrożeniu kwestionariusza samooceny zastosowanego do </w:t>
      </w:r>
      <w:r>
        <w:rPr>
          <w:color w:val="000000"/>
          <w:lang w:val="pl-PL"/>
        </w:rPr>
        <w:t>kadry kierowniczej</w:t>
      </w:r>
      <w:r w:rsidRPr="00C958FE">
        <w:rPr>
          <w:color w:val="000000"/>
          <w:lang w:val="pl-PL"/>
        </w:rPr>
        <w:t xml:space="preserve"> szkół </w:t>
      </w:r>
      <w:r w:rsidRPr="00C958FE">
        <w:rPr>
          <w:lang w:val="pl-PL"/>
        </w:rPr>
        <w:t>VET</w:t>
      </w:r>
      <w:r w:rsidRPr="00C958FE">
        <w:rPr>
          <w:color w:val="000000"/>
          <w:lang w:val="pl-PL"/>
        </w:rPr>
        <w:t xml:space="preserve">, nauczycieli i </w:t>
      </w:r>
      <w:r w:rsidRPr="00C958FE">
        <w:rPr>
          <w:lang w:val="pl-PL"/>
        </w:rPr>
        <w:t xml:space="preserve">uczniów </w:t>
      </w:r>
      <w:r w:rsidRPr="00C958FE">
        <w:rPr>
          <w:color w:val="000000"/>
          <w:lang w:val="pl-PL"/>
        </w:rPr>
        <w:t xml:space="preserve">oraz </w:t>
      </w:r>
      <w:r>
        <w:rPr>
          <w:color w:val="000000"/>
          <w:lang w:val="pl-PL"/>
        </w:rPr>
        <w:t xml:space="preserve">trenerów wewnętrznych w firmie / firm </w:t>
      </w:r>
      <w:r w:rsidRPr="00C958FE">
        <w:rPr>
          <w:color w:val="000000"/>
          <w:lang w:val="pl-PL"/>
        </w:rPr>
        <w:t>(ekosystem</w:t>
      </w:r>
      <w:r>
        <w:rPr>
          <w:color w:val="000000"/>
          <w:lang w:val="pl-PL"/>
        </w:rPr>
        <w:t>u</w:t>
      </w:r>
      <w:r w:rsidRPr="00C958FE">
        <w:rPr>
          <w:color w:val="000000"/>
          <w:lang w:val="pl-PL"/>
        </w:rPr>
        <w:t xml:space="preserve"> SELFIE WBL), który bada, gdzie szkoły i firmy stoją pod względem strategii i praktyk w zakresie wykorzystania technologii cyfrowych do nauczania i uczenia się.</w:t>
      </w:r>
    </w:p>
    <w:p w14:paraId="0C21E04C" w14:textId="77777777" w:rsidR="00245441" w:rsidRPr="00C958FE" w:rsidRDefault="00245441" w:rsidP="00245441">
      <w:pPr>
        <w:jc w:val="both"/>
        <w:rPr>
          <w:color w:val="000000"/>
          <w:lang w:val="pl-PL"/>
        </w:rPr>
      </w:pPr>
      <w:r w:rsidRPr="00C958FE">
        <w:rPr>
          <w:color w:val="000000"/>
          <w:lang w:val="pl-PL"/>
        </w:rPr>
        <w:t>Niniejszy raport</w:t>
      </w:r>
      <w:r>
        <w:rPr>
          <w:color w:val="000000"/>
          <w:vertAlign w:val="superscript"/>
        </w:rPr>
        <w:footnoteReference w:id="2"/>
      </w:r>
      <w:r w:rsidRPr="00C958FE">
        <w:rPr>
          <w:color w:val="000000"/>
          <w:lang w:val="pl-PL"/>
        </w:rPr>
        <w:t xml:space="preserve"> </w:t>
      </w:r>
      <w:r w:rsidRPr="00C958FE">
        <w:rPr>
          <w:lang w:val="pl-PL"/>
        </w:rPr>
        <w:t xml:space="preserve">pozwala nam zrozumieć </w:t>
      </w:r>
      <w:r w:rsidRPr="00C958FE">
        <w:rPr>
          <w:color w:val="000000"/>
          <w:lang w:val="pl-PL"/>
        </w:rPr>
        <w:t>obszary, w których poczyniono już postępy (wysok</w:t>
      </w:r>
      <w:r>
        <w:rPr>
          <w:color w:val="000000"/>
          <w:lang w:val="pl-PL"/>
        </w:rPr>
        <w:t>o oceniane obszary</w:t>
      </w:r>
      <w:r w:rsidRPr="00C958FE">
        <w:rPr>
          <w:color w:val="000000"/>
          <w:lang w:val="pl-PL"/>
        </w:rPr>
        <w:t>/mocne strony) oraz te, w których nadal wymagane są działania (nisk</w:t>
      </w:r>
      <w:r>
        <w:rPr>
          <w:color w:val="000000"/>
          <w:lang w:val="pl-PL"/>
        </w:rPr>
        <w:t>o oceniane obszary</w:t>
      </w:r>
      <w:r w:rsidRPr="00C958FE">
        <w:rPr>
          <w:color w:val="000000"/>
          <w:lang w:val="pl-PL"/>
        </w:rPr>
        <w:t xml:space="preserve">/słabe strony lub luki między perspektywami respondentów). Jest to podstawa strategii szkoły/firmy, do której musi być dostosowany plan działań cyfrowych, który zostanie opracowany, jak pokazano na poniższym </w:t>
      </w:r>
      <w:proofErr w:type="gramStart"/>
      <w:r w:rsidRPr="00C958FE">
        <w:rPr>
          <w:color w:val="000000"/>
          <w:lang w:val="pl-PL"/>
        </w:rPr>
        <w:t>rysunku :</w:t>
      </w:r>
      <w:proofErr w:type="gramEnd"/>
      <w:r>
        <w:rPr>
          <w:color w:val="000000"/>
          <w:vertAlign w:val="superscript"/>
        </w:rPr>
        <w:footnoteReference w:id="3"/>
      </w:r>
    </w:p>
    <w:p w14:paraId="0AA67BBC" w14:textId="0ED3D8C6" w:rsidR="00245441" w:rsidRDefault="00E96817" w:rsidP="00245441">
      <w:pPr>
        <w:keepNext/>
        <w:jc w:val="center"/>
      </w:pPr>
      <w:r>
        <w:rPr>
          <w:noProof/>
        </w:rPr>
        <w:lastRenderedPageBreak/>
        <w:drawing>
          <wp:inline distT="0" distB="0" distL="0" distR="0" wp14:anchorId="216ADD77" wp14:editId="5620D7EA">
            <wp:extent cx="4929809" cy="2108379"/>
            <wp:effectExtent l="0" t="0" r="4445" b="6350"/>
            <wp:docPr id="12295513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4675" cy="2110460"/>
                    </a:xfrm>
                    <a:prstGeom prst="rect">
                      <a:avLst/>
                    </a:prstGeom>
                    <a:noFill/>
                    <a:ln>
                      <a:noFill/>
                    </a:ln>
                  </pic:spPr>
                </pic:pic>
              </a:graphicData>
            </a:graphic>
          </wp:inline>
        </w:drawing>
      </w:r>
    </w:p>
    <w:p w14:paraId="2FE590A6" w14:textId="77777777" w:rsidR="00245441" w:rsidRPr="00C958FE" w:rsidRDefault="00245441" w:rsidP="00245441">
      <w:pPr>
        <w:pBdr>
          <w:top w:val="nil"/>
          <w:left w:val="nil"/>
          <w:bottom w:val="nil"/>
          <w:right w:val="nil"/>
          <w:between w:val="nil"/>
        </w:pBdr>
        <w:spacing w:after="200" w:line="240" w:lineRule="auto"/>
        <w:jc w:val="center"/>
        <w:rPr>
          <w:i/>
          <w:color w:val="44546A"/>
          <w:sz w:val="18"/>
          <w:szCs w:val="18"/>
          <w:lang w:val="pl-PL"/>
        </w:rPr>
      </w:pPr>
      <w:bookmarkStart w:id="8" w:name="_heading=h.nmf14n" w:colFirst="0" w:colLast="0"/>
      <w:bookmarkEnd w:id="8"/>
      <w:r>
        <w:rPr>
          <w:i/>
          <w:color w:val="44546A"/>
          <w:sz w:val="18"/>
          <w:szCs w:val="18"/>
          <w:lang w:val="pl-PL"/>
        </w:rPr>
        <w:t>Ilustracja</w:t>
      </w:r>
      <w:r w:rsidRPr="00C958FE">
        <w:rPr>
          <w:i/>
          <w:color w:val="44546A"/>
          <w:sz w:val="18"/>
          <w:szCs w:val="18"/>
          <w:lang w:val="pl-PL"/>
        </w:rPr>
        <w:t xml:space="preserve"> 4 Raport SELFIE WBL jako </w:t>
      </w:r>
      <w:r>
        <w:rPr>
          <w:i/>
          <w:color w:val="44546A"/>
          <w:sz w:val="18"/>
          <w:szCs w:val="18"/>
          <w:lang w:val="pl-PL"/>
        </w:rPr>
        <w:t>źródło ustalania</w:t>
      </w:r>
      <w:r w:rsidRPr="00C958FE">
        <w:rPr>
          <w:i/>
          <w:color w:val="44546A"/>
          <w:sz w:val="18"/>
          <w:szCs w:val="18"/>
          <w:lang w:val="pl-PL"/>
        </w:rPr>
        <w:t xml:space="preserve"> priorytetów i celów organizacji, z którymi DAP musi być zgodny</w:t>
      </w:r>
    </w:p>
    <w:p w14:paraId="14EAF05F" w14:textId="77777777" w:rsidR="00245441" w:rsidRPr="00C958FE" w:rsidRDefault="00245441" w:rsidP="00245441">
      <w:pPr>
        <w:jc w:val="both"/>
        <w:rPr>
          <w:color w:val="000000"/>
          <w:lang w:val="pl-PL"/>
        </w:rPr>
      </w:pPr>
    </w:p>
    <w:p w14:paraId="14142B9B" w14:textId="77777777" w:rsidR="00245441" w:rsidRPr="00C958FE" w:rsidRDefault="00245441" w:rsidP="00245441">
      <w:pPr>
        <w:jc w:val="both"/>
        <w:rPr>
          <w:color w:val="000000"/>
          <w:lang w:val="pl-PL"/>
        </w:rPr>
      </w:pPr>
      <w:r w:rsidRPr="00C958FE">
        <w:rPr>
          <w:color w:val="000000"/>
          <w:lang w:val="pl-PL"/>
        </w:rPr>
        <w:t xml:space="preserve">Aby zapewnić taką zgodność, </w:t>
      </w:r>
      <w:r>
        <w:rPr>
          <w:color w:val="000000"/>
          <w:lang w:val="pl-PL"/>
        </w:rPr>
        <w:t>kadra kierownicza</w:t>
      </w:r>
      <w:r w:rsidRPr="00C958FE">
        <w:rPr>
          <w:color w:val="000000"/>
          <w:lang w:val="pl-PL"/>
        </w:rPr>
        <w:t xml:space="preserve"> (ze szkół VET i firm) mo</w:t>
      </w:r>
      <w:r>
        <w:rPr>
          <w:color w:val="000000"/>
          <w:lang w:val="pl-PL"/>
        </w:rPr>
        <w:t>że</w:t>
      </w:r>
      <w:r w:rsidRPr="00C958FE">
        <w:rPr>
          <w:color w:val="000000"/>
          <w:lang w:val="pl-PL"/>
        </w:rPr>
        <w:t xml:space="preserve"> zorganizować spotkanie z zarządem </w:t>
      </w:r>
      <w:r>
        <w:rPr>
          <w:color w:val="000000"/>
          <w:lang w:val="pl-PL"/>
        </w:rPr>
        <w:t>lub kierownictwem</w:t>
      </w:r>
      <w:r w:rsidRPr="00C958FE">
        <w:rPr>
          <w:color w:val="000000"/>
          <w:lang w:val="pl-PL"/>
        </w:rPr>
        <w:t>, aby dokonać przeglądu priorytetów i celów organizacji oraz upewnić się, że wszyscy się z nimi zgadzają, ponieważ te priorytety i cele są podstawą DAP.</w:t>
      </w:r>
    </w:p>
    <w:p w14:paraId="64D98A89" w14:textId="77777777" w:rsidR="00245441" w:rsidRPr="00C958FE" w:rsidRDefault="00245441" w:rsidP="00245441">
      <w:pPr>
        <w:jc w:val="both"/>
        <w:rPr>
          <w:color w:val="000000"/>
          <w:lang w:val="pl-PL"/>
        </w:rPr>
      </w:pPr>
      <w:r w:rsidRPr="00C958FE">
        <w:rPr>
          <w:color w:val="000000"/>
          <w:lang w:val="pl-PL"/>
        </w:rPr>
        <w:t xml:space="preserve">Następnie należy przeprowadzić spotkanie(a) z zespołem projektowym DAP (jeśli został już zebrany; jeśli nie, należy stworzyć </w:t>
      </w:r>
      <w:proofErr w:type="spellStart"/>
      <w:r w:rsidRPr="00C958FE">
        <w:rPr>
          <w:color w:val="000000"/>
          <w:lang w:val="pl-PL"/>
        </w:rPr>
        <w:t>multidyscyplinarny</w:t>
      </w:r>
      <w:proofErr w:type="spellEnd"/>
      <w:r w:rsidRPr="00C958FE">
        <w:rPr>
          <w:color w:val="000000"/>
          <w:lang w:val="pl-PL"/>
        </w:rPr>
        <w:t xml:space="preserve"> zespół z wymaganym zestawem umiejętności i know-how</w:t>
      </w:r>
      <w:r>
        <w:rPr>
          <w:color w:val="000000"/>
          <w:vertAlign w:val="superscript"/>
        </w:rPr>
        <w:footnoteReference w:id="4"/>
      </w:r>
      <w:r w:rsidRPr="00C958FE">
        <w:rPr>
          <w:color w:val="000000"/>
          <w:lang w:val="pl-PL"/>
        </w:rPr>
        <w:t xml:space="preserve"> ), aby rozpocząć proces projektowania i opracowywania DAP. </w:t>
      </w:r>
    </w:p>
    <w:p w14:paraId="08A49093" w14:textId="77777777" w:rsidR="00245441" w:rsidRPr="00C958FE" w:rsidRDefault="00245441" w:rsidP="00245441">
      <w:pPr>
        <w:jc w:val="both"/>
        <w:rPr>
          <w:color w:val="000000"/>
          <w:lang w:val="pl-PL"/>
        </w:rPr>
      </w:pPr>
      <w:r w:rsidRPr="00C958FE">
        <w:rPr>
          <w:color w:val="000000"/>
          <w:lang w:val="pl-PL"/>
        </w:rPr>
        <w:t>Poniższ</w:t>
      </w:r>
      <w:r>
        <w:rPr>
          <w:color w:val="000000"/>
          <w:lang w:val="pl-PL"/>
        </w:rPr>
        <w:t>a</w:t>
      </w:r>
      <w:r w:rsidRPr="00C958FE">
        <w:rPr>
          <w:color w:val="000000"/>
          <w:lang w:val="pl-PL"/>
        </w:rPr>
        <w:t xml:space="preserve"> </w:t>
      </w:r>
      <w:r>
        <w:rPr>
          <w:color w:val="000000"/>
          <w:lang w:val="pl-PL"/>
        </w:rPr>
        <w:t>Ilustracja</w:t>
      </w:r>
      <w:r w:rsidRPr="00C958FE">
        <w:rPr>
          <w:color w:val="000000"/>
          <w:lang w:val="pl-PL"/>
        </w:rPr>
        <w:t xml:space="preserve"> ilustruje kroki, które należy podjąć podczas takich spotkań:</w:t>
      </w:r>
    </w:p>
    <w:p w14:paraId="2C4B12F9" w14:textId="274B0A5D" w:rsidR="00245441" w:rsidRDefault="00E96817" w:rsidP="00245441">
      <w:pPr>
        <w:keepNext/>
        <w:jc w:val="both"/>
      </w:pPr>
      <w:r>
        <w:rPr>
          <w:noProof/>
        </w:rPr>
        <w:drawing>
          <wp:inline distT="0" distB="0" distL="0" distR="0" wp14:anchorId="37B4D588" wp14:editId="1BC65D6F">
            <wp:extent cx="5104738" cy="1564084"/>
            <wp:effectExtent l="0" t="0" r="1270" b="0"/>
            <wp:docPr id="10901797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2133" cy="1566350"/>
                    </a:xfrm>
                    <a:prstGeom prst="rect">
                      <a:avLst/>
                    </a:prstGeom>
                    <a:noFill/>
                    <a:ln>
                      <a:noFill/>
                    </a:ln>
                  </pic:spPr>
                </pic:pic>
              </a:graphicData>
            </a:graphic>
          </wp:inline>
        </w:drawing>
      </w:r>
    </w:p>
    <w:p w14:paraId="57239D71" w14:textId="77777777" w:rsidR="00245441" w:rsidRPr="00C958FE" w:rsidRDefault="00245441" w:rsidP="00245441">
      <w:pPr>
        <w:pBdr>
          <w:top w:val="nil"/>
          <w:left w:val="nil"/>
          <w:bottom w:val="nil"/>
          <w:right w:val="nil"/>
          <w:between w:val="nil"/>
        </w:pBdr>
        <w:spacing w:after="200" w:line="240" w:lineRule="auto"/>
        <w:jc w:val="center"/>
        <w:rPr>
          <w:i/>
          <w:color w:val="44546A"/>
          <w:sz w:val="18"/>
          <w:szCs w:val="18"/>
          <w:lang w:val="pl-PL"/>
        </w:rPr>
      </w:pPr>
      <w:bookmarkStart w:id="9" w:name="_heading=h.37m2jsg" w:colFirst="0" w:colLast="0"/>
      <w:bookmarkEnd w:id="9"/>
      <w:r>
        <w:rPr>
          <w:i/>
          <w:color w:val="44546A"/>
          <w:sz w:val="18"/>
          <w:szCs w:val="18"/>
          <w:lang w:val="pl-PL"/>
        </w:rPr>
        <w:t>Ilustracja</w:t>
      </w:r>
      <w:r w:rsidRPr="00C958FE">
        <w:rPr>
          <w:i/>
          <w:color w:val="44546A"/>
          <w:sz w:val="18"/>
          <w:szCs w:val="18"/>
          <w:lang w:val="pl-PL"/>
        </w:rPr>
        <w:t xml:space="preserve"> 5 Kroki, które należy podjąć podczas spotkania z zespołem projektowym DAP</w:t>
      </w:r>
    </w:p>
    <w:p w14:paraId="0C5BE0BB" w14:textId="77777777" w:rsidR="00245441" w:rsidRPr="00C958FE" w:rsidRDefault="00245441" w:rsidP="00245441">
      <w:pPr>
        <w:jc w:val="both"/>
        <w:rPr>
          <w:color w:val="000000"/>
          <w:lang w:val="pl-PL"/>
        </w:rPr>
      </w:pPr>
    </w:p>
    <w:p w14:paraId="3BC90FE5" w14:textId="77777777" w:rsidR="00245441" w:rsidRPr="00C958FE" w:rsidRDefault="00245441" w:rsidP="00245441">
      <w:pPr>
        <w:jc w:val="both"/>
        <w:rPr>
          <w:lang w:val="pl-PL"/>
        </w:rPr>
      </w:pPr>
      <w:r w:rsidRPr="00C958FE">
        <w:rPr>
          <w:lang w:val="pl-PL"/>
        </w:rPr>
        <w:t>Lista Priorytetów i Celów jest wynikiem analizy Raportu i identyfikacji zagadnień, którymi należy się zająć w ramach DAP. Identyfikacja ta jest przeprowadzana przez zespół projektowy DAP.</w:t>
      </w:r>
    </w:p>
    <w:p w14:paraId="2B73933E" w14:textId="77777777" w:rsidR="00245441" w:rsidRPr="00C958FE" w:rsidRDefault="00245441" w:rsidP="00245441">
      <w:pPr>
        <w:jc w:val="both"/>
        <w:rPr>
          <w:color w:val="000000"/>
          <w:lang w:val="pl-PL"/>
        </w:rPr>
      </w:pPr>
      <w:r w:rsidRPr="00C958FE">
        <w:rPr>
          <w:color w:val="000000"/>
          <w:lang w:val="pl-PL"/>
        </w:rPr>
        <w:t xml:space="preserve">Po ustaleniu listy priorytetów i celów ważne jest, aby powstała lista działań i czynności została sporządzona przy udziale wszystkich elementów zespołu projektowego DAP. </w:t>
      </w:r>
    </w:p>
    <w:p w14:paraId="0BE47D34" w14:textId="77777777" w:rsidR="00245441" w:rsidRPr="00C958FE" w:rsidRDefault="00245441" w:rsidP="00245441">
      <w:pPr>
        <w:jc w:val="both"/>
        <w:rPr>
          <w:color w:val="000000"/>
          <w:lang w:val="pl-PL"/>
        </w:rPr>
      </w:pPr>
      <w:r w:rsidRPr="00C958FE">
        <w:rPr>
          <w:color w:val="000000"/>
          <w:lang w:val="pl-PL"/>
        </w:rPr>
        <w:lastRenderedPageBreak/>
        <w:t xml:space="preserve">Dla każdego wymienionego działania należy ustalić ramy czasowe jego realizacji, a następnie określić, kto będzie odpowiedzialny za jego wdrożenie i jakie zasoby są wymagane do jego realizacji. Ważne jest również określenie kryteriów sukcesu oraz procedur monitorowania i oceny. </w:t>
      </w:r>
    </w:p>
    <w:p w14:paraId="57A3F8E6" w14:textId="77777777" w:rsidR="00245441" w:rsidRPr="00C958FE" w:rsidRDefault="00245441" w:rsidP="00245441">
      <w:pPr>
        <w:jc w:val="both"/>
        <w:rPr>
          <w:color w:val="000000"/>
          <w:lang w:val="pl-PL"/>
        </w:rPr>
      </w:pPr>
      <w:r w:rsidRPr="00C958FE">
        <w:rPr>
          <w:color w:val="000000"/>
          <w:lang w:val="pl-PL"/>
        </w:rPr>
        <w:t xml:space="preserve">Wszystkie te elementy muszą być jasne dla wszystkich osób zaangażowanych we wdrażanie DAP, aby zapewnić ich wykonalność, stąd potrzeba szczegółowego opisania każdego działania i jego parametrów.   </w:t>
      </w:r>
    </w:p>
    <w:p w14:paraId="4890748F" w14:textId="77777777" w:rsidR="00245441" w:rsidRPr="00C958FE" w:rsidRDefault="00245441" w:rsidP="00245441">
      <w:pPr>
        <w:spacing w:after="0"/>
        <w:jc w:val="both"/>
        <w:rPr>
          <w:lang w:val="pl-PL"/>
        </w:rPr>
      </w:pPr>
    </w:p>
    <w:p w14:paraId="68D46617" w14:textId="77777777" w:rsidR="00245441" w:rsidRPr="00C958FE" w:rsidRDefault="00245441" w:rsidP="00245441">
      <w:pPr>
        <w:spacing w:after="0"/>
        <w:jc w:val="both"/>
        <w:rPr>
          <w:lang w:val="pl-PL"/>
        </w:rPr>
      </w:pPr>
    </w:p>
    <w:p w14:paraId="375D7FE2" w14:textId="77777777" w:rsidR="00245441" w:rsidRPr="00C958FE" w:rsidRDefault="00245441" w:rsidP="00245441">
      <w:pPr>
        <w:pStyle w:val="Nagwek1"/>
        <w:pBdr>
          <w:top w:val="nil"/>
          <w:left w:val="nil"/>
          <w:bottom w:val="nil"/>
          <w:right w:val="nil"/>
          <w:between w:val="nil"/>
        </w:pBdr>
        <w:rPr>
          <w:color w:val="2F5496"/>
          <w:lang w:val="pl-PL"/>
        </w:rPr>
      </w:pPr>
      <w:bookmarkStart w:id="10" w:name="_Toc182308349"/>
      <w:bookmarkStart w:id="11" w:name="_Toc182312321"/>
      <w:r w:rsidRPr="00C958FE">
        <w:rPr>
          <w:color w:val="2F5496"/>
          <w:lang w:val="pl-PL"/>
        </w:rPr>
        <w:t>Wpływ DAP na instytucje kształcenia i szkolenia zawodowego</w:t>
      </w:r>
      <w:bookmarkEnd w:id="10"/>
      <w:bookmarkEnd w:id="11"/>
    </w:p>
    <w:p w14:paraId="18FFE0CA" w14:textId="77777777" w:rsidR="00245441" w:rsidRPr="00C958FE" w:rsidRDefault="00245441" w:rsidP="00245441">
      <w:pPr>
        <w:jc w:val="both"/>
        <w:rPr>
          <w:lang w:val="pl-PL"/>
        </w:rPr>
      </w:pPr>
      <w:r w:rsidRPr="00C958FE">
        <w:rPr>
          <w:lang w:val="pl-PL"/>
        </w:rPr>
        <w:t>Dobrze opracowany plan działa</w:t>
      </w:r>
      <w:r>
        <w:rPr>
          <w:lang w:val="pl-PL"/>
        </w:rPr>
        <w:t>nia w dziedzinie edukacji cyfrowej</w:t>
      </w:r>
      <w:r w:rsidRPr="00C958FE">
        <w:rPr>
          <w:lang w:val="pl-PL"/>
        </w:rPr>
        <w:t xml:space="preserve"> (DAP) może znacznie poprawić jakość edukacji, zwiększyć możliwości cyfrowe i wspierać pozytywne środowisko uczenia się w instytucjach VET.</w:t>
      </w:r>
    </w:p>
    <w:p w14:paraId="2B5F5723" w14:textId="77777777" w:rsidR="00245441" w:rsidRPr="00C958FE" w:rsidRDefault="00245441" w:rsidP="00245441">
      <w:pPr>
        <w:jc w:val="both"/>
        <w:rPr>
          <w:lang w:val="pl-PL"/>
        </w:rPr>
      </w:pPr>
      <w:r w:rsidRPr="00C958FE">
        <w:rPr>
          <w:lang w:val="pl-PL"/>
        </w:rPr>
        <w:t xml:space="preserve">DAP może pomóc instytucjom kształcenia i szkolenia zawodowego w systematycznym monitorowaniu planowanych wskaźników, harmonogramów, celów oraz wdrażaniu transformacji cyfrowej i ekologicznej. Służy jako przewodnik do planowania integracji aktualizacji w edukacji cyfrowej i aktywnego kształtowania nowych rozwiązań (kompetencji i umiejętności) w celu pomyślnej integracji z praktyką pedagogiczną. Ma wiele pozytywnych skutków zarówno dla pracowników, jak i uczniów, poprawiając ogólny klimat w zespole i wśród uczestników programów szkoleniowych. Zwiększyło to liczbę nauczycieli, którzy uznają DAP za okazję do poprawy jakości nauczania i uatrakcyjnienia go poprzez nowe treści nauczania, wprowadzenie nowoczesnych metod i aktualizację materiałów, a także podejmowanie aktywnej roli w działaniach międzynarodowych. </w:t>
      </w:r>
    </w:p>
    <w:p w14:paraId="039EA492" w14:textId="77777777" w:rsidR="00245441" w:rsidRPr="00C958FE" w:rsidRDefault="00245441" w:rsidP="00245441">
      <w:pPr>
        <w:jc w:val="both"/>
        <w:rPr>
          <w:lang w:val="pl-PL"/>
        </w:rPr>
      </w:pPr>
      <w:r w:rsidRPr="00C958FE">
        <w:rPr>
          <w:lang w:val="pl-PL"/>
        </w:rPr>
        <w:t>Instytucje kształcenia i szkolenia zawodowego mogą opracować konkretny plan doskonalenia priorytetowych kompetencji. Wreszcie, DAP może również przyczynić się do planowania finansowego zakupu sprzętu technicznego i monitorowania własnych postępów.</w:t>
      </w:r>
    </w:p>
    <w:p w14:paraId="781C3A1F" w14:textId="77777777" w:rsidR="00245441" w:rsidRPr="00C958FE" w:rsidRDefault="00245441" w:rsidP="00245441">
      <w:pPr>
        <w:jc w:val="both"/>
        <w:rPr>
          <w:lang w:val="pl-PL"/>
        </w:rPr>
      </w:pPr>
    </w:p>
    <w:p w14:paraId="6DEEA33B" w14:textId="32745F52" w:rsidR="00245441" w:rsidRDefault="00E96817" w:rsidP="00245441">
      <w:pPr>
        <w:jc w:val="both"/>
        <w:rPr>
          <w:color w:val="000000"/>
        </w:rPr>
      </w:pPr>
      <w:r>
        <w:rPr>
          <w:noProof/>
          <w:color w:val="000000"/>
        </w:rPr>
        <w:drawing>
          <wp:inline distT="0" distB="0" distL="0" distR="0" wp14:anchorId="79D3642B" wp14:editId="2FBD87B3">
            <wp:extent cx="5287618" cy="2402159"/>
            <wp:effectExtent l="0" t="0" r="0" b="0"/>
            <wp:docPr id="8373117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8970" cy="2407316"/>
                    </a:xfrm>
                    <a:prstGeom prst="rect">
                      <a:avLst/>
                    </a:prstGeom>
                    <a:noFill/>
                    <a:ln>
                      <a:noFill/>
                    </a:ln>
                  </pic:spPr>
                </pic:pic>
              </a:graphicData>
            </a:graphic>
          </wp:inline>
        </w:drawing>
      </w:r>
    </w:p>
    <w:p w14:paraId="76F904E4" w14:textId="77777777" w:rsidR="00245441" w:rsidRPr="00C958FE" w:rsidRDefault="00245441" w:rsidP="00245441">
      <w:pPr>
        <w:spacing w:after="200" w:line="240" w:lineRule="auto"/>
        <w:jc w:val="center"/>
        <w:rPr>
          <w:i/>
          <w:color w:val="44546A"/>
          <w:sz w:val="18"/>
          <w:szCs w:val="18"/>
          <w:lang w:val="pl-PL"/>
        </w:rPr>
      </w:pPr>
      <w:r>
        <w:rPr>
          <w:i/>
          <w:color w:val="44546A"/>
          <w:sz w:val="18"/>
          <w:szCs w:val="18"/>
          <w:lang w:val="pl-PL"/>
        </w:rPr>
        <w:t>Ilustracja</w:t>
      </w:r>
      <w:r w:rsidRPr="00C958FE">
        <w:rPr>
          <w:i/>
          <w:color w:val="44546A"/>
          <w:sz w:val="18"/>
          <w:szCs w:val="18"/>
          <w:lang w:val="pl-PL"/>
        </w:rPr>
        <w:t xml:space="preserve"> 6 Przykłady korzyści z DAP dla instytucji VET</w:t>
      </w:r>
    </w:p>
    <w:p w14:paraId="4A3DA5C6" w14:textId="77777777" w:rsidR="00245441" w:rsidRPr="00C958FE" w:rsidRDefault="00245441" w:rsidP="00245441">
      <w:pPr>
        <w:spacing w:after="0"/>
        <w:jc w:val="both"/>
        <w:rPr>
          <w:lang w:val="pl-PL"/>
        </w:rPr>
      </w:pPr>
    </w:p>
    <w:p w14:paraId="3A0D7C04" w14:textId="77777777" w:rsidR="00245441" w:rsidRPr="00C958FE" w:rsidRDefault="00245441" w:rsidP="00245441">
      <w:pPr>
        <w:spacing w:after="0"/>
        <w:jc w:val="both"/>
        <w:rPr>
          <w:color w:val="000000"/>
          <w:lang w:val="pl-PL"/>
        </w:rPr>
      </w:pPr>
    </w:p>
    <w:p w14:paraId="325B6C30" w14:textId="77777777" w:rsidR="00245441" w:rsidRPr="00C958FE" w:rsidRDefault="00245441" w:rsidP="00245441">
      <w:pPr>
        <w:pStyle w:val="Nagwek1"/>
        <w:jc w:val="both"/>
        <w:rPr>
          <w:lang w:val="pl-PL"/>
        </w:rPr>
      </w:pPr>
      <w:bookmarkStart w:id="12" w:name="_Toc182308350"/>
      <w:bookmarkStart w:id="13" w:name="_Toc182312322"/>
      <w:r w:rsidRPr="00C958FE">
        <w:rPr>
          <w:lang w:val="pl-PL"/>
        </w:rPr>
        <w:t>Zaangażowanie ekosystemu SELFIE WBL w proces rozwoju DAP</w:t>
      </w:r>
      <w:bookmarkEnd w:id="12"/>
      <w:bookmarkEnd w:id="13"/>
      <w:r w:rsidRPr="00C958FE">
        <w:rPr>
          <w:lang w:val="pl-PL"/>
        </w:rPr>
        <w:t xml:space="preserve"> </w:t>
      </w:r>
    </w:p>
    <w:p w14:paraId="785232E5" w14:textId="77777777" w:rsidR="00245441" w:rsidRPr="00C958FE" w:rsidRDefault="00245441" w:rsidP="00245441">
      <w:pPr>
        <w:jc w:val="both"/>
        <w:rPr>
          <w:color w:val="000000"/>
          <w:lang w:val="pl-PL"/>
        </w:rPr>
      </w:pPr>
      <w:r>
        <w:rPr>
          <w:color w:val="000000"/>
          <w:lang w:val="pl-PL"/>
        </w:rPr>
        <w:t>Kadra kierownicza</w:t>
      </w:r>
      <w:r w:rsidRPr="00C958FE">
        <w:rPr>
          <w:color w:val="000000"/>
          <w:lang w:val="pl-PL"/>
        </w:rPr>
        <w:t xml:space="preserve">, nauczyciele, </w:t>
      </w:r>
      <w:r>
        <w:rPr>
          <w:color w:val="000000"/>
          <w:lang w:val="pl-PL"/>
        </w:rPr>
        <w:t>uczniowie i trenerzy / firmy</w:t>
      </w:r>
      <w:r w:rsidRPr="00C958FE">
        <w:rPr>
          <w:color w:val="000000"/>
          <w:lang w:val="pl-PL"/>
        </w:rPr>
        <w:t xml:space="preserve"> zaangażowani w WBL (i którzy potencjalnie będą zaangażowani w zatrudnianie </w:t>
      </w:r>
      <w:r>
        <w:rPr>
          <w:color w:val="000000"/>
          <w:lang w:val="pl-PL"/>
        </w:rPr>
        <w:t>uczniów</w:t>
      </w:r>
      <w:r w:rsidRPr="00C958FE">
        <w:rPr>
          <w:color w:val="000000"/>
          <w:lang w:val="pl-PL"/>
        </w:rPr>
        <w:t xml:space="preserve"> / praktykantów) muszą być częścią procesu projektowania i opracowywania DAP jako sposobu na wspieranie ich aktywnego uczestnictwa w ustalonych działaniach i ostatecznie promowanie pomyślnego wdrożenia DAP.</w:t>
      </w:r>
    </w:p>
    <w:p w14:paraId="047763A5" w14:textId="77777777" w:rsidR="00245441" w:rsidRPr="00C958FE" w:rsidRDefault="00245441" w:rsidP="00245441">
      <w:pPr>
        <w:jc w:val="both"/>
        <w:rPr>
          <w:color w:val="000000"/>
          <w:lang w:val="pl-PL"/>
        </w:rPr>
      </w:pPr>
      <w:r w:rsidRPr="00C958FE">
        <w:rPr>
          <w:color w:val="000000"/>
          <w:lang w:val="pl-PL"/>
        </w:rPr>
        <w:t>Poniższa tabela zawiera kilka sugestii dotyczących tego, jak wspierać zaangażowanie każde</w:t>
      </w:r>
      <w:r>
        <w:rPr>
          <w:color w:val="000000"/>
          <w:lang w:val="pl-PL"/>
        </w:rPr>
        <w:t>j</w:t>
      </w:r>
      <w:r w:rsidRPr="00C958FE">
        <w:rPr>
          <w:color w:val="000000"/>
          <w:lang w:val="pl-PL"/>
        </w:rPr>
        <w:t xml:space="preserve"> z tych </w:t>
      </w:r>
      <w:proofErr w:type="gramStart"/>
      <w:r>
        <w:rPr>
          <w:color w:val="000000"/>
          <w:lang w:val="pl-PL"/>
        </w:rPr>
        <w:t>grup</w:t>
      </w:r>
      <w:r w:rsidRPr="00C958FE">
        <w:rPr>
          <w:color w:val="000000"/>
          <w:lang w:val="pl-PL"/>
        </w:rPr>
        <w:t xml:space="preserve"> :</w:t>
      </w:r>
      <w:proofErr w:type="gramEnd"/>
      <w:r>
        <w:rPr>
          <w:color w:val="000000"/>
          <w:vertAlign w:val="superscript"/>
        </w:rPr>
        <w:footnoteReference w:id="5"/>
      </w:r>
    </w:p>
    <w:p w14:paraId="73366C82" w14:textId="77777777" w:rsidR="00245441" w:rsidRPr="00C958FE" w:rsidRDefault="00245441" w:rsidP="00245441">
      <w:pPr>
        <w:keepNext/>
        <w:pBdr>
          <w:top w:val="nil"/>
          <w:left w:val="nil"/>
          <w:bottom w:val="nil"/>
          <w:right w:val="nil"/>
          <w:between w:val="nil"/>
        </w:pBdr>
        <w:spacing w:after="200" w:line="240" w:lineRule="auto"/>
        <w:jc w:val="center"/>
        <w:rPr>
          <w:i/>
          <w:color w:val="44546A"/>
          <w:sz w:val="18"/>
          <w:szCs w:val="18"/>
          <w:lang w:val="pl-PL"/>
        </w:rPr>
      </w:pPr>
      <w:bookmarkStart w:id="14" w:name="_heading=h.1mrcu09" w:colFirst="0" w:colLast="0"/>
      <w:bookmarkEnd w:id="14"/>
      <w:r w:rsidRPr="00C958FE">
        <w:rPr>
          <w:i/>
          <w:color w:val="44546A"/>
          <w:sz w:val="18"/>
          <w:szCs w:val="18"/>
          <w:lang w:val="pl-PL"/>
        </w:rPr>
        <w:t>Tabela 2 Sposoby angażowania elementów ekosystemu SELFIE WBL w proces opracowywania DAP</w:t>
      </w:r>
    </w:p>
    <w:p w14:paraId="09EDA094" w14:textId="60747BA1" w:rsidR="00245441" w:rsidRDefault="00E96817" w:rsidP="00245441">
      <w:pPr>
        <w:jc w:val="center"/>
        <w:rPr>
          <w:color w:val="000000"/>
        </w:rPr>
      </w:pPr>
      <w:r>
        <w:rPr>
          <w:noProof/>
          <w:color w:val="000000"/>
        </w:rPr>
        <w:drawing>
          <wp:inline distT="0" distB="0" distL="0" distR="0" wp14:anchorId="5DAD9FB6" wp14:editId="7A2FEDE5">
            <wp:extent cx="5026552" cy="3116911"/>
            <wp:effectExtent l="0" t="0" r="3175" b="7620"/>
            <wp:docPr id="122389524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2053" cy="3120322"/>
                    </a:xfrm>
                    <a:prstGeom prst="rect">
                      <a:avLst/>
                    </a:prstGeom>
                    <a:noFill/>
                    <a:ln>
                      <a:noFill/>
                    </a:ln>
                  </pic:spPr>
                </pic:pic>
              </a:graphicData>
            </a:graphic>
          </wp:inline>
        </w:drawing>
      </w:r>
    </w:p>
    <w:p w14:paraId="7C361039" w14:textId="77777777" w:rsidR="00245441" w:rsidRPr="006A13FE" w:rsidRDefault="00245441" w:rsidP="00245441">
      <w:pPr>
        <w:jc w:val="both"/>
        <w:rPr>
          <w:color w:val="000000"/>
          <w:lang w:val="pl-PL"/>
        </w:rPr>
      </w:pPr>
      <w:r w:rsidRPr="00C958FE">
        <w:rPr>
          <w:color w:val="000000"/>
          <w:lang w:val="pl-PL"/>
        </w:rPr>
        <w:t xml:space="preserve">Ponadto ważne jest, aby komunikować się z całą społecznością na temat korzyści płynących z korzystania z technologii i narzędzi cyfrowych w nauczaniu i uczeniu się, a także stwarzać możliwości do dyskusji i dzielenia się praktykami i doświadczeniami, które dostarczają praktycznych przykładów tego, jak takie narzędzia mogą mieć </w:t>
      </w:r>
      <w:r w:rsidRPr="00C958FE">
        <w:rPr>
          <w:lang w:val="pl-PL"/>
        </w:rPr>
        <w:t xml:space="preserve">tak pozytywny </w:t>
      </w:r>
      <w:r w:rsidRPr="00C958FE">
        <w:rPr>
          <w:color w:val="000000"/>
          <w:lang w:val="pl-PL"/>
        </w:rPr>
        <w:t>wpływ na ekosystem SELFIE WBL. Można to osiągnąć poprzez ustanowienie konkretnego celu DAP (np. "Do 2026 r. wszyscy nauczyciele i uczniowie będą zaznajomieni z przydatnością korzystania z cyfrowych narzędzi edukacyjnych wynikających z rozwoju ich własnych umiejętności cyfrowych.")</w:t>
      </w:r>
      <w:r w:rsidRPr="006A13FE">
        <w:rPr>
          <w:color w:val="000000"/>
          <w:lang w:val="pl-PL"/>
        </w:rPr>
        <w:t>.</w:t>
      </w:r>
      <w:r w:rsidRPr="006A13FE">
        <w:rPr>
          <w:color w:val="000000"/>
          <w:vertAlign w:val="superscript"/>
          <w:lang w:val="pl-PL"/>
        </w:rPr>
        <w:t xml:space="preserve"> </w:t>
      </w:r>
      <w:r>
        <w:rPr>
          <w:color w:val="000000"/>
          <w:vertAlign w:val="superscript"/>
        </w:rPr>
        <w:footnoteReference w:id="6"/>
      </w:r>
    </w:p>
    <w:p w14:paraId="41195F55" w14:textId="77777777" w:rsidR="00245441" w:rsidRPr="006A13FE" w:rsidRDefault="00245441" w:rsidP="00245441">
      <w:pPr>
        <w:spacing w:after="0"/>
        <w:jc w:val="both"/>
        <w:rPr>
          <w:color w:val="000000"/>
          <w:lang w:val="pl-PL"/>
        </w:rPr>
      </w:pPr>
    </w:p>
    <w:p w14:paraId="056B06D7" w14:textId="77777777" w:rsidR="00245441" w:rsidRPr="006A13FE" w:rsidRDefault="00245441" w:rsidP="00245441">
      <w:pPr>
        <w:spacing w:after="0"/>
        <w:jc w:val="both"/>
        <w:rPr>
          <w:color w:val="000000"/>
          <w:lang w:val="pl-PL"/>
        </w:rPr>
      </w:pPr>
    </w:p>
    <w:p w14:paraId="75F21A1A" w14:textId="77777777" w:rsidR="00245441" w:rsidRPr="006A13FE" w:rsidRDefault="00245441" w:rsidP="00245441">
      <w:pPr>
        <w:spacing w:after="0"/>
        <w:jc w:val="both"/>
        <w:rPr>
          <w:color w:val="000000"/>
          <w:lang w:val="pl-PL"/>
        </w:rPr>
      </w:pPr>
    </w:p>
    <w:p w14:paraId="63E059E5" w14:textId="77777777" w:rsidR="00245441" w:rsidRPr="006A13FE" w:rsidRDefault="00245441" w:rsidP="00245441">
      <w:pPr>
        <w:spacing w:after="0"/>
        <w:jc w:val="both"/>
        <w:rPr>
          <w:color w:val="000000"/>
          <w:lang w:val="pl-PL"/>
        </w:rPr>
      </w:pPr>
    </w:p>
    <w:p w14:paraId="30E5892C" w14:textId="77777777" w:rsidR="00245441" w:rsidRPr="00C958FE" w:rsidRDefault="00245441" w:rsidP="00245441">
      <w:pPr>
        <w:pStyle w:val="Nagwek1"/>
        <w:rPr>
          <w:lang w:val="pl-PL"/>
        </w:rPr>
      </w:pPr>
      <w:bookmarkStart w:id="15" w:name="_Toc182308351"/>
      <w:bookmarkStart w:id="16" w:name="_Toc182312323"/>
      <w:r w:rsidRPr="00C958FE">
        <w:rPr>
          <w:lang w:val="pl-PL"/>
        </w:rPr>
        <w:t>Wnioski</w:t>
      </w:r>
      <w:bookmarkEnd w:id="15"/>
      <w:bookmarkEnd w:id="16"/>
    </w:p>
    <w:p w14:paraId="70CC34CC" w14:textId="77777777" w:rsidR="00245441" w:rsidRPr="00C958FE" w:rsidRDefault="00245441" w:rsidP="00245441">
      <w:pPr>
        <w:jc w:val="both"/>
        <w:rPr>
          <w:lang w:val="pl-PL"/>
        </w:rPr>
      </w:pPr>
      <w:r w:rsidRPr="00C958FE">
        <w:rPr>
          <w:lang w:val="pl-PL"/>
        </w:rPr>
        <w:t xml:space="preserve">SELFIE WBL koncentruje się na </w:t>
      </w:r>
      <w:r>
        <w:rPr>
          <w:lang w:val="pl-PL"/>
        </w:rPr>
        <w:t>wspieraniu</w:t>
      </w:r>
      <w:r w:rsidRPr="00C958FE">
        <w:rPr>
          <w:lang w:val="pl-PL"/>
        </w:rPr>
        <w:t xml:space="preserve"> rozwoju </w:t>
      </w:r>
      <w:r>
        <w:rPr>
          <w:lang w:val="pl-PL"/>
        </w:rPr>
        <w:t xml:space="preserve">uczniów </w:t>
      </w:r>
      <w:r w:rsidRPr="00C958FE">
        <w:rPr>
          <w:lang w:val="pl-PL"/>
        </w:rPr>
        <w:t xml:space="preserve">poprzez samoocenę i refleksję. Narzędzie SELFIE WBL nie tylko poprawia efekty uczenia się, ale także przygotowuje do ciągłego rozwoju i zdolności adaptacyjnych w ich karierze. </w:t>
      </w:r>
    </w:p>
    <w:p w14:paraId="651271D0" w14:textId="77777777" w:rsidR="00245441" w:rsidRPr="00C958FE" w:rsidRDefault="00245441" w:rsidP="00245441">
      <w:pPr>
        <w:jc w:val="both"/>
        <w:rPr>
          <w:lang w:val="pl-PL"/>
        </w:rPr>
      </w:pPr>
      <w:r w:rsidRPr="00C958FE">
        <w:rPr>
          <w:lang w:val="pl-PL"/>
        </w:rPr>
        <w:t xml:space="preserve">Biorąc pod uwagę transformację cyfrową i rozwój technologiczny, którego doświadcza ekosystem edukacyjny, w przyszłości narzędzia SELFIE będą koncentrować się na "SELFIE AI", integrując technologie sztucznej inteligencji w celu poprawy samooceny, </w:t>
      </w:r>
      <w:proofErr w:type="spellStart"/>
      <w:r>
        <w:rPr>
          <w:lang w:val="pl-PL"/>
        </w:rPr>
        <w:t>samoreakcji</w:t>
      </w:r>
      <w:proofErr w:type="spellEnd"/>
      <w:r w:rsidRPr="00C958FE">
        <w:rPr>
          <w:lang w:val="pl-PL"/>
        </w:rPr>
        <w:t xml:space="preserve"> i rozwoju osobistego. SELFIE AI w WBL może zapewnić bardziej spersonalizowane, napędzające głębokie uczenie się, wnikliwe informacje zwrotne i nabywanie umiejętności w miejscu pracy.</w:t>
      </w:r>
    </w:p>
    <w:p w14:paraId="0FA53492" w14:textId="77777777" w:rsidR="00245441" w:rsidRPr="00C958FE" w:rsidRDefault="00245441" w:rsidP="00245441">
      <w:pPr>
        <w:jc w:val="both"/>
        <w:rPr>
          <w:lang w:val="pl-PL"/>
        </w:rPr>
      </w:pPr>
      <w:r w:rsidRPr="00C958FE">
        <w:rPr>
          <w:lang w:val="pl-PL"/>
        </w:rPr>
        <w:t xml:space="preserve">W przyszłości WBL prawdopodobnie będzie kłaść większy nacisk na narzędzia oparte na sztucznej inteligencji, które umożliwią uczniom przejęcie kontroli nad swoim rozwojem z większą precyzją i wglądem. </w:t>
      </w:r>
    </w:p>
    <w:p w14:paraId="4FDE901E" w14:textId="77777777" w:rsidR="00245441" w:rsidRPr="00C958FE" w:rsidRDefault="00245441" w:rsidP="00245441">
      <w:pPr>
        <w:jc w:val="both"/>
        <w:rPr>
          <w:lang w:val="pl-PL"/>
        </w:rPr>
      </w:pPr>
    </w:p>
    <w:p w14:paraId="026BFEF0" w14:textId="77777777" w:rsidR="00C333D3" w:rsidRPr="00245441" w:rsidRDefault="00323AD5">
      <w:pPr>
        <w:pStyle w:val="Nagwek1"/>
        <w:jc w:val="both"/>
        <w:rPr>
          <w:b/>
          <w:lang w:val="pl-PL"/>
        </w:rPr>
      </w:pPr>
      <w:r w:rsidRPr="00245441">
        <w:rPr>
          <w:lang w:val="pl-PL"/>
        </w:rPr>
        <w:br w:type="page"/>
      </w:r>
    </w:p>
    <w:p w14:paraId="1A4C11B4" w14:textId="77777777" w:rsidR="00245441" w:rsidRPr="00C958FE" w:rsidRDefault="00245441" w:rsidP="00245441">
      <w:pPr>
        <w:jc w:val="both"/>
        <w:rPr>
          <w:color w:val="4472C4"/>
          <w:sz w:val="28"/>
          <w:szCs w:val="28"/>
          <w:lang w:val="pl-PL"/>
        </w:rPr>
      </w:pPr>
      <w:bookmarkStart w:id="17" w:name="_Hlk182311975"/>
      <w:r>
        <w:rPr>
          <w:color w:val="4472C4"/>
          <w:sz w:val="28"/>
          <w:szCs w:val="28"/>
          <w:lang w:val="pl-PL"/>
        </w:rPr>
        <w:lastRenderedPageBreak/>
        <w:t>Spis</w:t>
      </w:r>
      <w:r w:rsidRPr="00C958FE">
        <w:rPr>
          <w:color w:val="4472C4"/>
          <w:sz w:val="28"/>
          <w:szCs w:val="28"/>
          <w:lang w:val="pl-PL"/>
        </w:rPr>
        <w:t xml:space="preserve"> skrótów</w:t>
      </w:r>
    </w:p>
    <w:p w14:paraId="734FF80F" w14:textId="77777777" w:rsidR="00245441" w:rsidRPr="00C958FE" w:rsidRDefault="00245441" w:rsidP="00245441">
      <w:pPr>
        <w:rPr>
          <w:lang w:val="pl-PL"/>
        </w:rPr>
      </w:pPr>
      <w:r w:rsidRPr="00C958FE">
        <w:rPr>
          <w:lang w:val="pl-PL"/>
        </w:rPr>
        <w:t>Poniższa tabela przedstawia znaczenie różnych skrótów używanych w całym dokumencie, aby ułatwić czytanie.</w:t>
      </w:r>
    </w:p>
    <w:tbl>
      <w:tblPr>
        <w:tblStyle w:val="afffffc"/>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947"/>
      </w:tblGrid>
      <w:tr w:rsidR="00245441" w14:paraId="24110E86" w14:textId="77777777" w:rsidTr="00E05119">
        <w:tc>
          <w:tcPr>
            <w:tcW w:w="2547" w:type="dxa"/>
            <w:shd w:val="clear" w:color="auto" w:fill="D9E2F3"/>
            <w:vAlign w:val="center"/>
          </w:tcPr>
          <w:p w14:paraId="5DEC5733" w14:textId="77777777" w:rsidR="00245441" w:rsidRDefault="00245441" w:rsidP="00E05119">
            <w:pPr>
              <w:jc w:val="center"/>
              <w:rPr>
                <w:b/>
                <w:sz w:val="24"/>
                <w:szCs w:val="24"/>
              </w:rPr>
            </w:pPr>
            <w:proofErr w:type="spellStart"/>
            <w:r>
              <w:rPr>
                <w:b/>
                <w:sz w:val="24"/>
                <w:szCs w:val="24"/>
              </w:rPr>
              <w:t>Skrót</w:t>
            </w:r>
            <w:proofErr w:type="spellEnd"/>
          </w:p>
        </w:tc>
        <w:tc>
          <w:tcPr>
            <w:tcW w:w="5947" w:type="dxa"/>
            <w:shd w:val="clear" w:color="auto" w:fill="D9E2F3"/>
            <w:vAlign w:val="center"/>
          </w:tcPr>
          <w:p w14:paraId="4EDA3431" w14:textId="77777777" w:rsidR="00245441" w:rsidRDefault="00245441" w:rsidP="00E05119">
            <w:pPr>
              <w:jc w:val="center"/>
              <w:rPr>
                <w:b/>
                <w:sz w:val="24"/>
                <w:szCs w:val="24"/>
              </w:rPr>
            </w:pPr>
            <w:proofErr w:type="spellStart"/>
            <w:r>
              <w:rPr>
                <w:b/>
                <w:sz w:val="24"/>
                <w:szCs w:val="24"/>
              </w:rPr>
              <w:t>Znaczenie</w:t>
            </w:r>
            <w:proofErr w:type="spellEnd"/>
          </w:p>
        </w:tc>
      </w:tr>
      <w:tr w:rsidR="00245441" w14:paraId="3045048B" w14:textId="77777777" w:rsidTr="00E05119">
        <w:tc>
          <w:tcPr>
            <w:tcW w:w="2547" w:type="dxa"/>
            <w:vAlign w:val="center"/>
          </w:tcPr>
          <w:p w14:paraId="3D66F289" w14:textId="77777777" w:rsidR="00245441" w:rsidRDefault="00245441" w:rsidP="00E05119">
            <w:pPr>
              <w:spacing w:line="276" w:lineRule="auto"/>
              <w:jc w:val="center"/>
              <w:rPr>
                <w:b/>
              </w:rPr>
            </w:pPr>
            <w:bookmarkStart w:id="18" w:name="_Hlk182213146"/>
            <w:r>
              <w:rPr>
                <w:b/>
              </w:rPr>
              <w:t>AI/SI</w:t>
            </w:r>
          </w:p>
        </w:tc>
        <w:tc>
          <w:tcPr>
            <w:tcW w:w="5947" w:type="dxa"/>
            <w:vAlign w:val="center"/>
          </w:tcPr>
          <w:p w14:paraId="31735307" w14:textId="77777777" w:rsidR="00245441" w:rsidRDefault="00245441" w:rsidP="00E05119">
            <w:pPr>
              <w:spacing w:line="276" w:lineRule="auto"/>
              <w:jc w:val="center"/>
            </w:pPr>
            <w:proofErr w:type="spellStart"/>
            <w:r>
              <w:t>Sztuczna</w:t>
            </w:r>
            <w:proofErr w:type="spellEnd"/>
            <w:r>
              <w:t xml:space="preserve"> </w:t>
            </w:r>
            <w:proofErr w:type="spellStart"/>
            <w:r>
              <w:t>inteligencja</w:t>
            </w:r>
            <w:proofErr w:type="spellEnd"/>
          </w:p>
        </w:tc>
      </w:tr>
      <w:tr w:rsidR="00245441" w14:paraId="54941696" w14:textId="77777777" w:rsidTr="00E05119">
        <w:tc>
          <w:tcPr>
            <w:tcW w:w="2547" w:type="dxa"/>
            <w:vAlign w:val="center"/>
          </w:tcPr>
          <w:p w14:paraId="62CC0988" w14:textId="77777777" w:rsidR="00245441" w:rsidRDefault="00245441" w:rsidP="00E05119">
            <w:pPr>
              <w:spacing w:line="276" w:lineRule="auto"/>
              <w:jc w:val="center"/>
              <w:rPr>
                <w:b/>
              </w:rPr>
            </w:pPr>
            <w:r>
              <w:rPr>
                <w:b/>
              </w:rPr>
              <w:t>CPD</w:t>
            </w:r>
          </w:p>
        </w:tc>
        <w:tc>
          <w:tcPr>
            <w:tcW w:w="5947" w:type="dxa"/>
            <w:vAlign w:val="center"/>
          </w:tcPr>
          <w:p w14:paraId="489699B8" w14:textId="77777777" w:rsidR="00245441" w:rsidRDefault="00245441" w:rsidP="00E05119">
            <w:pPr>
              <w:spacing w:line="276" w:lineRule="auto"/>
              <w:jc w:val="center"/>
            </w:pPr>
            <w:proofErr w:type="spellStart"/>
            <w:r>
              <w:t>Ciągły</w:t>
            </w:r>
            <w:proofErr w:type="spellEnd"/>
            <w:r>
              <w:t xml:space="preserve"> </w:t>
            </w:r>
            <w:proofErr w:type="spellStart"/>
            <w:r>
              <w:t>rozwój</w:t>
            </w:r>
            <w:proofErr w:type="spellEnd"/>
            <w:r>
              <w:t xml:space="preserve"> </w:t>
            </w:r>
            <w:proofErr w:type="spellStart"/>
            <w:r>
              <w:t>zawodowy</w:t>
            </w:r>
            <w:proofErr w:type="spellEnd"/>
          </w:p>
        </w:tc>
      </w:tr>
      <w:tr w:rsidR="00245441" w:rsidRPr="00E96817" w14:paraId="4DCA6497" w14:textId="77777777" w:rsidTr="00E05119">
        <w:tc>
          <w:tcPr>
            <w:tcW w:w="2547" w:type="dxa"/>
            <w:vAlign w:val="center"/>
          </w:tcPr>
          <w:p w14:paraId="5033642A" w14:textId="77777777" w:rsidR="00245441" w:rsidRDefault="00245441" w:rsidP="00E05119">
            <w:pPr>
              <w:spacing w:line="276" w:lineRule="auto"/>
              <w:jc w:val="center"/>
              <w:rPr>
                <w:b/>
              </w:rPr>
            </w:pPr>
            <w:r>
              <w:rPr>
                <w:b/>
              </w:rPr>
              <w:t>DAP</w:t>
            </w:r>
          </w:p>
        </w:tc>
        <w:tc>
          <w:tcPr>
            <w:tcW w:w="5947" w:type="dxa"/>
            <w:vAlign w:val="center"/>
          </w:tcPr>
          <w:p w14:paraId="5E9679C5" w14:textId="77777777" w:rsidR="00245441" w:rsidRPr="00202932" w:rsidRDefault="00245441" w:rsidP="00E05119">
            <w:pPr>
              <w:spacing w:line="276" w:lineRule="auto"/>
              <w:jc w:val="center"/>
              <w:rPr>
                <w:lang w:val="pl-PL"/>
              </w:rPr>
            </w:pPr>
            <w:r w:rsidRPr="00202932">
              <w:rPr>
                <w:lang w:val="pl-PL"/>
              </w:rPr>
              <w:t>Plan działania w dziedzinie edukacji cyfrowej</w:t>
            </w:r>
          </w:p>
        </w:tc>
      </w:tr>
      <w:tr w:rsidR="00245441" w14:paraId="272DCD6E" w14:textId="77777777" w:rsidTr="00E05119">
        <w:tc>
          <w:tcPr>
            <w:tcW w:w="2547" w:type="dxa"/>
            <w:vAlign w:val="center"/>
          </w:tcPr>
          <w:p w14:paraId="6881CF84" w14:textId="77777777" w:rsidR="00245441" w:rsidRDefault="00245441" w:rsidP="00E05119">
            <w:pPr>
              <w:spacing w:line="276" w:lineRule="auto"/>
              <w:jc w:val="center"/>
              <w:rPr>
                <w:b/>
              </w:rPr>
            </w:pPr>
            <w:r>
              <w:rPr>
                <w:b/>
              </w:rPr>
              <w:t>DG</w:t>
            </w:r>
          </w:p>
        </w:tc>
        <w:tc>
          <w:tcPr>
            <w:tcW w:w="5947" w:type="dxa"/>
            <w:vAlign w:val="center"/>
          </w:tcPr>
          <w:p w14:paraId="5702F2EA" w14:textId="77777777" w:rsidR="00245441" w:rsidRPr="00202932" w:rsidRDefault="00245441" w:rsidP="00E05119">
            <w:pPr>
              <w:spacing w:line="276" w:lineRule="auto"/>
              <w:jc w:val="center"/>
            </w:pPr>
            <w:proofErr w:type="spellStart"/>
            <w:r w:rsidRPr="00202932">
              <w:t>Dyrekcja</w:t>
            </w:r>
            <w:proofErr w:type="spellEnd"/>
            <w:r w:rsidRPr="00202932">
              <w:t xml:space="preserve"> </w:t>
            </w:r>
            <w:proofErr w:type="spellStart"/>
            <w:r w:rsidRPr="00202932">
              <w:t>Generalna</w:t>
            </w:r>
            <w:proofErr w:type="spellEnd"/>
          </w:p>
        </w:tc>
      </w:tr>
      <w:tr w:rsidR="00245441" w14:paraId="3CB3E7C4" w14:textId="77777777" w:rsidTr="00E05119">
        <w:tc>
          <w:tcPr>
            <w:tcW w:w="2547" w:type="dxa"/>
            <w:vAlign w:val="center"/>
          </w:tcPr>
          <w:p w14:paraId="232EC74F" w14:textId="77777777" w:rsidR="00245441" w:rsidRDefault="00245441" w:rsidP="00E05119">
            <w:pPr>
              <w:spacing w:line="276" w:lineRule="auto"/>
              <w:jc w:val="center"/>
              <w:rPr>
                <w:b/>
              </w:rPr>
            </w:pPr>
            <w:r>
              <w:rPr>
                <w:b/>
              </w:rPr>
              <w:t>UE</w:t>
            </w:r>
          </w:p>
        </w:tc>
        <w:tc>
          <w:tcPr>
            <w:tcW w:w="5947" w:type="dxa"/>
            <w:vAlign w:val="center"/>
          </w:tcPr>
          <w:p w14:paraId="54A0ED13" w14:textId="77777777" w:rsidR="00245441" w:rsidRDefault="00245441" w:rsidP="00E05119">
            <w:pPr>
              <w:spacing w:line="276" w:lineRule="auto"/>
              <w:jc w:val="center"/>
            </w:pPr>
            <w:proofErr w:type="spellStart"/>
            <w:r>
              <w:t>Unia</w:t>
            </w:r>
            <w:proofErr w:type="spellEnd"/>
            <w:r>
              <w:t xml:space="preserve"> </w:t>
            </w:r>
            <w:proofErr w:type="spellStart"/>
            <w:r>
              <w:t>Europejska</w:t>
            </w:r>
            <w:proofErr w:type="spellEnd"/>
          </w:p>
        </w:tc>
      </w:tr>
      <w:tr w:rsidR="00245441" w14:paraId="23F3D226" w14:textId="77777777" w:rsidTr="00E05119">
        <w:tc>
          <w:tcPr>
            <w:tcW w:w="2547" w:type="dxa"/>
            <w:vAlign w:val="center"/>
          </w:tcPr>
          <w:p w14:paraId="5CCF1953" w14:textId="77777777" w:rsidR="00245441" w:rsidRDefault="00245441" w:rsidP="00E05119">
            <w:pPr>
              <w:spacing w:line="276" w:lineRule="auto"/>
              <w:jc w:val="center"/>
              <w:rPr>
                <w:b/>
              </w:rPr>
            </w:pPr>
            <w:r>
              <w:rPr>
                <w:b/>
              </w:rPr>
              <w:t>VET</w:t>
            </w:r>
          </w:p>
        </w:tc>
        <w:tc>
          <w:tcPr>
            <w:tcW w:w="5947" w:type="dxa"/>
            <w:vAlign w:val="center"/>
          </w:tcPr>
          <w:p w14:paraId="100B7E2A" w14:textId="77777777" w:rsidR="00245441" w:rsidRDefault="00245441" w:rsidP="00E05119">
            <w:pPr>
              <w:spacing w:line="276" w:lineRule="auto"/>
              <w:jc w:val="center"/>
            </w:pPr>
            <w:proofErr w:type="spellStart"/>
            <w:r>
              <w:t>Kształcenie</w:t>
            </w:r>
            <w:proofErr w:type="spellEnd"/>
            <w:r>
              <w:t xml:space="preserve"> i </w:t>
            </w:r>
            <w:proofErr w:type="spellStart"/>
            <w:r>
              <w:t>szkolenie</w:t>
            </w:r>
            <w:proofErr w:type="spellEnd"/>
            <w:r>
              <w:t xml:space="preserve"> </w:t>
            </w:r>
            <w:proofErr w:type="spellStart"/>
            <w:r>
              <w:t>zawodowe</w:t>
            </w:r>
            <w:proofErr w:type="spellEnd"/>
          </w:p>
        </w:tc>
      </w:tr>
      <w:tr w:rsidR="00245441" w:rsidRPr="00E96817" w14:paraId="40F30791" w14:textId="77777777" w:rsidTr="00E05119">
        <w:tc>
          <w:tcPr>
            <w:tcW w:w="2547" w:type="dxa"/>
            <w:vAlign w:val="center"/>
          </w:tcPr>
          <w:p w14:paraId="5BD1BAD1" w14:textId="77777777" w:rsidR="00245441" w:rsidRDefault="00245441" w:rsidP="00E05119">
            <w:pPr>
              <w:spacing w:line="276" w:lineRule="auto"/>
              <w:jc w:val="center"/>
              <w:rPr>
                <w:b/>
              </w:rPr>
            </w:pPr>
            <w:r>
              <w:rPr>
                <w:b/>
              </w:rPr>
              <w:t>SELFIE</w:t>
            </w:r>
          </w:p>
        </w:tc>
        <w:tc>
          <w:tcPr>
            <w:tcW w:w="5947" w:type="dxa"/>
            <w:vAlign w:val="center"/>
          </w:tcPr>
          <w:p w14:paraId="17F8DAEA" w14:textId="77777777" w:rsidR="00245441" w:rsidRPr="00202932" w:rsidRDefault="00245441" w:rsidP="00E05119">
            <w:pPr>
              <w:spacing w:line="276" w:lineRule="auto"/>
              <w:jc w:val="center"/>
              <w:rPr>
                <w:lang w:val="pl-PL"/>
              </w:rPr>
            </w:pPr>
            <w:r>
              <w:rPr>
                <w:lang w:val="pl-PL"/>
              </w:rPr>
              <w:t>A</w:t>
            </w:r>
            <w:r w:rsidRPr="00202932">
              <w:rPr>
                <w:lang w:val="pl-PL"/>
              </w:rPr>
              <w:t>utorefleksja nad efektywnym uczeniem się przez wspieranie innowacji za pomocą technologii edukacyjnych</w:t>
            </w:r>
          </w:p>
        </w:tc>
      </w:tr>
      <w:tr w:rsidR="00245441" w:rsidRPr="00E96817" w14:paraId="53A85A40" w14:textId="77777777" w:rsidTr="00E05119">
        <w:tc>
          <w:tcPr>
            <w:tcW w:w="2547" w:type="dxa"/>
            <w:vAlign w:val="center"/>
          </w:tcPr>
          <w:p w14:paraId="4676273B" w14:textId="77777777" w:rsidR="00245441" w:rsidRDefault="00245441" w:rsidP="00E05119">
            <w:pPr>
              <w:spacing w:line="276" w:lineRule="auto"/>
              <w:jc w:val="center"/>
              <w:rPr>
                <w:b/>
              </w:rPr>
            </w:pPr>
            <w:r>
              <w:rPr>
                <w:b/>
              </w:rPr>
              <w:t>WBL</w:t>
            </w:r>
          </w:p>
        </w:tc>
        <w:tc>
          <w:tcPr>
            <w:tcW w:w="5947" w:type="dxa"/>
            <w:vAlign w:val="center"/>
          </w:tcPr>
          <w:p w14:paraId="3DCBEF4E" w14:textId="77777777" w:rsidR="00245441" w:rsidRPr="00C958FE" w:rsidRDefault="00245441" w:rsidP="00E05119">
            <w:pPr>
              <w:spacing w:line="276" w:lineRule="auto"/>
              <w:jc w:val="center"/>
              <w:rPr>
                <w:lang w:val="pl-PL"/>
              </w:rPr>
            </w:pPr>
            <w:r w:rsidRPr="00C958FE">
              <w:rPr>
                <w:lang w:val="pl-PL"/>
              </w:rPr>
              <w:t>Uczenie się w miejscu pracy</w:t>
            </w:r>
          </w:p>
        </w:tc>
      </w:tr>
      <w:bookmarkEnd w:id="17"/>
      <w:bookmarkEnd w:id="18"/>
    </w:tbl>
    <w:p w14:paraId="7C9B3E0F" w14:textId="77777777" w:rsidR="00245441" w:rsidRPr="00C958FE" w:rsidRDefault="00245441" w:rsidP="00245441">
      <w:pPr>
        <w:jc w:val="both"/>
        <w:rPr>
          <w:sz w:val="28"/>
          <w:szCs w:val="28"/>
          <w:lang w:val="pl-PL"/>
        </w:rPr>
      </w:pPr>
    </w:p>
    <w:p w14:paraId="1E0A64C3" w14:textId="77777777" w:rsidR="00C333D3" w:rsidRPr="00245441" w:rsidRDefault="00C333D3">
      <w:pPr>
        <w:jc w:val="both"/>
        <w:rPr>
          <w:sz w:val="28"/>
          <w:szCs w:val="28"/>
          <w:lang w:val="pl-PL"/>
        </w:rPr>
      </w:pPr>
    </w:p>
    <w:p w14:paraId="185AB73E" w14:textId="77777777" w:rsidR="00245441" w:rsidRPr="00C958FE" w:rsidRDefault="00245441" w:rsidP="00245441">
      <w:pPr>
        <w:pStyle w:val="Nagwek1"/>
        <w:rPr>
          <w:b/>
          <w:lang w:val="pl-PL"/>
        </w:rPr>
      </w:pPr>
      <w:bookmarkStart w:id="19" w:name="_heading=h.kr9fhdauuwpc" w:colFirst="0" w:colLast="0"/>
      <w:bookmarkStart w:id="20" w:name="_Toc182308360"/>
      <w:bookmarkStart w:id="21" w:name="_Toc182312324"/>
      <w:bookmarkStart w:id="22" w:name="_Hlk182311986"/>
      <w:bookmarkEnd w:id="19"/>
      <w:r w:rsidRPr="00C958FE">
        <w:rPr>
          <w:b/>
          <w:lang w:val="pl-PL"/>
        </w:rPr>
        <w:t>Zasoby</w:t>
      </w:r>
      <w:bookmarkEnd w:id="20"/>
      <w:bookmarkEnd w:id="21"/>
    </w:p>
    <w:p w14:paraId="6B34746D" w14:textId="77777777" w:rsidR="00245441" w:rsidRPr="00C958FE" w:rsidRDefault="00245441" w:rsidP="00245441">
      <w:pPr>
        <w:rPr>
          <w:lang w:val="pl-PL"/>
        </w:rPr>
      </w:pPr>
    </w:p>
    <w:p w14:paraId="56636E8F" w14:textId="77777777" w:rsidR="00245441" w:rsidRPr="00C958FE" w:rsidRDefault="00245441" w:rsidP="00245441">
      <w:pPr>
        <w:jc w:val="both"/>
        <w:rPr>
          <w:lang w:val="pl-PL"/>
        </w:rPr>
      </w:pPr>
      <w:bookmarkStart w:id="23" w:name="_heading=h.1egqt2p" w:colFirst="0" w:colLast="0"/>
      <w:bookmarkEnd w:id="23"/>
      <w:r w:rsidRPr="00C958FE">
        <w:rPr>
          <w:lang w:val="pl-PL"/>
        </w:rPr>
        <w:t>Komisja Europejska (</w:t>
      </w:r>
      <w:proofErr w:type="spellStart"/>
      <w:r>
        <w:rPr>
          <w:lang w:val="pl-PL"/>
        </w:rPr>
        <w:t>bd</w:t>
      </w:r>
      <w:proofErr w:type="spellEnd"/>
      <w:r w:rsidRPr="00C958FE">
        <w:rPr>
          <w:lang w:val="pl-PL"/>
        </w:rPr>
        <w:t xml:space="preserve">). Platforma samooceny SELFIE WBL - https://education.ec.europa.eu/selfie/selfie-for-work-based-learning </w:t>
      </w:r>
    </w:p>
    <w:p w14:paraId="3F95529E" w14:textId="77777777" w:rsidR="00245441" w:rsidRPr="00C958FE" w:rsidRDefault="00245441" w:rsidP="00245441">
      <w:pPr>
        <w:jc w:val="both"/>
        <w:rPr>
          <w:lang w:val="pl-PL"/>
        </w:rPr>
      </w:pPr>
      <w:r w:rsidRPr="00C958FE">
        <w:rPr>
          <w:lang w:val="pl-PL"/>
        </w:rPr>
        <w:t>Komisja Europejska (</w:t>
      </w:r>
      <w:proofErr w:type="spellStart"/>
      <w:r>
        <w:rPr>
          <w:lang w:val="pl-PL"/>
        </w:rPr>
        <w:t>bd</w:t>
      </w:r>
      <w:proofErr w:type="spellEnd"/>
      <w:r w:rsidRPr="00C958FE">
        <w:rPr>
          <w:lang w:val="pl-PL"/>
        </w:rPr>
        <w:t xml:space="preserve">). Platforma rejestracji samooceny SELFIE WBL - </w:t>
      </w:r>
      <w:r w:rsidRPr="00C958FE">
        <w:rPr>
          <w:color w:val="0563C1"/>
          <w:u w:val="single"/>
          <w:lang w:val="pl-PL"/>
        </w:rPr>
        <w:t xml:space="preserve">https://schools-go-digital.jrc.ec.europa.eu/school/registry </w:t>
      </w:r>
    </w:p>
    <w:p w14:paraId="5E8F5C1A" w14:textId="77777777" w:rsidR="00245441" w:rsidRPr="00C958FE" w:rsidRDefault="00245441" w:rsidP="00245441">
      <w:pPr>
        <w:jc w:val="both"/>
        <w:rPr>
          <w:color w:val="0563C1"/>
          <w:u w:val="single"/>
          <w:lang w:val="pl-PL"/>
        </w:rPr>
      </w:pPr>
      <w:r w:rsidRPr="00C958FE">
        <w:rPr>
          <w:lang w:val="pl-PL"/>
        </w:rPr>
        <w:t xml:space="preserve">Wideo Komisji Europejskiej "SELFIE dla uczenia się w miejscu pracy: dostosuj się do ery cyfrowej" - </w:t>
      </w:r>
      <w:r w:rsidRPr="00C958FE">
        <w:rPr>
          <w:color w:val="0563C1"/>
          <w:u w:val="single"/>
          <w:lang w:val="pl-PL"/>
        </w:rPr>
        <w:t xml:space="preserve">https://audiovisual.ec.europa.eu/en/video/I-217876?language=INT </w:t>
      </w:r>
    </w:p>
    <w:p w14:paraId="3CCD3015" w14:textId="77777777" w:rsidR="00245441" w:rsidRDefault="00245441" w:rsidP="00245441">
      <w:pPr>
        <w:jc w:val="both"/>
      </w:pPr>
      <w:proofErr w:type="spellStart"/>
      <w:r w:rsidRPr="00C958FE">
        <w:rPr>
          <w:lang w:val="pl-PL"/>
        </w:rPr>
        <w:t>Hippe</w:t>
      </w:r>
      <w:proofErr w:type="spellEnd"/>
      <w:r w:rsidRPr="00C958FE">
        <w:rPr>
          <w:lang w:val="pl-PL"/>
        </w:rPr>
        <w:t xml:space="preserve">, R., </w:t>
      </w:r>
      <w:proofErr w:type="spellStart"/>
      <w:r w:rsidRPr="00C958FE">
        <w:rPr>
          <w:lang w:val="pl-PL"/>
        </w:rPr>
        <w:t>Brolpito</w:t>
      </w:r>
      <w:proofErr w:type="spellEnd"/>
      <w:r w:rsidRPr="00C958FE">
        <w:rPr>
          <w:lang w:val="pl-PL"/>
        </w:rPr>
        <w:t xml:space="preserve">, A. i </w:t>
      </w:r>
      <w:proofErr w:type="spellStart"/>
      <w:r w:rsidRPr="00C958FE">
        <w:rPr>
          <w:lang w:val="pl-PL"/>
        </w:rPr>
        <w:t>Broek</w:t>
      </w:r>
      <w:proofErr w:type="spellEnd"/>
      <w:r w:rsidRPr="00C958FE">
        <w:rPr>
          <w:lang w:val="pl-PL"/>
        </w:rPr>
        <w:t xml:space="preserve">, S., SELFIE for </w:t>
      </w:r>
      <w:proofErr w:type="spellStart"/>
      <w:r w:rsidRPr="00C958FE">
        <w:rPr>
          <w:lang w:val="pl-PL"/>
        </w:rPr>
        <w:t>work-based</w:t>
      </w:r>
      <w:proofErr w:type="spellEnd"/>
      <w:r w:rsidRPr="00C958FE">
        <w:rPr>
          <w:lang w:val="pl-PL"/>
        </w:rPr>
        <w:t xml:space="preserve"> learning, EUR 30836 PL, Urząd Publikacji Unii Europejskiej, Luksemburg, 2021, ISBN 978-92-76-41928-0, doi:10.2760/336883, JRC126317. </w:t>
      </w:r>
      <w:r>
        <w:t>(s. 22)</w:t>
      </w:r>
    </w:p>
    <w:p w14:paraId="26BA58EB" w14:textId="77777777" w:rsidR="00245441" w:rsidRDefault="00245441" w:rsidP="00245441">
      <w:pPr>
        <w:jc w:val="both"/>
      </w:pPr>
      <w:r>
        <w:t>SELFIE WBL Follow Up (2021)</w:t>
      </w:r>
      <w:r>
        <w:rPr>
          <w:i/>
        </w:rPr>
        <w:t xml:space="preserve">. </w:t>
      </w:r>
      <w:r>
        <w:t xml:space="preserve">Strona </w:t>
      </w:r>
      <w:proofErr w:type="spellStart"/>
      <w:r>
        <w:t>internetowa</w:t>
      </w:r>
      <w:proofErr w:type="spellEnd"/>
      <w:r>
        <w:t xml:space="preserve"> </w:t>
      </w:r>
      <w:proofErr w:type="spellStart"/>
      <w:r>
        <w:t>projektu</w:t>
      </w:r>
      <w:proofErr w:type="spellEnd"/>
      <w:r>
        <w:t xml:space="preserve"> - </w:t>
      </w:r>
      <w:hyperlink r:id="rId13">
        <w:r>
          <w:rPr>
            <w:color w:val="0563C1"/>
            <w:u w:val="single"/>
          </w:rPr>
          <w:t>https://selfiewbl.tools/</w:t>
        </w:r>
      </w:hyperlink>
    </w:p>
    <w:p w14:paraId="55F1E731" w14:textId="77777777" w:rsidR="00245441" w:rsidRPr="00C958FE" w:rsidRDefault="00245441" w:rsidP="00245441">
      <w:pPr>
        <w:jc w:val="both"/>
        <w:rPr>
          <w:lang w:val="pl-PL"/>
        </w:rPr>
      </w:pPr>
      <w:r>
        <w:t xml:space="preserve">SELFIE WBL Follow Up (2024). </w:t>
      </w:r>
      <w:r w:rsidRPr="00C958FE">
        <w:rPr>
          <w:lang w:val="pl-PL"/>
        </w:rPr>
        <w:t xml:space="preserve">Projekt internetowej platformy szkoleniowej - </w:t>
      </w:r>
      <w:hyperlink r:id="rId14">
        <w:r w:rsidRPr="00C958FE">
          <w:rPr>
            <w:color w:val="0563C1"/>
            <w:u w:val="single"/>
            <w:lang w:val="pl-PL"/>
          </w:rPr>
          <w:t>https://selfiewbl.academy.knowledgeinnovation.eu/</w:t>
        </w:r>
      </w:hyperlink>
    </w:p>
    <w:bookmarkEnd w:id="22"/>
    <w:p w14:paraId="1C038AC9" w14:textId="77777777" w:rsidR="00C333D3" w:rsidRPr="00245441" w:rsidRDefault="00C333D3" w:rsidP="00245441">
      <w:pPr>
        <w:rPr>
          <w:lang w:val="pl-PL"/>
        </w:rPr>
      </w:pPr>
    </w:p>
    <w:sectPr w:rsidR="00C333D3" w:rsidRPr="00245441">
      <w:headerReference w:type="default" r:id="rId15"/>
      <w:footerReference w:type="default" r:id="rId16"/>
      <w:footerReference w:type="first" r:id="rId17"/>
      <w:pgSz w:w="11906" w:h="16838"/>
      <w:pgMar w:top="1417" w:right="1701" w:bottom="1417" w:left="1701" w:header="708" w:footer="62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6BACA" w14:textId="77777777" w:rsidR="00323AD5" w:rsidRDefault="00323AD5">
      <w:pPr>
        <w:spacing w:after="0" w:line="240" w:lineRule="auto"/>
      </w:pPr>
      <w:r>
        <w:separator/>
      </w:r>
    </w:p>
  </w:endnote>
  <w:endnote w:type="continuationSeparator" w:id="0">
    <w:p w14:paraId="5F858A57" w14:textId="77777777" w:rsidR="00323AD5" w:rsidRDefault="0032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BCBE3" w14:textId="77777777" w:rsidR="00C333D3" w:rsidRDefault="00323AD5">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45441">
      <w:rPr>
        <w:noProof/>
        <w:color w:val="000000"/>
      </w:rPr>
      <w:t>2</w:t>
    </w:r>
    <w:r>
      <w:rPr>
        <w:color w:val="000000"/>
      </w:rPr>
      <w:fldChar w:fldCharType="end"/>
    </w:r>
    <w:r>
      <w:rPr>
        <w:noProof/>
      </w:rPr>
      <w:drawing>
        <wp:anchor distT="0" distB="0" distL="114300" distR="114300" simplePos="0" relativeHeight="251658240" behindDoc="0" locked="0" layoutInCell="1" hidden="0" allowOverlap="1" wp14:anchorId="32C55B35" wp14:editId="5848BC32">
          <wp:simplePos x="0" y="0"/>
          <wp:positionH relativeFrom="column">
            <wp:posOffset>1911</wp:posOffset>
          </wp:positionH>
          <wp:positionV relativeFrom="paragraph">
            <wp:posOffset>-2536</wp:posOffset>
          </wp:positionV>
          <wp:extent cx="1821180" cy="453390"/>
          <wp:effectExtent l="0" t="0" r="0" b="0"/>
          <wp:wrapSquare wrapText="bothSides" distT="0" distB="0" distL="114300" distR="114300"/>
          <wp:docPr id="2025626348" name="image5.jpg" descr="A close-up of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close-up of blue text&#10;&#10;Description automatically generated"/>
                  <pic:cNvPicPr preferRelativeResize="0"/>
                </pic:nvPicPr>
                <pic:blipFill>
                  <a:blip r:embed="rId1"/>
                  <a:srcRect r="17624"/>
                  <a:stretch>
                    <a:fillRect/>
                  </a:stretch>
                </pic:blipFill>
                <pic:spPr>
                  <a:xfrm>
                    <a:off x="0" y="0"/>
                    <a:ext cx="1821180" cy="453390"/>
                  </a:xfrm>
                  <a:prstGeom prst="rect">
                    <a:avLst/>
                  </a:prstGeom>
                  <a:ln/>
                </pic:spPr>
              </pic:pic>
            </a:graphicData>
          </a:graphic>
        </wp:anchor>
      </w:drawing>
    </w:r>
  </w:p>
  <w:p w14:paraId="01596BA1" w14:textId="77777777" w:rsidR="00C333D3" w:rsidRDefault="00C333D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9679B" w14:textId="77777777" w:rsidR="00C333D3" w:rsidRDefault="00C333D3">
    <w:pPr>
      <w:pBdr>
        <w:top w:val="nil"/>
        <w:left w:val="nil"/>
        <w:bottom w:val="nil"/>
        <w:right w:val="nil"/>
        <w:between w:val="nil"/>
      </w:pBdr>
      <w:tabs>
        <w:tab w:val="center" w:pos="4252"/>
        <w:tab w:val="right" w:pos="8504"/>
      </w:tabs>
      <w:spacing w:after="0" w:line="240" w:lineRule="auto"/>
      <w:rPr>
        <w:color w:val="000000"/>
      </w:rPr>
    </w:pPr>
  </w:p>
  <w:p w14:paraId="24789328" w14:textId="77777777" w:rsidR="00C333D3" w:rsidRDefault="00C333D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F83EF" w14:textId="77777777" w:rsidR="00323AD5" w:rsidRDefault="00323AD5">
      <w:pPr>
        <w:spacing w:after="0" w:line="240" w:lineRule="auto"/>
      </w:pPr>
      <w:r>
        <w:separator/>
      </w:r>
    </w:p>
  </w:footnote>
  <w:footnote w:type="continuationSeparator" w:id="0">
    <w:p w14:paraId="7A9341B4" w14:textId="77777777" w:rsidR="00323AD5" w:rsidRDefault="00323AD5">
      <w:pPr>
        <w:spacing w:after="0" w:line="240" w:lineRule="auto"/>
      </w:pPr>
      <w:r>
        <w:continuationSeparator/>
      </w:r>
    </w:p>
  </w:footnote>
  <w:footnote w:id="1">
    <w:p w14:paraId="21D469CB" w14:textId="77777777" w:rsidR="00245441" w:rsidRPr="00C958FE" w:rsidRDefault="00245441" w:rsidP="00245441">
      <w:pPr>
        <w:pBdr>
          <w:top w:val="nil"/>
          <w:left w:val="nil"/>
          <w:bottom w:val="nil"/>
          <w:right w:val="nil"/>
          <w:between w:val="nil"/>
        </w:pBdr>
        <w:spacing w:after="0" w:line="240" w:lineRule="auto"/>
        <w:jc w:val="both"/>
        <w:rPr>
          <w:color w:val="000000"/>
          <w:sz w:val="18"/>
          <w:szCs w:val="18"/>
          <w:lang w:val="pl-PL"/>
        </w:rPr>
      </w:pPr>
      <w:r>
        <w:rPr>
          <w:rStyle w:val="Odwoanieprzypisudolnego"/>
        </w:rPr>
        <w:footnoteRef/>
      </w:r>
      <w:r w:rsidRPr="00C958FE">
        <w:rPr>
          <w:color w:val="000000"/>
          <w:sz w:val="18"/>
          <w:szCs w:val="18"/>
          <w:lang w:val="pl-PL"/>
        </w:rPr>
        <w:t xml:space="preserve"> Źródło: Europejski Obszar Edukacji: Wysokiej jakości kształcenie i szkolenie dla wszystkich - </w:t>
      </w:r>
    </w:p>
    <w:p w14:paraId="6CEB4A10" w14:textId="77777777" w:rsidR="00245441" w:rsidRPr="00C958FE" w:rsidRDefault="00245441" w:rsidP="00245441">
      <w:pPr>
        <w:pBdr>
          <w:top w:val="nil"/>
          <w:left w:val="nil"/>
          <w:bottom w:val="nil"/>
          <w:right w:val="nil"/>
          <w:between w:val="nil"/>
        </w:pBdr>
        <w:spacing w:after="0" w:line="240" w:lineRule="auto"/>
        <w:jc w:val="both"/>
        <w:rPr>
          <w:color w:val="000000"/>
          <w:sz w:val="18"/>
          <w:szCs w:val="18"/>
          <w:lang w:val="pl-PL"/>
        </w:rPr>
      </w:pPr>
      <w:bookmarkStart w:id="5" w:name="_heading=h.stq47ujjiz22" w:colFirst="0" w:colLast="0"/>
      <w:bookmarkEnd w:id="5"/>
      <w:r w:rsidRPr="00C958FE">
        <w:rPr>
          <w:color w:val="000000"/>
          <w:sz w:val="18"/>
          <w:szCs w:val="18"/>
          <w:lang w:val="pl-PL"/>
        </w:rPr>
        <w:t xml:space="preserve">https://education.ec.europa.eu/document/infographic-selfie-for-work-based-learning-overview. </w:t>
      </w:r>
      <w:r>
        <w:rPr>
          <w:color w:val="000000"/>
          <w:sz w:val="18"/>
          <w:szCs w:val="18"/>
          <w:lang w:val="pl-PL"/>
        </w:rPr>
        <w:t>Dostęp</w:t>
      </w:r>
      <w:r w:rsidRPr="00C958FE">
        <w:rPr>
          <w:sz w:val="18"/>
          <w:szCs w:val="18"/>
          <w:lang w:val="pl-PL"/>
        </w:rPr>
        <w:t xml:space="preserve"> </w:t>
      </w:r>
      <w:r w:rsidRPr="00C958FE">
        <w:rPr>
          <w:color w:val="000000"/>
          <w:sz w:val="18"/>
          <w:szCs w:val="18"/>
          <w:lang w:val="pl-PL"/>
        </w:rPr>
        <w:t xml:space="preserve">20/06/2024 </w:t>
      </w:r>
    </w:p>
  </w:footnote>
  <w:footnote w:id="2">
    <w:p w14:paraId="1985464B" w14:textId="77777777" w:rsidR="00245441" w:rsidRPr="00C958FE" w:rsidRDefault="00245441" w:rsidP="00245441">
      <w:pPr>
        <w:pBdr>
          <w:top w:val="nil"/>
          <w:left w:val="nil"/>
          <w:bottom w:val="nil"/>
          <w:right w:val="nil"/>
          <w:between w:val="nil"/>
        </w:pBdr>
        <w:spacing w:after="0" w:line="240" w:lineRule="auto"/>
        <w:jc w:val="both"/>
        <w:rPr>
          <w:color w:val="000000"/>
          <w:sz w:val="18"/>
          <w:szCs w:val="18"/>
          <w:lang w:val="pl-PL"/>
        </w:rPr>
      </w:pPr>
      <w:r>
        <w:rPr>
          <w:rStyle w:val="Odwoanieprzypisudolnego"/>
        </w:rPr>
        <w:footnoteRef/>
      </w:r>
      <w:r w:rsidRPr="00C958FE">
        <w:rPr>
          <w:color w:val="000000"/>
          <w:sz w:val="18"/>
          <w:szCs w:val="18"/>
          <w:lang w:val="pl-PL"/>
        </w:rPr>
        <w:t xml:space="preserve"> Prosimy o zapoznanie się z przykładem Raportu SELFIE dostępnym na stronie https://education.ec.europa.eu/selfie/resources#steps.</w:t>
      </w:r>
    </w:p>
  </w:footnote>
  <w:footnote w:id="3">
    <w:p w14:paraId="28E6761A" w14:textId="77777777" w:rsidR="00245441" w:rsidRPr="00C958FE" w:rsidRDefault="00245441" w:rsidP="00245441">
      <w:pPr>
        <w:pBdr>
          <w:top w:val="nil"/>
          <w:left w:val="nil"/>
          <w:bottom w:val="nil"/>
          <w:right w:val="nil"/>
          <w:between w:val="nil"/>
        </w:pBdr>
        <w:spacing w:after="0" w:line="240" w:lineRule="auto"/>
        <w:jc w:val="both"/>
        <w:rPr>
          <w:color w:val="000000"/>
          <w:sz w:val="18"/>
          <w:szCs w:val="18"/>
          <w:lang w:val="pl-PL"/>
        </w:rPr>
      </w:pPr>
      <w:r>
        <w:rPr>
          <w:rStyle w:val="Odwoanieprzypisudolnego"/>
        </w:rPr>
        <w:footnoteRef/>
      </w:r>
      <w:r w:rsidRPr="00C958FE">
        <w:rPr>
          <w:color w:val="000000"/>
          <w:sz w:val="18"/>
          <w:szCs w:val="18"/>
          <w:lang w:val="pl-PL"/>
        </w:rPr>
        <w:t xml:space="preserve"> Zobacz moduł CPD dostępny pod adresem </w:t>
      </w:r>
      <w:r w:rsidR="00E96817">
        <w:fldChar w:fldCharType="begin"/>
      </w:r>
      <w:r w:rsidR="00E96817" w:rsidRPr="00E96817">
        <w:rPr>
          <w:lang w:val="pl-PL"/>
        </w:rPr>
        <w:instrText>HYPERLINK "https://academy.selfiewbl.tools/course-en/manager-en/" \h</w:instrText>
      </w:r>
      <w:r w:rsidR="00E96817">
        <w:fldChar w:fldCharType="separate"/>
      </w:r>
      <w:r w:rsidRPr="00C958FE">
        <w:rPr>
          <w:color w:val="0563C1"/>
          <w:sz w:val="18"/>
          <w:szCs w:val="18"/>
          <w:u w:val="single"/>
          <w:lang w:val="pl-PL"/>
        </w:rPr>
        <w:t>https://academy.selfiewbl.tools/course-en/manager-en/.</w:t>
      </w:r>
      <w:r w:rsidR="00E96817">
        <w:rPr>
          <w:color w:val="0563C1"/>
          <w:sz w:val="18"/>
          <w:szCs w:val="18"/>
          <w:u w:val="single"/>
          <w:lang w:val="pl-PL"/>
        </w:rPr>
        <w:fldChar w:fldCharType="end"/>
      </w:r>
    </w:p>
  </w:footnote>
  <w:footnote w:id="4">
    <w:p w14:paraId="2C4D8888" w14:textId="77777777" w:rsidR="00245441" w:rsidRPr="00C958FE" w:rsidRDefault="00245441" w:rsidP="00245441">
      <w:pPr>
        <w:pBdr>
          <w:top w:val="nil"/>
          <w:left w:val="nil"/>
          <w:bottom w:val="nil"/>
          <w:right w:val="nil"/>
          <w:between w:val="nil"/>
        </w:pBdr>
        <w:spacing w:after="0" w:line="240" w:lineRule="auto"/>
        <w:jc w:val="both"/>
        <w:rPr>
          <w:color w:val="000000"/>
          <w:sz w:val="20"/>
          <w:szCs w:val="20"/>
          <w:lang w:val="pl-PL"/>
        </w:rPr>
      </w:pPr>
      <w:r>
        <w:rPr>
          <w:rStyle w:val="Odwoanieprzypisudolnego"/>
        </w:rPr>
        <w:footnoteRef/>
      </w:r>
      <w:r w:rsidRPr="00C958FE">
        <w:rPr>
          <w:color w:val="000000"/>
          <w:sz w:val="18"/>
          <w:szCs w:val="18"/>
          <w:lang w:val="pl-PL"/>
        </w:rPr>
        <w:t xml:space="preserve"> Dowiedz się, jak utworzyć zespół koordynujący DAP w module CPD 4 "Projektowanie cyfrowego planu działania opartego na SELFIE</w:t>
      </w:r>
      <w:r>
        <w:rPr>
          <w:color w:val="000000"/>
          <w:sz w:val="18"/>
          <w:szCs w:val="18"/>
          <w:lang w:val="pl-PL"/>
        </w:rPr>
        <w:t xml:space="preserve"> WBL</w:t>
      </w:r>
      <w:r w:rsidRPr="00C958FE">
        <w:rPr>
          <w:color w:val="000000"/>
          <w:sz w:val="18"/>
          <w:szCs w:val="18"/>
          <w:lang w:val="pl-PL"/>
        </w:rPr>
        <w:t xml:space="preserve">", dostępnym na stronie </w:t>
      </w:r>
      <w:r w:rsidR="00E96817">
        <w:fldChar w:fldCharType="begin"/>
      </w:r>
      <w:r w:rsidR="00E96817" w:rsidRPr="00E96817">
        <w:rPr>
          <w:lang w:val="pl-PL"/>
        </w:rPr>
        <w:instrText>HYPERLINK "https://academy.selfiewbl.tools/course-en/manager-en/" \h</w:instrText>
      </w:r>
      <w:r w:rsidR="00E96817">
        <w:fldChar w:fldCharType="separate"/>
      </w:r>
      <w:r w:rsidRPr="00C958FE">
        <w:rPr>
          <w:color w:val="0563C1"/>
          <w:sz w:val="18"/>
          <w:szCs w:val="18"/>
          <w:u w:val="single"/>
          <w:lang w:val="pl-PL"/>
        </w:rPr>
        <w:t>https://academy.selfiewbl.tools/course-en/manager-en/</w:t>
      </w:r>
      <w:r w:rsidR="00E96817">
        <w:rPr>
          <w:color w:val="0563C1"/>
          <w:sz w:val="18"/>
          <w:szCs w:val="18"/>
          <w:u w:val="single"/>
          <w:lang w:val="pl-PL"/>
        </w:rPr>
        <w:fldChar w:fldCharType="end"/>
      </w:r>
      <w:r w:rsidRPr="00C958FE">
        <w:rPr>
          <w:color w:val="000000"/>
          <w:sz w:val="18"/>
          <w:szCs w:val="18"/>
          <w:lang w:val="pl-PL"/>
        </w:rPr>
        <w:t xml:space="preserve"> .</w:t>
      </w:r>
    </w:p>
  </w:footnote>
  <w:footnote w:id="5">
    <w:p w14:paraId="357B8F04" w14:textId="77777777" w:rsidR="00245441" w:rsidRPr="00C958FE" w:rsidRDefault="00245441" w:rsidP="00245441">
      <w:pPr>
        <w:pBdr>
          <w:top w:val="nil"/>
          <w:left w:val="nil"/>
          <w:bottom w:val="nil"/>
          <w:right w:val="nil"/>
          <w:between w:val="nil"/>
        </w:pBdr>
        <w:spacing w:after="0" w:line="240" w:lineRule="auto"/>
        <w:jc w:val="both"/>
        <w:rPr>
          <w:color w:val="000000"/>
          <w:sz w:val="18"/>
          <w:szCs w:val="18"/>
          <w:lang w:val="pl-PL"/>
        </w:rPr>
      </w:pPr>
      <w:r>
        <w:rPr>
          <w:rStyle w:val="Odwoanieprzypisudolnego"/>
        </w:rPr>
        <w:footnoteRef/>
      </w:r>
      <w:r w:rsidRPr="00C958FE">
        <w:rPr>
          <w:color w:val="000000"/>
          <w:sz w:val="18"/>
          <w:szCs w:val="18"/>
          <w:lang w:val="pl-PL"/>
        </w:rPr>
        <w:t xml:space="preserve"> Więcej szczegółów opisowych znajduje się w modułach CPD SELFIE WBL </w:t>
      </w:r>
      <w:proofErr w:type="spellStart"/>
      <w:r w:rsidRPr="00C958FE">
        <w:rPr>
          <w:color w:val="000000"/>
          <w:sz w:val="18"/>
          <w:szCs w:val="18"/>
          <w:lang w:val="pl-PL"/>
        </w:rPr>
        <w:t>Follow-Up</w:t>
      </w:r>
      <w:proofErr w:type="spellEnd"/>
      <w:r w:rsidRPr="00C958FE">
        <w:rPr>
          <w:color w:val="000000"/>
          <w:sz w:val="18"/>
          <w:szCs w:val="18"/>
          <w:lang w:val="pl-PL"/>
        </w:rPr>
        <w:t xml:space="preserve"> "</w:t>
      </w:r>
      <w:r>
        <w:rPr>
          <w:color w:val="000000"/>
          <w:sz w:val="18"/>
          <w:szCs w:val="18"/>
          <w:lang w:val="pl-PL"/>
        </w:rPr>
        <w:t>Wprowadzeni</w:t>
      </w:r>
      <w:r w:rsidRPr="00C958FE">
        <w:rPr>
          <w:color w:val="000000"/>
          <w:sz w:val="18"/>
          <w:szCs w:val="18"/>
          <w:lang w:val="pl-PL"/>
        </w:rPr>
        <w:t xml:space="preserve">e SELFIE WBL w </w:t>
      </w:r>
      <w:r>
        <w:rPr>
          <w:color w:val="000000"/>
          <w:sz w:val="18"/>
          <w:szCs w:val="18"/>
          <w:lang w:val="pl-PL"/>
        </w:rPr>
        <w:t xml:space="preserve">Twojej </w:t>
      </w:r>
      <w:r w:rsidRPr="00C958FE">
        <w:rPr>
          <w:color w:val="000000"/>
          <w:sz w:val="18"/>
          <w:szCs w:val="18"/>
          <w:lang w:val="pl-PL"/>
        </w:rPr>
        <w:t>szkole" oraz "Wdrażanie i ocena DAP opartego na SELFIE</w:t>
      </w:r>
      <w:r>
        <w:rPr>
          <w:color w:val="000000"/>
          <w:sz w:val="18"/>
          <w:szCs w:val="18"/>
          <w:lang w:val="pl-PL"/>
        </w:rPr>
        <w:t xml:space="preserve"> WBL</w:t>
      </w:r>
      <w:r w:rsidRPr="00C958FE">
        <w:rPr>
          <w:color w:val="000000"/>
          <w:sz w:val="18"/>
          <w:szCs w:val="18"/>
          <w:lang w:val="pl-PL"/>
        </w:rPr>
        <w:t xml:space="preserve">", oba dostępne na stronie </w:t>
      </w:r>
      <w:r w:rsidRPr="00C958FE">
        <w:rPr>
          <w:sz w:val="18"/>
          <w:szCs w:val="18"/>
          <w:lang w:val="pl-PL"/>
        </w:rPr>
        <w:t xml:space="preserve">https://academy.selfiewbl.tools/course-en/manager-en/. </w:t>
      </w:r>
    </w:p>
  </w:footnote>
  <w:footnote w:id="6">
    <w:p w14:paraId="602A5C7A" w14:textId="77777777" w:rsidR="00245441" w:rsidRPr="00C958FE" w:rsidRDefault="00245441" w:rsidP="00245441">
      <w:pPr>
        <w:pBdr>
          <w:top w:val="nil"/>
          <w:left w:val="nil"/>
          <w:bottom w:val="nil"/>
          <w:right w:val="nil"/>
          <w:between w:val="nil"/>
        </w:pBdr>
        <w:spacing w:after="0" w:line="240" w:lineRule="auto"/>
        <w:jc w:val="both"/>
        <w:rPr>
          <w:color w:val="000000"/>
          <w:sz w:val="18"/>
          <w:szCs w:val="18"/>
          <w:lang w:val="pl-PL"/>
        </w:rPr>
      </w:pPr>
      <w:r>
        <w:rPr>
          <w:rStyle w:val="Odwoanieprzypisudolnego"/>
        </w:rPr>
        <w:footnoteRef/>
      </w:r>
      <w:r w:rsidRPr="00C958FE">
        <w:rPr>
          <w:color w:val="000000"/>
          <w:sz w:val="18"/>
          <w:szCs w:val="18"/>
          <w:lang w:val="pl-PL"/>
        </w:rPr>
        <w:t xml:space="preserve"> Więcej przykładów celów DAP można znaleźć w module CPD "</w:t>
      </w:r>
      <w:r>
        <w:rPr>
          <w:color w:val="000000"/>
          <w:sz w:val="18"/>
          <w:szCs w:val="18"/>
          <w:lang w:val="pl-PL"/>
        </w:rPr>
        <w:t>Rezultaty badania narzędziem SELFIE WBL</w:t>
      </w:r>
      <w:r w:rsidRPr="00C958FE">
        <w:rPr>
          <w:color w:val="000000"/>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36A60" w14:textId="77777777" w:rsidR="00C333D3" w:rsidRDefault="00323AD5">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34C70D7B" wp14:editId="535D063E">
          <wp:extent cx="737904" cy="613908"/>
          <wp:effectExtent l="0" t="0" r="0" b="0"/>
          <wp:docPr id="2025626341" name="image8.jpg" descr="A selfie of a smartphon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jpg" descr="A selfie of a smartphone&#10;&#10;Description automatically generated with medium confidence"/>
                  <pic:cNvPicPr preferRelativeResize="0"/>
                </pic:nvPicPr>
                <pic:blipFill>
                  <a:blip r:embed="rId1"/>
                  <a:srcRect/>
                  <a:stretch>
                    <a:fillRect/>
                  </a:stretch>
                </pic:blipFill>
                <pic:spPr>
                  <a:xfrm>
                    <a:off x="0" y="0"/>
                    <a:ext cx="737904" cy="613908"/>
                  </a:xfrm>
                  <a:prstGeom prst="rect">
                    <a:avLst/>
                  </a:prstGeom>
                  <a:ln/>
                </pic:spPr>
              </pic:pic>
            </a:graphicData>
          </a:graphic>
        </wp:inline>
      </w:drawing>
    </w:r>
  </w:p>
  <w:p w14:paraId="3EB4D5CB" w14:textId="77777777" w:rsidR="00C333D3" w:rsidRDefault="00C333D3">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D3"/>
    <w:rsid w:val="00245441"/>
    <w:rsid w:val="00323AD5"/>
    <w:rsid w:val="00474DF7"/>
    <w:rsid w:val="006205ED"/>
    <w:rsid w:val="00C333D3"/>
    <w:rsid w:val="00E96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2713"/>
  <w15:docId w15:val="{A790288A-50F2-40B0-B29A-4A868724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855"/>
  </w:style>
  <w:style w:type="paragraph" w:styleId="Nagwek1">
    <w:name w:val="heading 1"/>
    <w:basedOn w:val="Normalny"/>
    <w:next w:val="Normalny"/>
    <w:link w:val="Nagwek1Znak"/>
    <w:uiPriority w:val="9"/>
    <w:qFormat/>
    <w:rsid w:val="00D87D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D07A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B5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87DEE"/>
    <w:pPr>
      <w:tabs>
        <w:tab w:val="center" w:pos="4252"/>
        <w:tab w:val="right" w:pos="8504"/>
      </w:tabs>
      <w:spacing w:after="0" w:line="240" w:lineRule="auto"/>
    </w:pPr>
  </w:style>
  <w:style w:type="character" w:customStyle="1" w:styleId="NagwekZnak">
    <w:name w:val="Nagłówek Znak"/>
    <w:basedOn w:val="Domylnaczcionkaakapitu"/>
    <w:link w:val="Nagwek"/>
    <w:uiPriority w:val="99"/>
    <w:rsid w:val="00D87DEE"/>
    <w:rPr>
      <w:lang w:val="en-GB"/>
    </w:rPr>
  </w:style>
  <w:style w:type="paragraph" w:styleId="Stopka">
    <w:name w:val="footer"/>
    <w:basedOn w:val="Normalny"/>
    <w:link w:val="StopkaZnak"/>
    <w:uiPriority w:val="99"/>
    <w:unhideWhenUsed/>
    <w:rsid w:val="00D87DEE"/>
    <w:pPr>
      <w:tabs>
        <w:tab w:val="center" w:pos="4252"/>
        <w:tab w:val="right" w:pos="8504"/>
      </w:tabs>
      <w:spacing w:after="0" w:line="240" w:lineRule="auto"/>
    </w:pPr>
  </w:style>
  <w:style w:type="character" w:customStyle="1" w:styleId="StopkaZnak">
    <w:name w:val="Stopka Znak"/>
    <w:basedOn w:val="Domylnaczcionkaakapitu"/>
    <w:link w:val="Stopka"/>
    <w:uiPriority w:val="99"/>
    <w:rsid w:val="00D87DEE"/>
    <w:rPr>
      <w:lang w:val="en-GB"/>
    </w:rPr>
  </w:style>
  <w:style w:type="character" w:customStyle="1" w:styleId="Nagwek1Znak">
    <w:name w:val="Nagłówek 1 Znak"/>
    <w:basedOn w:val="Domylnaczcionkaakapitu"/>
    <w:link w:val="Nagwek1"/>
    <w:uiPriority w:val="9"/>
    <w:rsid w:val="00D87DEE"/>
    <w:rPr>
      <w:rFonts w:asciiTheme="majorHAnsi" w:eastAsiaTheme="majorEastAsia" w:hAnsiTheme="majorHAnsi" w:cstheme="majorBidi"/>
      <w:color w:val="2F5496" w:themeColor="accent1" w:themeShade="BF"/>
      <w:sz w:val="32"/>
      <w:szCs w:val="32"/>
      <w:lang w:val="en-GB"/>
    </w:rPr>
  </w:style>
  <w:style w:type="paragraph" w:styleId="Nagwekspisutreci">
    <w:name w:val="TOC Heading"/>
    <w:basedOn w:val="Nagwek1"/>
    <w:next w:val="Normalny"/>
    <w:uiPriority w:val="39"/>
    <w:unhideWhenUsed/>
    <w:qFormat/>
    <w:rsid w:val="00D87DEE"/>
    <w:pPr>
      <w:outlineLvl w:val="9"/>
    </w:pPr>
    <w:rPr>
      <w:lang w:val="en-US" w:eastAsia="en-US"/>
    </w:rPr>
  </w:style>
  <w:style w:type="paragraph" w:styleId="Spistreci1">
    <w:name w:val="toc 1"/>
    <w:basedOn w:val="Normalny"/>
    <w:next w:val="Normalny"/>
    <w:autoRedefine/>
    <w:uiPriority w:val="39"/>
    <w:unhideWhenUsed/>
    <w:rsid w:val="00D87DEE"/>
    <w:pPr>
      <w:spacing w:after="100"/>
    </w:pPr>
  </w:style>
  <w:style w:type="character" w:styleId="Hipercze">
    <w:name w:val="Hyperlink"/>
    <w:basedOn w:val="Domylnaczcionkaakapitu"/>
    <w:uiPriority w:val="99"/>
    <w:unhideWhenUsed/>
    <w:rsid w:val="00D87DEE"/>
    <w:rPr>
      <w:color w:val="0563C1" w:themeColor="hyperlink"/>
      <w:u w:val="single"/>
    </w:rPr>
  </w:style>
  <w:style w:type="paragraph" w:styleId="Tekstprzypisudolnego">
    <w:name w:val="footnote text"/>
    <w:basedOn w:val="Normalny"/>
    <w:link w:val="TekstprzypisudolnegoZnak"/>
    <w:uiPriority w:val="99"/>
    <w:semiHidden/>
    <w:unhideWhenUsed/>
    <w:rsid w:val="006D5B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D5BB0"/>
    <w:rPr>
      <w:sz w:val="20"/>
      <w:szCs w:val="20"/>
      <w:lang w:val="en-GB"/>
    </w:rPr>
  </w:style>
  <w:style w:type="character" w:styleId="Odwoanieprzypisudolnego">
    <w:name w:val="footnote reference"/>
    <w:basedOn w:val="Domylnaczcionkaakapitu"/>
    <w:uiPriority w:val="99"/>
    <w:semiHidden/>
    <w:unhideWhenUsed/>
    <w:rsid w:val="006D5BB0"/>
    <w:rPr>
      <w:vertAlign w:val="superscript"/>
    </w:rPr>
  </w:style>
  <w:style w:type="character" w:styleId="Nierozpoznanawzmianka">
    <w:name w:val="Unresolved Mention"/>
    <w:basedOn w:val="Domylnaczcionkaakapitu"/>
    <w:uiPriority w:val="99"/>
    <w:semiHidden/>
    <w:unhideWhenUsed/>
    <w:rsid w:val="006D5BB0"/>
    <w:rPr>
      <w:color w:val="605E5C"/>
      <w:shd w:val="clear" w:color="auto" w:fill="E1DFDD"/>
    </w:rPr>
  </w:style>
  <w:style w:type="paragraph" w:styleId="Akapitzlist">
    <w:name w:val="List Paragraph"/>
    <w:basedOn w:val="Normalny"/>
    <w:uiPriority w:val="34"/>
    <w:qFormat/>
    <w:rsid w:val="001815C2"/>
    <w:pPr>
      <w:ind w:left="720"/>
      <w:contextualSpacing/>
    </w:pPr>
  </w:style>
  <w:style w:type="character" w:styleId="UyteHipercze">
    <w:name w:val="FollowedHyperlink"/>
    <w:basedOn w:val="Domylnaczcionkaakapitu"/>
    <w:uiPriority w:val="99"/>
    <w:semiHidden/>
    <w:unhideWhenUsed/>
    <w:rsid w:val="00123A00"/>
    <w:rPr>
      <w:color w:val="954F72" w:themeColor="followedHyperlink"/>
      <w:u w:val="single"/>
    </w:rPr>
  </w:style>
  <w:style w:type="paragraph" w:styleId="Legenda">
    <w:name w:val="caption"/>
    <w:basedOn w:val="Normalny"/>
    <w:next w:val="Normalny"/>
    <w:uiPriority w:val="35"/>
    <w:unhideWhenUsed/>
    <w:qFormat/>
    <w:rsid w:val="009D2700"/>
    <w:pPr>
      <w:spacing w:after="200" w:line="240" w:lineRule="auto"/>
    </w:pPr>
    <w:rPr>
      <w:i/>
      <w:iCs/>
      <w:color w:val="44546A" w:themeColor="text2"/>
      <w:sz w:val="18"/>
      <w:szCs w:val="18"/>
    </w:rPr>
  </w:style>
  <w:style w:type="character" w:customStyle="1" w:styleId="Nagwek2Znak">
    <w:name w:val="Nagłówek 2 Znak"/>
    <w:basedOn w:val="Domylnaczcionkaakapitu"/>
    <w:link w:val="Nagwek2"/>
    <w:uiPriority w:val="9"/>
    <w:rsid w:val="00D07A83"/>
    <w:rPr>
      <w:rFonts w:asciiTheme="majorHAnsi" w:eastAsiaTheme="majorEastAsia" w:hAnsiTheme="majorHAnsi" w:cstheme="majorBidi"/>
      <w:color w:val="2F5496" w:themeColor="accent1" w:themeShade="BF"/>
      <w:sz w:val="26"/>
      <w:szCs w:val="26"/>
      <w:lang w:val="en-GB"/>
    </w:rPr>
  </w:style>
  <w:style w:type="paragraph" w:styleId="Spistreci2">
    <w:name w:val="toc 2"/>
    <w:basedOn w:val="Normalny"/>
    <w:next w:val="Normalny"/>
    <w:autoRedefine/>
    <w:uiPriority w:val="39"/>
    <w:unhideWhenUsed/>
    <w:rsid w:val="00EF7DFA"/>
    <w:pPr>
      <w:spacing w:after="100"/>
      <w:ind w:left="220"/>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pPr>
      <w:spacing w:after="0" w:line="240" w:lineRule="auto"/>
    </w:pPr>
    <w:tblPr>
      <w:tblStyleRowBandSize w:val="1"/>
      <w:tblStyleColBandSize w:val="1"/>
    </w:tblPr>
  </w:style>
  <w:style w:type="paragraph" w:styleId="Spisilustracji">
    <w:name w:val="table of figures"/>
    <w:basedOn w:val="Normalny"/>
    <w:next w:val="Normalny"/>
    <w:uiPriority w:val="99"/>
    <w:unhideWhenUsed/>
    <w:rsid w:val="00AB754A"/>
    <w:pPr>
      <w:spacing w:after="0"/>
    </w:pPr>
  </w:style>
  <w:style w:type="table" w:customStyle="1" w:styleId="a0">
    <w:basedOn w:val="Standardowy"/>
    <w:pPr>
      <w:spacing w:after="0" w:line="240" w:lineRule="auto"/>
    </w:pPr>
    <w:tblPr>
      <w:tblStyleRowBandSize w:val="1"/>
      <w:tblStyleColBandSize w:val="1"/>
    </w:tblPr>
  </w:style>
  <w:style w:type="character" w:styleId="Odwoaniedokomentarza">
    <w:name w:val="annotation reference"/>
    <w:basedOn w:val="Domylnaczcionkaakapitu"/>
    <w:uiPriority w:val="99"/>
    <w:semiHidden/>
    <w:unhideWhenUsed/>
    <w:rsid w:val="00AF5182"/>
    <w:rPr>
      <w:sz w:val="16"/>
      <w:szCs w:val="16"/>
    </w:rPr>
  </w:style>
  <w:style w:type="paragraph" w:styleId="Tekstkomentarza">
    <w:name w:val="annotation text"/>
    <w:basedOn w:val="Normalny"/>
    <w:link w:val="TekstkomentarzaZnak"/>
    <w:uiPriority w:val="99"/>
    <w:unhideWhenUsed/>
    <w:rsid w:val="00AF5182"/>
    <w:pPr>
      <w:spacing w:line="240" w:lineRule="auto"/>
    </w:pPr>
    <w:rPr>
      <w:sz w:val="20"/>
      <w:szCs w:val="20"/>
    </w:rPr>
  </w:style>
  <w:style w:type="character" w:customStyle="1" w:styleId="TekstkomentarzaZnak">
    <w:name w:val="Tekst komentarza Znak"/>
    <w:basedOn w:val="Domylnaczcionkaakapitu"/>
    <w:link w:val="Tekstkomentarza"/>
    <w:uiPriority w:val="99"/>
    <w:rsid w:val="00AF5182"/>
    <w:rPr>
      <w:sz w:val="20"/>
      <w:szCs w:val="20"/>
    </w:rPr>
  </w:style>
  <w:style w:type="paragraph" w:styleId="Tematkomentarza">
    <w:name w:val="annotation subject"/>
    <w:basedOn w:val="Tekstkomentarza"/>
    <w:next w:val="Tekstkomentarza"/>
    <w:link w:val="TematkomentarzaZnak"/>
    <w:uiPriority w:val="99"/>
    <w:semiHidden/>
    <w:unhideWhenUsed/>
    <w:rsid w:val="00AF5182"/>
    <w:rPr>
      <w:b/>
      <w:bCs/>
    </w:rPr>
  </w:style>
  <w:style w:type="character" w:customStyle="1" w:styleId="TematkomentarzaZnak">
    <w:name w:val="Temat komentarza Znak"/>
    <w:basedOn w:val="TekstkomentarzaZnak"/>
    <w:link w:val="Tematkomentarza"/>
    <w:uiPriority w:val="99"/>
    <w:semiHidden/>
    <w:rsid w:val="00AF5182"/>
    <w:rPr>
      <w:b/>
      <w:bCs/>
      <w:sz w:val="20"/>
      <w:szCs w:val="20"/>
    </w:rPr>
  </w:style>
  <w:style w:type="table" w:customStyle="1" w:styleId="a1">
    <w:basedOn w:val="Standardowy"/>
    <w:pPr>
      <w:spacing w:after="0" w:line="240" w:lineRule="auto"/>
    </w:pPr>
    <w:tblPr>
      <w:tblStyleRowBandSize w:val="1"/>
      <w:tblStyleColBandSize w:val="1"/>
    </w:tblPr>
  </w:style>
  <w:style w:type="table" w:customStyle="1" w:styleId="a2">
    <w:basedOn w:val="Standardowy"/>
    <w:pPr>
      <w:spacing w:after="0" w:line="240" w:lineRule="auto"/>
    </w:pPr>
    <w:tblPr>
      <w:tblStyleRowBandSize w:val="1"/>
      <w:tblStyleColBandSize w:val="1"/>
    </w:tblPr>
  </w:style>
  <w:style w:type="table" w:customStyle="1" w:styleId="a3">
    <w:basedOn w:val="Standardowy"/>
    <w:pPr>
      <w:spacing w:after="0" w:line="240" w:lineRule="auto"/>
    </w:pPr>
    <w:tblPr>
      <w:tblStyleRowBandSize w:val="1"/>
      <w:tblStyleColBandSize w:val="1"/>
    </w:tblPr>
  </w:style>
  <w:style w:type="table" w:customStyle="1" w:styleId="a4">
    <w:basedOn w:val="Standardowy"/>
    <w:pPr>
      <w:spacing w:after="0" w:line="240" w:lineRule="auto"/>
    </w:pPr>
    <w:tblPr>
      <w:tblStyleRowBandSize w:val="1"/>
      <w:tblStyleColBandSize w:val="1"/>
    </w:tblPr>
  </w:style>
  <w:style w:type="table" w:customStyle="1" w:styleId="a5">
    <w:basedOn w:val="Standardowy"/>
    <w:pPr>
      <w:spacing w:after="0" w:line="240" w:lineRule="auto"/>
    </w:pPr>
    <w:tblPr>
      <w:tblStyleRowBandSize w:val="1"/>
      <w:tblStyleColBandSize w:val="1"/>
    </w:tblPr>
  </w:style>
  <w:style w:type="table" w:customStyle="1" w:styleId="a6">
    <w:basedOn w:val="Standardowy"/>
    <w:pPr>
      <w:spacing w:after="0" w:line="240" w:lineRule="auto"/>
    </w:pPr>
    <w:tblPr>
      <w:tblStyleRowBandSize w:val="1"/>
      <w:tblStyleColBandSize w:val="1"/>
    </w:tblPr>
  </w:style>
  <w:style w:type="table" w:customStyle="1" w:styleId="a7">
    <w:basedOn w:val="Standardowy"/>
    <w:pPr>
      <w:spacing w:after="0" w:line="240" w:lineRule="auto"/>
    </w:pPr>
    <w:tblPr>
      <w:tblStyleRowBandSize w:val="1"/>
      <w:tblStyleColBandSize w:val="1"/>
    </w:tblPr>
  </w:style>
  <w:style w:type="table" w:customStyle="1" w:styleId="a8">
    <w:basedOn w:val="Standardowy"/>
    <w:pPr>
      <w:spacing w:after="0" w:line="240" w:lineRule="auto"/>
    </w:pPr>
    <w:tblPr>
      <w:tblStyleRowBandSize w:val="1"/>
      <w:tblStyleColBandSize w:val="1"/>
    </w:tblPr>
  </w:style>
  <w:style w:type="table" w:customStyle="1" w:styleId="a9">
    <w:basedOn w:val="Standardowy"/>
    <w:pPr>
      <w:spacing w:after="0" w:line="240" w:lineRule="auto"/>
    </w:pPr>
    <w:tblPr>
      <w:tblStyleRowBandSize w:val="1"/>
      <w:tblStyleColBandSize w:val="1"/>
    </w:tblPr>
  </w:style>
  <w:style w:type="table" w:customStyle="1" w:styleId="aa">
    <w:basedOn w:val="Standardowy"/>
    <w:pPr>
      <w:spacing w:after="0" w:line="240" w:lineRule="auto"/>
    </w:pPr>
    <w:tblPr>
      <w:tblStyleRowBandSize w:val="1"/>
      <w:tblStyleColBandSize w:val="1"/>
    </w:tblPr>
  </w:style>
  <w:style w:type="table" w:customStyle="1" w:styleId="ab">
    <w:basedOn w:val="Standardowy"/>
    <w:pPr>
      <w:spacing w:after="0" w:line="240" w:lineRule="auto"/>
    </w:pPr>
    <w:tblPr>
      <w:tblStyleRowBandSize w:val="1"/>
      <w:tblStyleColBandSize w:val="1"/>
    </w:tblPr>
  </w:style>
  <w:style w:type="table" w:customStyle="1" w:styleId="ac">
    <w:basedOn w:val="Standardowy"/>
    <w:pPr>
      <w:spacing w:after="0" w:line="240" w:lineRule="auto"/>
    </w:pPr>
    <w:tblPr>
      <w:tblStyleRowBandSize w:val="1"/>
      <w:tblStyleColBandSize w:val="1"/>
    </w:tblPr>
  </w:style>
  <w:style w:type="table" w:customStyle="1" w:styleId="ad">
    <w:basedOn w:val="Standardowy"/>
    <w:pPr>
      <w:spacing w:after="0" w:line="240" w:lineRule="auto"/>
    </w:pPr>
    <w:tblPr>
      <w:tblStyleRowBandSize w:val="1"/>
      <w:tblStyleColBandSize w:val="1"/>
    </w:tblPr>
  </w:style>
  <w:style w:type="table" w:customStyle="1" w:styleId="ae">
    <w:basedOn w:val="Standardowy"/>
    <w:pPr>
      <w:spacing w:after="0" w:line="240" w:lineRule="auto"/>
    </w:pPr>
    <w:tblPr>
      <w:tblStyleRowBandSize w:val="1"/>
      <w:tblStyleColBandSize w:val="1"/>
    </w:tblPr>
  </w:style>
  <w:style w:type="table" w:customStyle="1" w:styleId="af">
    <w:basedOn w:val="Standardowy"/>
    <w:pPr>
      <w:spacing w:after="0" w:line="240" w:lineRule="auto"/>
    </w:pPr>
    <w:tblPr>
      <w:tblStyleRowBandSize w:val="1"/>
      <w:tblStyleColBandSize w:val="1"/>
    </w:tblPr>
  </w:style>
  <w:style w:type="table" w:customStyle="1" w:styleId="af0">
    <w:basedOn w:val="Standardowy"/>
    <w:pPr>
      <w:spacing w:after="0" w:line="240" w:lineRule="auto"/>
    </w:pPr>
    <w:tblPr>
      <w:tblStyleRowBandSize w:val="1"/>
      <w:tblStyleColBandSize w:val="1"/>
    </w:tblPr>
  </w:style>
  <w:style w:type="table" w:customStyle="1" w:styleId="af1">
    <w:basedOn w:val="Standardowy"/>
    <w:pPr>
      <w:spacing w:after="0" w:line="240" w:lineRule="auto"/>
    </w:pPr>
    <w:tblPr>
      <w:tblStyleRowBandSize w:val="1"/>
      <w:tblStyleColBandSize w:val="1"/>
    </w:tblPr>
  </w:style>
  <w:style w:type="table" w:customStyle="1" w:styleId="af2">
    <w:basedOn w:val="Standardowy"/>
    <w:pPr>
      <w:spacing w:after="0" w:line="240" w:lineRule="auto"/>
    </w:pPr>
    <w:tblPr>
      <w:tblStyleRowBandSize w:val="1"/>
      <w:tblStyleColBandSize w:val="1"/>
    </w:tblPr>
  </w:style>
  <w:style w:type="table" w:customStyle="1" w:styleId="af3">
    <w:basedOn w:val="Standardowy"/>
    <w:pPr>
      <w:spacing w:after="0" w:line="240" w:lineRule="auto"/>
    </w:pPr>
    <w:tblPr>
      <w:tblStyleRowBandSize w:val="1"/>
      <w:tblStyleColBandSize w:val="1"/>
    </w:tblPr>
  </w:style>
  <w:style w:type="table" w:customStyle="1" w:styleId="af4">
    <w:basedOn w:val="Standardowy"/>
    <w:pPr>
      <w:spacing w:after="0" w:line="240" w:lineRule="auto"/>
    </w:pPr>
    <w:tblPr>
      <w:tblStyleRowBandSize w:val="1"/>
      <w:tblStyleColBandSize w:val="1"/>
    </w:tblPr>
  </w:style>
  <w:style w:type="table" w:customStyle="1" w:styleId="af5">
    <w:basedOn w:val="Standardowy"/>
    <w:pPr>
      <w:spacing w:after="0" w:line="240" w:lineRule="auto"/>
    </w:pPr>
    <w:tblPr>
      <w:tblStyleRowBandSize w:val="1"/>
      <w:tblStyleColBandSize w:val="1"/>
    </w:tblPr>
  </w:style>
  <w:style w:type="table" w:customStyle="1" w:styleId="af6">
    <w:basedOn w:val="Standardowy"/>
    <w:pPr>
      <w:spacing w:after="0" w:line="240" w:lineRule="auto"/>
    </w:pPr>
    <w:tblPr>
      <w:tblStyleRowBandSize w:val="1"/>
      <w:tblStyleColBandSize w:val="1"/>
    </w:tblPr>
  </w:style>
  <w:style w:type="table" w:customStyle="1" w:styleId="af7">
    <w:basedOn w:val="Standardowy"/>
    <w:pPr>
      <w:spacing w:after="0" w:line="240" w:lineRule="auto"/>
    </w:pPr>
    <w:tblPr>
      <w:tblStyleRowBandSize w:val="1"/>
      <w:tblStyleColBandSize w:val="1"/>
    </w:tblPr>
  </w:style>
  <w:style w:type="table" w:customStyle="1" w:styleId="af8">
    <w:basedOn w:val="Standardowy"/>
    <w:pPr>
      <w:spacing w:after="0" w:line="240" w:lineRule="auto"/>
    </w:pPr>
    <w:tblPr>
      <w:tblStyleRowBandSize w:val="1"/>
      <w:tblStyleColBandSize w:val="1"/>
    </w:tblPr>
  </w:style>
  <w:style w:type="table" w:customStyle="1" w:styleId="af9">
    <w:basedOn w:val="Standardowy"/>
    <w:pPr>
      <w:spacing w:after="0" w:line="240" w:lineRule="auto"/>
    </w:pPr>
    <w:tblPr>
      <w:tblStyleRowBandSize w:val="1"/>
      <w:tblStyleColBandSize w:val="1"/>
    </w:tblPr>
  </w:style>
  <w:style w:type="table" w:customStyle="1" w:styleId="afa">
    <w:basedOn w:val="Standardowy"/>
    <w:pPr>
      <w:spacing w:after="0" w:line="240" w:lineRule="auto"/>
    </w:pPr>
    <w:tblPr>
      <w:tblStyleRowBandSize w:val="1"/>
      <w:tblStyleColBandSize w:val="1"/>
    </w:tblPr>
  </w:style>
  <w:style w:type="table" w:customStyle="1" w:styleId="afb">
    <w:basedOn w:val="Standardowy"/>
    <w:pPr>
      <w:spacing w:after="0" w:line="240" w:lineRule="auto"/>
    </w:pPr>
    <w:tblPr>
      <w:tblStyleRowBandSize w:val="1"/>
      <w:tblStyleColBandSize w:val="1"/>
    </w:tblPr>
  </w:style>
  <w:style w:type="table" w:customStyle="1" w:styleId="afc">
    <w:basedOn w:val="Standardowy"/>
    <w:pPr>
      <w:spacing w:after="0" w:line="240" w:lineRule="auto"/>
    </w:pPr>
    <w:tblPr>
      <w:tblStyleRowBandSize w:val="1"/>
      <w:tblStyleColBandSize w:val="1"/>
    </w:tblPr>
  </w:style>
  <w:style w:type="table" w:customStyle="1" w:styleId="afd">
    <w:basedOn w:val="Standardowy"/>
    <w:pPr>
      <w:spacing w:after="0" w:line="240" w:lineRule="auto"/>
    </w:pPr>
    <w:tblPr>
      <w:tblStyleRowBandSize w:val="1"/>
      <w:tblStyleColBandSize w:val="1"/>
    </w:tblPr>
  </w:style>
  <w:style w:type="table" w:customStyle="1" w:styleId="afe">
    <w:basedOn w:val="Standardowy"/>
    <w:pPr>
      <w:spacing w:after="0" w:line="240" w:lineRule="auto"/>
    </w:pPr>
    <w:tblPr>
      <w:tblStyleRowBandSize w:val="1"/>
      <w:tblStyleColBandSize w:val="1"/>
    </w:tblPr>
  </w:style>
  <w:style w:type="table" w:customStyle="1" w:styleId="aff">
    <w:basedOn w:val="Standardowy"/>
    <w:pPr>
      <w:spacing w:after="0" w:line="240" w:lineRule="auto"/>
    </w:pPr>
    <w:tblPr>
      <w:tblStyleRowBandSize w:val="1"/>
      <w:tblStyleColBandSize w:val="1"/>
    </w:tblPr>
  </w:style>
  <w:style w:type="table" w:customStyle="1" w:styleId="aff0">
    <w:basedOn w:val="Standardowy"/>
    <w:pPr>
      <w:spacing w:after="0" w:line="240" w:lineRule="auto"/>
    </w:pPr>
    <w:tblPr>
      <w:tblStyleRowBandSize w:val="1"/>
      <w:tblStyleColBandSize w:val="1"/>
    </w:tblPr>
  </w:style>
  <w:style w:type="table" w:customStyle="1" w:styleId="aff1">
    <w:basedOn w:val="Standardowy"/>
    <w:pPr>
      <w:spacing w:after="0" w:line="240" w:lineRule="auto"/>
    </w:pPr>
    <w:tblPr>
      <w:tblStyleRowBandSize w:val="1"/>
      <w:tblStyleColBandSize w:val="1"/>
    </w:tblPr>
  </w:style>
  <w:style w:type="table" w:customStyle="1" w:styleId="aff2">
    <w:basedOn w:val="Standardowy"/>
    <w:pPr>
      <w:spacing w:after="0" w:line="240" w:lineRule="auto"/>
    </w:pPr>
    <w:tblPr>
      <w:tblStyleRowBandSize w:val="1"/>
      <w:tblStyleColBandSize w:val="1"/>
    </w:tblPr>
  </w:style>
  <w:style w:type="table" w:customStyle="1" w:styleId="aff3">
    <w:basedOn w:val="Standardowy"/>
    <w:pPr>
      <w:spacing w:after="0" w:line="240" w:lineRule="auto"/>
    </w:pPr>
    <w:tblPr>
      <w:tblStyleRowBandSize w:val="1"/>
      <w:tblStyleColBandSize w:val="1"/>
    </w:tblPr>
  </w:style>
  <w:style w:type="table" w:customStyle="1" w:styleId="aff4">
    <w:basedOn w:val="Standardowy"/>
    <w:pPr>
      <w:spacing w:after="0" w:line="240" w:lineRule="auto"/>
    </w:pPr>
    <w:tblPr>
      <w:tblStyleRowBandSize w:val="1"/>
      <w:tblStyleColBandSize w:val="1"/>
    </w:tblPr>
  </w:style>
  <w:style w:type="table" w:customStyle="1" w:styleId="aff5">
    <w:basedOn w:val="Standardowy"/>
    <w:pPr>
      <w:spacing w:after="0" w:line="240" w:lineRule="auto"/>
    </w:pPr>
    <w:tblPr>
      <w:tblStyleRowBandSize w:val="1"/>
      <w:tblStyleColBandSize w:val="1"/>
    </w:tblPr>
  </w:style>
  <w:style w:type="table" w:customStyle="1" w:styleId="aff6">
    <w:basedOn w:val="Standardowy"/>
    <w:pPr>
      <w:spacing w:after="0" w:line="240" w:lineRule="auto"/>
    </w:pPr>
    <w:tblPr>
      <w:tblStyleRowBandSize w:val="1"/>
      <w:tblStyleColBandSize w:val="1"/>
    </w:tblPr>
  </w:style>
  <w:style w:type="table" w:customStyle="1" w:styleId="aff7">
    <w:basedOn w:val="Standardowy"/>
    <w:pPr>
      <w:spacing w:after="0" w:line="240" w:lineRule="auto"/>
    </w:pPr>
    <w:tblPr>
      <w:tblStyleRowBandSize w:val="1"/>
      <w:tblStyleColBandSize w:val="1"/>
    </w:tblPr>
  </w:style>
  <w:style w:type="table" w:customStyle="1" w:styleId="aff8">
    <w:basedOn w:val="Standardowy"/>
    <w:pPr>
      <w:spacing w:after="0" w:line="240" w:lineRule="auto"/>
    </w:pPr>
    <w:tblPr>
      <w:tblStyleRowBandSize w:val="1"/>
      <w:tblStyleColBandSize w:val="1"/>
    </w:tblPr>
  </w:style>
  <w:style w:type="table" w:customStyle="1" w:styleId="aff9">
    <w:basedOn w:val="Standardowy"/>
    <w:pPr>
      <w:spacing w:after="0" w:line="240" w:lineRule="auto"/>
    </w:pPr>
    <w:tblPr>
      <w:tblStyleRowBandSize w:val="1"/>
      <w:tblStyleColBandSize w:val="1"/>
    </w:tblPr>
  </w:style>
  <w:style w:type="table" w:customStyle="1" w:styleId="affa">
    <w:basedOn w:val="Standardowy"/>
    <w:pPr>
      <w:spacing w:after="0" w:line="240" w:lineRule="auto"/>
    </w:pPr>
    <w:tblPr>
      <w:tblStyleRowBandSize w:val="1"/>
      <w:tblStyleColBandSize w:val="1"/>
    </w:tblPr>
  </w:style>
  <w:style w:type="table" w:customStyle="1" w:styleId="affb">
    <w:basedOn w:val="Standardowy"/>
    <w:pPr>
      <w:spacing w:after="0" w:line="240" w:lineRule="auto"/>
    </w:pPr>
    <w:tblPr>
      <w:tblStyleRowBandSize w:val="1"/>
      <w:tblStyleColBandSize w:val="1"/>
    </w:tblPr>
  </w:style>
  <w:style w:type="table" w:customStyle="1" w:styleId="affc">
    <w:basedOn w:val="Standardowy"/>
    <w:pPr>
      <w:spacing w:after="0" w:line="240" w:lineRule="auto"/>
    </w:pPr>
    <w:tblPr>
      <w:tblStyleRowBandSize w:val="1"/>
      <w:tblStyleColBandSize w:val="1"/>
    </w:tblPr>
  </w:style>
  <w:style w:type="table" w:customStyle="1" w:styleId="affd">
    <w:basedOn w:val="Standardowy"/>
    <w:pPr>
      <w:spacing w:after="0" w:line="240" w:lineRule="auto"/>
    </w:pPr>
    <w:tblPr>
      <w:tblStyleRowBandSize w:val="1"/>
      <w:tblStyleColBandSize w:val="1"/>
    </w:tblPr>
  </w:style>
  <w:style w:type="table" w:customStyle="1" w:styleId="affe">
    <w:basedOn w:val="Standardowy"/>
    <w:pPr>
      <w:spacing w:after="0" w:line="240" w:lineRule="auto"/>
    </w:pPr>
    <w:tblPr>
      <w:tblStyleRowBandSize w:val="1"/>
      <w:tblStyleColBandSize w:val="1"/>
    </w:tblPr>
  </w:style>
  <w:style w:type="table" w:customStyle="1" w:styleId="afff">
    <w:basedOn w:val="Standardowy"/>
    <w:pPr>
      <w:spacing w:after="0" w:line="240" w:lineRule="auto"/>
    </w:pPr>
    <w:tblPr>
      <w:tblStyleRowBandSize w:val="1"/>
      <w:tblStyleColBandSize w:val="1"/>
    </w:tblPr>
  </w:style>
  <w:style w:type="table" w:customStyle="1" w:styleId="afff0">
    <w:basedOn w:val="Standardowy"/>
    <w:pPr>
      <w:spacing w:after="0" w:line="240" w:lineRule="auto"/>
    </w:pPr>
    <w:tblPr>
      <w:tblStyleRowBandSize w:val="1"/>
      <w:tblStyleColBandSize w:val="1"/>
    </w:tblPr>
  </w:style>
  <w:style w:type="table" w:customStyle="1" w:styleId="afff1">
    <w:basedOn w:val="Standardowy"/>
    <w:pPr>
      <w:spacing w:after="0" w:line="240" w:lineRule="auto"/>
    </w:pPr>
    <w:tblPr>
      <w:tblStyleRowBandSize w:val="1"/>
      <w:tblStyleColBandSize w:val="1"/>
    </w:tblPr>
  </w:style>
  <w:style w:type="table" w:customStyle="1" w:styleId="afff2">
    <w:basedOn w:val="Standardowy"/>
    <w:pPr>
      <w:spacing w:after="0" w:line="240" w:lineRule="auto"/>
    </w:pPr>
    <w:tblPr>
      <w:tblStyleRowBandSize w:val="1"/>
      <w:tblStyleColBandSize w:val="1"/>
    </w:tblPr>
  </w:style>
  <w:style w:type="table" w:customStyle="1" w:styleId="afff3">
    <w:basedOn w:val="Standardowy"/>
    <w:pPr>
      <w:spacing w:after="0" w:line="240" w:lineRule="auto"/>
    </w:pPr>
    <w:tblPr>
      <w:tblStyleRowBandSize w:val="1"/>
      <w:tblStyleColBandSize w:val="1"/>
    </w:tblPr>
  </w:style>
  <w:style w:type="table" w:customStyle="1" w:styleId="afff4">
    <w:basedOn w:val="Standardowy"/>
    <w:pPr>
      <w:spacing w:after="0" w:line="240" w:lineRule="auto"/>
    </w:pPr>
    <w:tblPr>
      <w:tblStyleRowBandSize w:val="1"/>
      <w:tblStyleColBandSize w:val="1"/>
    </w:tblPr>
  </w:style>
  <w:style w:type="table" w:customStyle="1" w:styleId="afff5">
    <w:basedOn w:val="Standardowy"/>
    <w:pPr>
      <w:spacing w:after="0" w:line="240" w:lineRule="auto"/>
    </w:pPr>
    <w:tblPr>
      <w:tblStyleRowBandSize w:val="1"/>
      <w:tblStyleColBandSize w:val="1"/>
    </w:tblPr>
  </w:style>
  <w:style w:type="table" w:customStyle="1" w:styleId="afff6">
    <w:basedOn w:val="Standardowy"/>
    <w:pPr>
      <w:spacing w:after="0" w:line="240" w:lineRule="auto"/>
    </w:pPr>
    <w:tblPr>
      <w:tblStyleRowBandSize w:val="1"/>
      <w:tblStyleColBandSize w:val="1"/>
    </w:tblPr>
  </w:style>
  <w:style w:type="table" w:customStyle="1" w:styleId="afff7">
    <w:basedOn w:val="Standardowy"/>
    <w:pPr>
      <w:spacing w:after="0" w:line="240" w:lineRule="auto"/>
    </w:pPr>
    <w:tblPr>
      <w:tblStyleRowBandSize w:val="1"/>
      <w:tblStyleColBandSize w:val="1"/>
    </w:tblPr>
  </w:style>
  <w:style w:type="paragraph" w:styleId="Poprawka">
    <w:name w:val="Revision"/>
    <w:hidden/>
    <w:uiPriority w:val="99"/>
    <w:semiHidden/>
    <w:rsid w:val="00684D74"/>
    <w:pPr>
      <w:spacing w:after="0" w:line="240" w:lineRule="auto"/>
    </w:pPr>
  </w:style>
  <w:style w:type="table" w:customStyle="1" w:styleId="afff8">
    <w:basedOn w:val="Standardowy"/>
    <w:pPr>
      <w:spacing w:after="0" w:line="240" w:lineRule="auto"/>
    </w:pPr>
    <w:tblPr>
      <w:tblStyleRowBandSize w:val="1"/>
      <w:tblStyleColBandSize w:val="1"/>
    </w:tblPr>
  </w:style>
  <w:style w:type="table" w:customStyle="1" w:styleId="afff9">
    <w:basedOn w:val="Standardowy"/>
    <w:pPr>
      <w:spacing w:after="0" w:line="240" w:lineRule="auto"/>
    </w:pPr>
    <w:tblPr>
      <w:tblStyleRowBandSize w:val="1"/>
      <w:tblStyleColBandSize w:val="1"/>
    </w:tblPr>
  </w:style>
  <w:style w:type="table" w:customStyle="1" w:styleId="afffa">
    <w:basedOn w:val="Standardowy"/>
    <w:pPr>
      <w:spacing w:after="0" w:line="240" w:lineRule="auto"/>
    </w:pPr>
    <w:tblPr>
      <w:tblStyleRowBandSize w:val="1"/>
      <w:tblStyleColBandSize w:val="1"/>
    </w:tblPr>
  </w:style>
  <w:style w:type="table" w:customStyle="1" w:styleId="afffb">
    <w:basedOn w:val="Standardowy"/>
    <w:pPr>
      <w:spacing w:after="0" w:line="240" w:lineRule="auto"/>
    </w:pPr>
    <w:tblPr>
      <w:tblStyleRowBandSize w:val="1"/>
      <w:tblStyleColBandSize w:val="1"/>
    </w:tblPr>
  </w:style>
  <w:style w:type="table" w:customStyle="1" w:styleId="afffc">
    <w:basedOn w:val="Standardowy"/>
    <w:pPr>
      <w:spacing w:after="0" w:line="240" w:lineRule="auto"/>
    </w:pPr>
    <w:tblPr>
      <w:tblStyleRowBandSize w:val="1"/>
      <w:tblStyleColBandSize w:val="1"/>
    </w:tblPr>
  </w:style>
  <w:style w:type="table" w:customStyle="1" w:styleId="afffd">
    <w:basedOn w:val="Standardowy"/>
    <w:pPr>
      <w:spacing w:after="0" w:line="240" w:lineRule="auto"/>
    </w:pPr>
    <w:tblPr>
      <w:tblStyleRowBandSize w:val="1"/>
      <w:tblStyleColBandSize w:val="1"/>
    </w:tblPr>
  </w:style>
  <w:style w:type="table" w:customStyle="1" w:styleId="afffe">
    <w:basedOn w:val="Standardowy"/>
    <w:pPr>
      <w:spacing w:after="0" w:line="240" w:lineRule="auto"/>
    </w:pPr>
    <w:tblPr>
      <w:tblStyleRowBandSize w:val="1"/>
      <w:tblStyleColBandSize w:val="1"/>
    </w:tblPr>
  </w:style>
  <w:style w:type="table" w:customStyle="1" w:styleId="affff">
    <w:basedOn w:val="Standardowy"/>
    <w:pPr>
      <w:spacing w:after="0" w:line="240" w:lineRule="auto"/>
    </w:pPr>
    <w:tblPr>
      <w:tblStyleRowBandSize w:val="1"/>
      <w:tblStyleColBandSize w:val="1"/>
    </w:tblPr>
  </w:style>
  <w:style w:type="table" w:customStyle="1" w:styleId="affff0">
    <w:basedOn w:val="Standardowy"/>
    <w:pPr>
      <w:spacing w:after="0" w:line="240" w:lineRule="auto"/>
    </w:pPr>
    <w:tblPr>
      <w:tblStyleRowBandSize w:val="1"/>
      <w:tblStyleColBandSize w:val="1"/>
    </w:tblPr>
  </w:style>
  <w:style w:type="table" w:customStyle="1" w:styleId="affff1">
    <w:basedOn w:val="Standardowy"/>
    <w:pPr>
      <w:spacing w:after="0" w:line="240" w:lineRule="auto"/>
    </w:pPr>
    <w:tblPr>
      <w:tblStyleRowBandSize w:val="1"/>
      <w:tblStyleColBandSize w:val="1"/>
    </w:tblPr>
  </w:style>
  <w:style w:type="table" w:customStyle="1" w:styleId="affff2">
    <w:basedOn w:val="Standardowy"/>
    <w:pPr>
      <w:spacing w:after="0" w:line="240" w:lineRule="auto"/>
    </w:pPr>
    <w:tblPr>
      <w:tblStyleRowBandSize w:val="1"/>
      <w:tblStyleColBandSize w:val="1"/>
    </w:tblPr>
  </w:style>
  <w:style w:type="table" w:customStyle="1" w:styleId="affff3">
    <w:basedOn w:val="Standardowy"/>
    <w:pPr>
      <w:spacing w:after="0" w:line="240" w:lineRule="auto"/>
    </w:pPr>
    <w:tblPr>
      <w:tblStyleRowBandSize w:val="1"/>
      <w:tblStyleColBandSize w:val="1"/>
    </w:tblPr>
  </w:style>
  <w:style w:type="table" w:customStyle="1" w:styleId="affff4">
    <w:basedOn w:val="Standardowy"/>
    <w:pPr>
      <w:spacing w:after="0" w:line="240" w:lineRule="auto"/>
    </w:pPr>
    <w:tblPr>
      <w:tblStyleRowBandSize w:val="1"/>
      <w:tblStyleColBandSize w:val="1"/>
    </w:tblPr>
  </w:style>
  <w:style w:type="table" w:customStyle="1" w:styleId="affff5">
    <w:basedOn w:val="Standardowy"/>
    <w:pPr>
      <w:spacing w:after="0" w:line="240" w:lineRule="auto"/>
    </w:pPr>
    <w:tblPr>
      <w:tblStyleRowBandSize w:val="1"/>
      <w:tblStyleColBandSize w:val="1"/>
    </w:tblPr>
  </w:style>
  <w:style w:type="table" w:customStyle="1" w:styleId="affff6">
    <w:basedOn w:val="Standardowy"/>
    <w:pPr>
      <w:spacing w:after="0" w:line="240" w:lineRule="auto"/>
    </w:pPr>
    <w:tblPr>
      <w:tblStyleRowBandSize w:val="1"/>
      <w:tblStyleColBandSize w:val="1"/>
    </w:tblPr>
  </w:style>
  <w:style w:type="table" w:customStyle="1" w:styleId="affff7">
    <w:basedOn w:val="Standardowy"/>
    <w:pPr>
      <w:spacing w:after="0" w:line="240" w:lineRule="auto"/>
    </w:pPr>
    <w:tblPr>
      <w:tblStyleRowBandSize w:val="1"/>
      <w:tblStyleColBandSize w:val="1"/>
    </w:tblPr>
  </w:style>
  <w:style w:type="table" w:customStyle="1" w:styleId="affff8">
    <w:basedOn w:val="Standardowy"/>
    <w:pPr>
      <w:spacing w:after="0" w:line="240" w:lineRule="auto"/>
    </w:pPr>
    <w:tblPr>
      <w:tblStyleRowBandSize w:val="1"/>
      <w:tblStyleColBandSize w:val="1"/>
    </w:tblPr>
  </w:style>
  <w:style w:type="table" w:customStyle="1" w:styleId="affff9">
    <w:basedOn w:val="Standardowy"/>
    <w:pPr>
      <w:spacing w:after="0" w:line="240" w:lineRule="auto"/>
    </w:pPr>
    <w:tblPr>
      <w:tblStyleRowBandSize w:val="1"/>
      <w:tblStyleColBandSize w:val="1"/>
    </w:tblPr>
  </w:style>
  <w:style w:type="table" w:customStyle="1" w:styleId="affffa">
    <w:basedOn w:val="Standardowy"/>
    <w:pPr>
      <w:spacing w:after="0" w:line="240" w:lineRule="auto"/>
    </w:pPr>
    <w:tblPr>
      <w:tblStyleRowBandSize w:val="1"/>
      <w:tblStyleColBandSize w:val="1"/>
    </w:tblPr>
  </w:style>
  <w:style w:type="table" w:customStyle="1" w:styleId="affffb">
    <w:basedOn w:val="Standardowy"/>
    <w:pPr>
      <w:spacing w:after="0" w:line="240" w:lineRule="auto"/>
    </w:pPr>
    <w:tblPr>
      <w:tblStyleRowBandSize w:val="1"/>
      <w:tblStyleColBandSize w:val="1"/>
    </w:tblPr>
  </w:style>
  <w:style w:type="table" w:customStyle="1" w:styleId="affffc">
    <w:basedOn w:val="Standardowy"/>
    <w:pPr>
      <w:spacing w:after="0" w:line="240" w:lineRule="auto"/>
    </w:pPr>
    <w:tblPr>
      <w:tblStyleRowBandSize w:val="1"/>
      <w:tblStyleColBandSize w:val="1"/>
    </w:tblPr>
  </w:style>
  <w:style w:type="table" w:customStyle="1" w:styleId="affffd">
    <w:basedOn w:val="Standardowy"/>
    <w:pPr>
      <w:spacing w:after="0" w:line="240" w:lineRule="auto"/>
    </w:pPr>
    <w:tblPr>
      <w:tblStyleRowBandSize w:val="1"/>
      <w:tblStyleColBandSize w:val="1"/>
    </w:tblPr>
  </w:style>
  <w:style w:type="table" w:customStyle="1" w:styleId="affffe">
    <w:basedOn w:val="Standardowy"/>
    <w:pPr>
      <w:spacing w:after="0" w:line="240" w:lineRule="auto"/>
    </w:pPr>
    <w:tblPr>
      <w:tblStyleRowBandSize w:val="1"/>
      <w:tblStyleColBandSize w:val="1"/>
    </w:tblPr>
  </w:style>
  <w:style w:type="table" w:customStyle="1" w:styleId="afffff">
    <w:basedOn w:val="Standardowy"/>
    <w:pPr>
      <w:spacing w:after="0" w:line="240" w:lineRule="auto"/>
    </w:pPr>
    <w:tblPr>
      <w:tblStyleRowBandSize w:val="1"/>
      <w:tblStyleColBandSize w:val="1"/>
    </w:tblPr>
  </w:style>
  <w:style w:type="table" w:customStyle="1" w:styleId="afffff0">
    <w:basedOn w:val="Standardowy"/>
    <w:pPr>
      <w:spacing w:after="0" w:line="240" w:lineRule="auto"/>
    </w:pPr>
    <w:tblPr>
      <w:tblStyleRowBandSize w:val="1"/>
      <w:tblStyleColBandSize w:val="1"/>
    </w:tblPr>
  </w:style>
  <w:style w:type="table" w:customStyle="1" w:styleId="afffff1">
    <w:basedOn w:val="Standardowy"/>
    <w:pPr>
      <w:spacing w:after="0" w:line="240" w:lineRule="auto"/>
    </w:pPr>
    <w:tblPr>
      <w:tblStyleRowBandSize w:val="1"/>
      <w:tblStyleColBandSize w:val="1"/>
    </w:tblPr>
  </w:style>
  <w:style w:type="table" w:customStyle="1" w:styleId="afffff2">
    <w:basedOn w:val="Standardowy"/>
    <w:pPr>
      <w:spacing w:after="0" w:line="240" w:lineRule="auto"/>
    </w:pPr>
    <w:tblPr>
      <w:tblStyleRowBandSize w:val="1"/>
      <w:tblStyleColBandSize w:val="1"/>
    </w:tblPr>
  </w:style>
  <w:style w:type="table" w:customStyle="1" w:styleId="afffff3">
    <w:basedOn w:val="Standardowy"/>
    <w:pPr>
      <w:spacing w:after="0" w:line="240" w:lineRule="auto"/>
    </w:pPr>
    <w:tblPr>
      <w:tblStyleRowBandSize w:val="1"/>
      <w:tblStyleColBandSize w:val="1"/>
    </w:tblPr>
  </w:style>
  <w:style w:type="table" w:customStyle="1" w:styleId="afffff4">
    <w:basedOn w:val="Standardowy"/>
    <w:pPr>
      <w:spacing w:after="0" w:line="240" w:lineRule="auto"/>
    </w:pPr>
    <w:tblPr>
      <w:tblStyleRowBandSize w:val="1"/>
      <w:tblStyleColBandSize w:val="1"/>
    </w:tblPr>
  </w:style>
  <w:style w:type="table" w:customStyle="1" w:styleId="afffff5">
    <w:basedOn w:val="Standardowy"/>
    <w:pPr>
      <w:spacing w:after="0" w:line="240" w:lineRule="auto"/>
    </w:pPr>
    <w:tblPr>
      <w:tblStyleRowBandSize w:val="1"/>
      <w:tblStyleColBandSize w:val="1"/>
    </w:tblPr>
  </w:style>
  <w:style w:type="table" w:customStyle="1" w:styleId="afffff6">
    <w:basedOn w:val="Standardowy"/>
    <w:pPr>
      <w:spacing w:after="0" w:line="240" w:lineRule="auto"/>
    </w:pPr>
    <w:tblPr>
      <w:tblStyleRowBandSize w:val="1"/>
      <w:tblStyleColBandSize w:val="1"/>
    </w:tblPr>
  </w:style>
  <w:style w:type="table" w:customStyle="1" w:styleId="afffff7">
    <w:basedOn w:val="Standardowy"/>
    <w:pPr>
      <w:spacing w:after="0" w:line="240" w:lineRule="auto"/>
    </w:pPr>
    <w:tblPr>
      <w:tblStyleRowBandSize w:val="1"/>
      <w:tblStyleColBandSize w:val="1"/>
    </w:tblPr>
  </w:style>
  <w:style w:type="table" w:customStyle="1" w:styleId="afffff8">
    <w:basedOn w:val="Standardowy"/>
    <w:pPr>
      <w:spacing w:after="0" w:line="240" w:lineRule="auto"/>
    </w:pPr>
    <w:tblPr>
      <w:tblStyleRowBandSize w:val="1"/>
      <w:tblStyleColBandSize w:val="1"/>
    </w:tblPr>
  </w:style>
  <w:style w:type="table" w:customStyle="1" w:styleId="afffff9">
    <w:basedOn w:val="Standardowy"/>
    <w:pPr>
      <w:spacing w:after="0" w:line="240" w:lineRule="auto"/>
    </w:pPr>
    <w:tblPr>
      <w:tblStyleRowBandSize w:val="1"/>
      <w:tblStyleColBandSize w:val="1"/>
    </w:tblPr>
  </w:style>
  <w:style w:type="table" w:customStyle="1" w:styleId="afffffa">
    <w:basedOn w:val="Standardowy"/>
    <w:pPr>
      <w:spacing w:after="0" w:line="240" w:lineRule="auto"/>
    </w:pPr>
    <w:tblPr>
      <w:tblStyleRowBandSize w:val="1"/>
      <w:tblStyleColBandSize w:val="1"/>
    </w:tblPr>
  </w:style>
  <w:style w:type="table" w:customStyle="1" w:styleId="afffffb">
    <w:basedOn w:val="Standardowy"/>
    <w:pPr>
      <w:spacing w:after="0" w:line="240" w:lineRule="auto"/>
    </w:pPr>
    <w:tblPr>
      <w:tblStyleRowBandSize w:val="1"/>
      <w:tblStyleColBandSize w:val="1"/>
    </w:tblPr>
  </w:style>
  <w:style w:type="table" w:customStyle="1" w:styleId="afffffc">
    <w:basedOn w:val="Standardowy"/>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selfiewbl.too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lfiewbl.academy.knowledgeinnovation.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B/rosmLzz1XPzBs1Gc5Xx1qtJg==">CgMxLjAyDmguemF1d25tNmppOW5tMgloLjI1YjJsMHIyCGgua2djdjhrMghoLm5tZjE0bjIJaC4zN20yanNnMg5oLmlqcDExaThiaWRyYzIJaC4zNGcwZHdkMgloLjFtcmN1MDkyCWguMWpsYW80NjIOaC5zMHByMHJ4bjQ1ZjAyDmguaXdtMWVhajhhMjJ4Mg5oLmtyOWZoZGF1dXdwYzIJaC40aDA0MnIwMgloLjFlZ3F0MnAyCWguM3lnZWJxaTIOaC5zdHE0N3Vqaml6MjI4AGpJCjZzdWdnZXN0SWRJbXBvcnQ2ODk5OTM0ZS1lOWY3LTQ0MDMtYjU4NC1mYjcwMmM5ZGIxZTZfNTgSD1N1c2FuYSBOb2d1ZWlyYXIhMUxfY1BsblVVRkZ5VTFwc2RObUJneGtnd211SGx2Y3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1404</Words>
  <Characters>8424</Characters>
  <Application>Microsoft Office Word</Application>
  <DocSecurity>0</DocSecurity>
  <Lines>70</Lines>
  <Paragraphs>19</Paragraphs>
  <ScaleCrop>false</ScaleCrop>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Nogueira</dc:creator>
  <cp:lastModifiedBy>Marta Harasiuk</cp:lastModifiedBy>
  <cp:revision>4</cp:revision>
  <dcterms:created xsi:type="dcterms:W3CDTF">2024-11-12T12:58:00Z</dcterms:created>
  <dcterms:modified xsi:type="dcterms:W3CDTF">2024-11-13T07:19:00Z</dcterms:modified>
</cp:coreProperties>
</file>