
<file path=[Content_Types].xml><?xml version="1.0" encoding="utf-8"?>
<Types xmlns="http://schemas.openxmlformats.org/package/2006/content-types">
  <Default Extension="bin" ContentType="application/vnd.openxmlformats-officedocument.oleObject"/>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FB33F6" w14:textId="77777777" w:rsidR="00263F2B" w:rsidRDefault="00263F2B"/>
    <w:p w14:paraId="2805118D" w14:textId="77777777" w:rsidR="00263F2B" w:rsidRDefault="00263F2B"/>
    <w:p w14:paraId="657F1601" w14:textId="77777777" w:rsidR="00263F2B" w:rsidRDefault="00263F2B"/>
    <w:p w14:paraId="577BFEA7" w14:textId="77777777" w:rsidR="00263F2B" w:rsidRDefault="00263F2B"/>
    <w:p w14:paraId="4AE521C9" w14:textId="77777777" w:rsidR="00263F2B" w:rsidRDefault="00C958FE">
      <w:pPr>
        <w:jc w:val="center"/>
      </w:pPr>
      <w:r>
        <w:rPr>
          <w:noProof/>
        </w:rPr>
        <w:drawing>
          <wp:inline distT="0" distB="0" distL="0" distR="0" wp14:anchorId="629A084D" wp14:editId="4A3D6822">
            <wp:extent cx="3832654" cy="3188621"/>
            <wp:effectExtent l="0" t="0" r="0" b="0"/>
            <wp:docPr id="2025626348" name="image3.jpg" descr="A selfie of a smartpho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jpg" descr="A selfie of a smartphone&#10;&#10;Description automatically generated with medium confidence"/>
                    <pic:cNvPicPr preferRelativeResize="0"/>
                  </pic:nvPicPr>
                  <pic:blipFill>
                    <a:blip r:embed="rId9"/>
                    <a:srcRect/>
                    <a:stretch>
                      <a:fillRect/>
                    </a:stretch>
                  </pic:blipFill>
                  <pic:spPr>
                    <a:xfrm>
                      <a:off x="0" y="0"/>
                      <a:ext cx="3832654" cy="3188621"/>
                    </a:xfrm>
                    <a:prstGeom prst="rect">
                      <a:avLst/>
                    </a:prstGeom>
                    <a:ln/>
                  </pic:spPr>
                </pic:pic>
              </a:graphicData>
            </a:graphic>
          </wp:inline>
        </w:drawing>
      </w:r>
    </w:p>
    <w:p w14:paraId="534E030C" w14:textId="77777777" w:rsidR="00263F2B" w:rsidRDefault="00263F2B">
      <w:pPr>
        <w:rPr>
          <w:sz w:val="32"/>
          <w:szCs w:val="32"/>
        </w:rPr>
      </w:pPr>
    </w:p>
    <w:p w14:paraId="72D7B3D4" w14:textId="6E54E5AF" w:rsidR="00263F2B" w:rsidRPr="00480A6B" w:rsidRDefault="00C958FE">
      <w:pPr>
        <w:jc w:val="center"/>
        <w:rPr>
          <w:sz w:val="40"/>
          <w:szCs w:val="40"/>
          <w:lang w:val="pl-PL"/>
        </w:rPr>
      </w:pPr>
      <w:bookmarkStart w:id="0" w:name="_Hlk182312119"/>
      <w:r w:rsidRPr="00480A6B">
        <w:rPr>
          <w:b/>
          <w:sz w:val="40"/>
          <w:szCs w:val="40"/>
          <w:lang w:val="pl-PL"/>
        </w:rPr>
        <w:t xml:space="preserve">Zestaw narzędzi </w:t>
      </w:r>
      <w:r w:rsidR="008E3BE7">
        <w:rPr>
          <w:b/>
          <w:sz w:val="40"/>
          <w:szCs w:val="40"/>
          <w:lang w:val="pl-PL"/>
        </w:rPr>
        <w:t>uzupełniających</w:t>
      </w:r>
      <w:r w:rsidRPr="00480A6B">
        <w:rPr>
          <w:b/>
          <w:sz w:val="40"/>
          <w:szCs w:val="40"/>
          <w:lang w:val="pl-PL"/>
        </w:rPr>
        <w:t xml:space="preserve"> SELFIE WBL</w:t>
      </w:r>
    </w:p>
    <w:bookmarkEnd w:id="0"/>
    <w:p w14:paraId="581ACF5D" w14:textId="77777777" w:rsidR="00263F2B" w:rsidRPr="00480A6B" w:rsidRDefault="00263F2B">
      <w:pPr>
        <w:jc w:val="center"/>
        <w:rPr>
          <w:sz w:val="28"/>
          <w:szCs w:val="28"/>
          <w:lang w:val="pl-PL"/>
        </w:rPr>
      </w:pPr>
    </w:p>
    <w:p w14:paraId="17920CA9" w14:textId="77777777" w:rsidR="00263F2B" w:rsidRPr="00480A6B" w:rsidRDefault="00263F2B">
      <w:pPr>
        <w:jc w:val="center"/>
        <w:rPr>
          <w:sz w:val="28"/>
          <w:szCs w:val="28"/>
          <w:lang w:val="pl-PL"/>
        </w:rPr>
      </w:pPr>
    </w:p>
    <w:p w14:paraId="58FC7C1F" w14:textId="77777777" w:rsidR="00263F2B" w:rsidRPr="00480A6B" w:rsidRDefault="00263F2B">
      <w:pPr>
        <w:jc w:val="center"/>
        <w:rPr>
          <w:sz w:val="28"/>
          <w:szCs w:val="28"/>
          <w:lang w:val="pl-PL"/>
        </w:rPr>
      </w:pPr>
    </w:p>
    <w:p w14:paraId="69328B19" w14:textId="77777777" w:rsidR="00263F2B" w:rsidRPr="00480A6B" w:rsidRDefault="00263F2B">
      <w:pPr>
        <w:rPr>
          <w:sz w:val="28"/>
          <w:szCs w:val="28"/>
          <w:lang w:val="pl-PL"/>
        </w:rPr>
      </w:pPr>
    </w:p>
    <w:p w14:paraId="530F361E" w14:textId="77777777" w:rsidR="00263F2B" w:rsidRPr="00480A6B" w:rsidRDefault="00263F2B">
      <w:pPr>
        <w:rPr>
          <w:sz w:val="28"/>
          <w:szCs w:val="28"/>
          <w:lang w:val="pl-PL"/>
        </w:rPr>
      </w:pPr>
    </w:p>
    <w:p w14:paraId="099BF64B" w14:textId="77777777" w:rsidR="00263F2B" w:rsidRPr="00480A6B" w:rsidRDefault="00263F2B">
      <w:pPr>
        <w:rPr>
          <w:sz w:val="28"/>
          <w:szCs w:val="28"/>
          <w:lang w:val="pl-PL"/>
        </w:rPr>
      </w:pPr>
    </w:p>
    <w:tbl>
      <w:tblPr>
        <w:tblStyle w:val="afffffb"/>
        <w:tblW w:w="8504" w:type="dxa"/>
        <w:tblBorders>
          <w:top w:val="nil"/>
          <w:left w:val="nil"/>
          <w:bottom w:val="nil"/>
          <w:right w:val="nil"/>
          <w:insideH w:val="nil"/>
          <w:insideV w:val="nil"/>
        </w:tblBorders>
        <w:tblLayout w:type="fixed"/>
        <w:tblLook w:val="0400" w:firstRow="0" w:lastRow="0" w:firstColumn="0" w:lastColumn="0" w:noHBand="0" w:noVBand="1"/>
      </w:tblPr>
      <w:tblGrid>
        <w:gridCol w:w="3489"/>
        <w:gridCol w:w="5015"/>
      </w:tblGrid>
      <w:tr w:rsidR="00263F2B" w:rsidRPr="00936514" w14:paraId="04F9D414" w14:textId="77777777">
        <w:tc>
          <w:tcPr>
            <w:tcW w:w="3489" w:type="dxa"/>
            <w:vAlign w:val="center"/>
          </w:tcPr>
          <w:p w14:paraId="3F44431C" w14:textId="77777777" w:rsidR="00263F2B" w:rsidRDefault="00C958FE">
            <w:pPr>
              <w:rPr>
                <w:sz w:val="28"/>
                <w:szCs w:val="28"/>
              </w:rPr>
            </w:pPr>
            <w:r>
              <w:rPr>
                <w:noProof/>
                <w:sz w:val="28"/>
                <w:szCs w:val="28"/>
              </w:rPr>
              <w:drawing>
                <wp:inline distT="0" distB="0" distL="0" distR="0" wp14:anchorId="30D0CB5A" wp14:editId="5515FDDB">
                  <wp:extent cx="2100797" cy="523600"/>
                  <wp:effectExtent l="0" t="0" r="0" b="0"/>
                  <wp:docPr id="2025626350" name="image4.jpg" descr="A close-up of blu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close-up of blue text&#10;&#10;Description automatically generated"/>
                          <pic:cNvPicPr preferRelativeResize="0"/>
                        </pic:nvPicPr>
                        <pic:blipFill>
                          <a:blip r:embed="rId10"/>
                          <a:srcRect r="17624"/>
                          <a:stretch>
                            <a:fillRect/>
                          </a:stretch>
                        </pic:blipFill>
                        <pic:spPr>
                          <a:xfrm>
                            <a:off x="0" y="0"/>
                            <a:ext cx="2100797" cy="523600"/>
                          </a:xfrm>
                          <a:prstGeom prst="rect">
                            <a:avLst/>
                          </a:prstGeom>
                          <a:ln/>
                        </pic:spPr>
                      </pic:pic>
                    </a:graphicData>
                  </a:graphic>
                </wp:inline>
              </w:drawing>
            </w:r>
          </w:p>
        </w:tc>
        <w:tc>
          <w:tcPr>
            <w:tcW w:w="5015" w:type="dxa"/>
          </w:tcPr>
          <w:p w14:paraId="38CF54ED" w14:textId="500F8059" w:rsidR="00263F2B" w:rsidRPr="00C958FE" w:rsidRDefault="00C958FE">
            <w:pPr>
              <w:jc w:val="both"/>
              <w:rPr>
                <w:sz w:val="28"/>
                <w:szCs w:val="28"/>
                <w:lang w:val="pl-PL"/>
              </w:rPr>
            </w:pPr>
            <w:r w:rsidRPr="00C958FE">
              <w:rPr>
                <w:rFonts w:ascii="Verdana" w:eastAsia="Verdana" w:hAnsi="Verdana" w:cs="Verdana"/>
                <w:color w:val="333333"/>
                <w:sz w:val="16"/>
                <w:szCs w:val="16"/>
                <w:highlight w:val="white"/>
                <w:lang w:val="pl-PL"/>
              </w:rPr>
              <w:t>Wsparcie Komisji Europejskiej przy tworzeniu tej publikacji nie stanowi poparcia dla treści, które odzwierciedlają jedynie poglądy autorów, a Komisja nie może być pociągana do odpowiedzialności za jakiekolwiek wykorzystanie zawartych w niej informacji.</w:t>
            </w:r>
          </w:p>
        </w:tc>
      </w:tr>
    </w:tbl>
    <w:p w14:paraId="7F49BDC8" w14:textId="77777777" w:rsidR="00263F2B" w:rsidRPr="00C958FE" w:rsidRDefault="00263F2B">
      <w:pPr>
        <w:jc w:val="both"/>
        <w:rPr>
          <w:sz w:val="28"/>
          <w:szCs w:val="28"/>
          <w:lang w:val="pl-PL"/>
        </w:rPr>
      </w:pPr>
    </w:p>
    <w:p w14:paraId="4B029C8A" w14:textId="77777777" w:rsidR="00263F2B" w:rsidRPr="00C958FE" w:rsidRDefault="00263F2B">
      <w:pPr>
        <w:jc w:val="both"/>
        <w:rPr>
          <w:sz w:val="28"/>
          <w:szCs w:val="28"/>
          <w:lang w:val="pl-PL"/>
        </w:rPr>
      </w:pPr>
    </w:p>
    <w:sdt>
      <w:sdtPr>
        <w:rPr>
          <w:rFonts w:ascii="Calibri" w:eastAsia="Calibri" w:hAnsi="Calibri" w:cs="Calibri"/>
          <w:color w:val="auto"/>
          <w:sz w:val="22"/>
          <w:szCs w:val="22"/>
          <w:lang w:val="pl-PL" w:eastAsia="pl-PL"/>
        </w:rPr>
        <w:id w:val="-1284952929"/>
        <w:docPartObj>
          <w:docPartGallery w:val="Table of Contents"/>
          <w:docPartUnique/>
        </w:docPartObj>
      </w:sdtPr>
      <w:sdtEndPr>
        <w:rPr>
          <w:b/>
          <w:bCs/>
          <w:lang w:val="en-GB"/>
        </w:rPr>
      </w:sdtEndPr>
      <w:sdtContent>
        <w:p w14:paraId="08310FFE" w14:textId="659329BD" w:rsidR="000B16E5" w:rsidRDefault="000B16E5">
          <w:pPr>
            <w:pStyle w:val="Nagwekspisutreci"/>
          </w:pPr>
          <w:r>
            <w:rPr>
              <w:lang w:val="pl-PL"/>
            </w:rPr>
            <w:t>Spis treści</w:t>
          </w:r>
        </w:p>
        <w:p w14:paraId="383127D8" w14:textId="3F29F51C" w:rsidR="000B16E5" w:rsidRPr="000B16E5" w:rsidRDefault="000B16E5">
          <w:pPr>
            <w:pStyle w:val="Spistreci1"/>
            <w:tabs>
              <w:tab w:val="right" w:leader="dot" w:pos="8494"/>
            </w:tabs>
            <w:rPr>
              <w:rFonts w:asciiTheme="minorHAnsi" w:eastAsiaTheme="minorEastAsia" w:hAnsiTheme="minorHAnsi" w:cstheme="minorBidi"/>
              <w:noProof/>
              <w:kern w:val="2"/>
              <w:lang w:val="pl-PL"/>
              <w14:ligatures w14:val="standardContextual"/>
            </w:rPr>
          </w:pPr>
          <w:r>
            <w:fldChar w:fldCharType="begin"/>
          </w:r>
          <w:r>
            <w:instrText xml:space="preserve"> TOC \o "1-3" \h \z \u </w:instrText>
          </w:r>
          <w:r>
            <w:fldChar w:fldCharType="separate"/>
          </w:r>
          <w:hyperlink w:anchor="_Toc182308325" w:history="1">
            <w:r w:rsidRPr="000B16E5">
              <w:rPr>
                <w:rStyle w:val="Hipercze"/>
                <w:noProof/>
                <w:sz w:val="20"/>
                <w:szCs w:val="20"/>
              </w:rPr>
              <w:t>Ogólne wprowadzenie</w:t>
            </w:r>
            <w:r w:rsidRPr="000B16E5">
              <w:rPr>
                <w:noProof/>
                <w:webHidden/>
                <w:sz w:val="20"/>
                <w:szCs w:val="20"/>
              </w:rPr>
              <w:tab/>
            </w:r>
            <w:r w:rsidRPr="000B16E5">
              <w:rPr>
                <w:noProof/>
                <w:webHidden/>
                <w:sz w:val="20"/>
                <w:szCs w:val="20"/>
              </w:rPr>
              <w:fldChar w:fldCharType="begin"/>
            </w:r>
            <w:r w:rsidRPr="000B16E5">
              <w:rPr>
                <w:noProof/>
                <w:webHidden/>
                <w:sz w:val="20"/>
                <w:szCs w:val="20"/>
              </w:rPr>
              <w:instrText xml:space="preserve"> PAGEREF _Toc182308325 \h </w:instrText>
            </w:r>
            <w:r w:rsidRPr="000B16E5">
              <w:rPr>
                <w:noProof/>
                <w:webHidden/>
                <w:sz w:val="20"/>
                <w:szCs w:val="20"/>
              </w:rPr>
            </w:r>
            <w:r w:rsidRPr="000B16E5">
              <w:rPr>
                <w:noProof/>
                <w:webHidden/>
                <w:sz w:val="20"/>
                <w:szCs w:val="20"/>
              </w:rPr>
              <w:fldChar w:fldCharType="separate"/>
            </w:r>
            <w:r w:rsidRPr="000B16E5">
              <w:rPr>
                <w:noProof/>
                <w:webHidden/>
                <w:sz w:val="20"/>
                <w:szCs w:val="20"/>
              </w:rPr>
              <w:t>3</w:t>
            </w:r>
            <w:r w:rsidRPr="000B16E5">
              <w:rPr>
                <w:noProof/>
                <w:webHidden/>
                <w:sz w:val="20"/>
                <w:szCs w:val="20"/>
              </w:rPr>
              <w:fldChar w:fldCharType="end"/>
            </w:r>
          </w:hyperlink>
        </w:p>
        <w:p w14:paraId="50D25166" w14:textId="4F172C21"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26" w:history="1">
            <w:r w:rsidR="000B16E5" w:rsidRPr="000B16E5">
              <w:rPr>
                <w:rStyle w:val="Hipercze"/>
                <w:noProof/>
                <w:sz w:val="20"/>
                <w:szCs w:val="20"/>
              </w:rPr>
              <w:t>CZĘŚĆ 1 | Przewodnik przygotowawczy - Przygotowanie do przeprowadzenia autorefleksji SELFIE WBL</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_Toc182308326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5</w:t>
            </w:r>
            <w:r w:rsidR="000B16E5" w:rsidRPr="000B16E5">
              <w:rPr>
                <w:noProof/>
                <w:webHidden/>
                <w:sz w:val="20"/>
                <w:szCs w:val="20"/>
              </w:rPr>
              <w:fldChar w:fldCharType="end"/>
            </w:r>
          </w:hyperlink>
        </w:p>
        <w:p w14:paraId="2F899E48" w14:textId="0A065DD3"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27" w:history="1">
            <w:r w:rsidR="000B16E5" w:rsidRPr="000B16E5">
              <w:rPr>
                <w:rStyle w:val="Hipercze"/>
                <w:noProof/>
                <w:sz w:val="20"/>
                <w:szCs w:val="20"/>
              </w:rPr>
              <w:t>Wprowadzenie</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_Toc182308327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5</w:t>
            </w:r>
            <w:r w:rsidR="000B16E5" w:rsidRPr="000B16E5">
              <w:rPr>
                <w:noProof/>
                <w:webHidden/>
                <w:sz w:val="20"/>
                <w:szCs w:val="20"/>
              </w:rPr>
              <w:fldChar w:fldCharType="end"/>
            </w:r>
          </w:hyperlink>
        </w:p>
        <w:p w14:paraId="4D89FD08" w14:textId="2D138F2B"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28" w:history="1">
            <w:r w:rsidR="000B16E5" w:rsidRPr="000B16E5">
              <w:rPr>
                <w:rStyle w:val="Hipercze"/>
                <w:noProof/>
                <w:sz w:val="20"/>
                <w:szCs w:val="20"/>
              </w:rPr>
              <w:t>Narzędzie autorefleksji SELFIE WBL: Główne korzyści</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_Toc182308328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5</w:t>
            </w:r>
            <w:r w:rsidR="000B16E5" w:rsidRPr="000B16E5">
              <w:rPr>
                <w:noProof/>
                <w:webHidden/>
                <w:sz w:val="20"/>
                <w:szCs w:val="20"/>
              </w:rPr>
              <w:fldChar w:fldCharType="end"/>
            </w:r>
          </w:hyperlink>
        </w:p>
        <w:p w14:paraId="41BD03AF" w14:textId="5299C259"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29" w:history="1">
            <w:r w:rsidR="000B16E5" w:rsidRPr="000B16E5">
              <w:rPr>
                <w:rStyle w:val="Hipercze"/>
                <w:noProof/>
                <w:sz w:val="20"/>
                <w:szCs w:val="20"/>
              </w:rPr>
              <w:t>Jak w skrócie działa SELFIE WBL?</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_Toc182308329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7</w:t>
            </w:r>
            <w:r w:rsidR="000B16E5" w:rsidRPr="000B16E5">
              <w:rPr>
                <w:noProof/>
                <w:webHidden/>
                <w:sz w:val="20"/>
                <w:szCs w:val="20"/>
              </w:rPr>
              <w:fldChar w:fldCharType="end"/>
            </w:r>
          </w:hyperlink>
        </w:p>
        <w:p w14:paraId="0B431A02" w14:textId="70649082"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30" w:history="1">
            <w:r w:rsidR="000B16E5" w:rsidRPr="000B16E5">
              <w:rPr>
                <w:rStyle w:val="Hipercze"/>
                <w:noProof/>
                <w:sz w:val="20"/>
                <w:szCs w:val="20"/>
                <w:lang w:val="pl-PL"/>
              </w:rPr>
              <w:t>Obszary SELFIE WBL</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_Toc182308330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8</w:t>
            </w:r>
            <w:r w:rsidR="000B16E5" w:rsidRPr="000B16E5">
              <w:rPr>
                <w:noProof/>
                <w:webHidden/>
                <w:sz w:val="20"/>
                <w:szCs w:val="20"/>
              </w:rPr>
              <w:fldChar w:fldCharType="end"/>
            </w:r>
          </w:hyperlink>
        </w:p>
        <w:p w14:paraId="28497281" w14:textId="49B00869" w:rsidR="000B16E5" w:rsidRPr="000B16E5" w:rsidRDefault="009E04C2">
          <w:pPr>
            <w:pStyle w:val="Spistreci2"/>
            <w:tabs>
              <w:tab w:val="left" w:pos="720"/>
              <w:tab w:val="right" w:leader="dot" w:pos="8494"/>
            </w:tabs>
            <w:rPr>
              <w:rFonts w:asciiTheme="minorHAnsi" w:eastAsiaTheme="minorEastAsia" w:hAnsiTheme="minorHAnsi" w:cstheme="minorBidi"/>
              <w:noProof/>
              <w:kern w:val="2"/>
              <w:lang w:val="pl-PL"/>
              <w14:ligatures w14:val="standardContextual"/>
            </w:rPr>
          </w:pPr>
          <w:hyperlink w:anchor="_Toc182308331" w:history="1">
            <w:r w:rsidR="000B16E5" w:rsidRPr="000B16E5">
              <w:rPr>
                <w:rStyle w:val="Hipercze"/>
                <w:noProof/>
                <w:sz w:val="20"/>
                <w:szCs w:val="20"/>
              </w:rPr>
              <w:t>A.</w:t>
            </w:r>
            <w:r w:rsidR="000B16E5" w:rsidRPr="000B16E5">
              <w:rPr>
                <w:rFonts w:asciiTheme="minorHAnsi" w:eastAsiaTheme="minorEastAsia" w:hAnsiTheme="minorHAnsi" w:cstheme="minorBidi"/>
                <w:noProof/>
                <w:kern w:val="2"/>
                <w:lang w:val="pl-PL"/>
                <w14:ligatures w14:val="standardContextual"/>
              </w:rPr>
              <w:tab/>
            </w:r>
            <w:r w:rsidR="000B16E5" w:rsidRPr="000B16E5">
              <w:rPr>
                <w:rStyle w:val="Hipercze"/>
                <w:noProof/>
                <w:sz w:val="20"/>
                <w:szCs w:val="20"/>
              </w:rPr>
              <w:t>Kierownictwo</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_Toc182308331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8</w:t>
            </w:r>
            <w:r w:rsidR="000B16E5" w:rsidRPr="000B16E5">
              <w:rPr>
                <w:noProof/>
                <w:webHidden/>
                <w:sz w:val="20"/>
                <w:szCs w:val="20"/>
              </w:rPr>
              <w:fldChar w:fldCharType="end"/>
            </w:r>
          </w:hyperlink>
        </w:p>
        <w:p w14:paraId="24BA860C" w14:textId="48AB2446" w:rsidR="000B16E5" w:rsidRPr="000B16E5" w:rsidRDefault="009E04C2">
          <w:pPr>
            <w:pStyle w:val="Spistreci2"/>
            <w:tabs>
              <w:tab w:val="left" w:pos="720"/>
              <w:tab w:val="right" w:leader="dot" w:pos="8494"/>
            </w:tabs>
            <w:rPr>
              <w:rFonts w:asciiTheme="minorHAnsi" w:eastAsiaTheme="minorEastAsia" w:hAnsiTheme="minorHAnsi" w:cstheme="minorBidi"/>
              <w:noProof/>
              <w:kern w:val="2"/>
              <w:lang w:val="pl-PL"/>
              <w14:ligatures w14:val="standardContextual"/>
            </w:rPr>
          </w:pPr>
          <w:hyperlink w:anchor="_Toc182308332" w:history="1">
            <w:r w:rsidR="000B16E5" w:rsidRPr="000B16E5">
              <w:rPr>
                <w:rStyle w:val="Hipercze"/>
                <w:noProof/>
                <w:sz w:val="20"/>
                <w:szCs w:val="20"/>
              </w:rPr>
              <w:t>B.</w:t>
            </w:r>
            <w:r w:rsidR="000B16E5" w:rsidRPr="000B16E5">
              <w:rPr>
                <w:rFonts w:asciiTheme="minorHAnsi" w:eastAsiaTheme="minorEastAsia" w:hAnsiTheme="minorHAnsi" w:cstheme="minorBidi"/>
                <w:noProof/>
                <w:kern w:val="2"/>
                <w:lang w:val="pl-PL"/>
                <w14:ligatures w14:val="standardContextual"/>
              </w:rPr>
              <w:tab/>
            </w:r>
            <w:r w:rsidR="000B16E5" w:rsidRPr="000B16E5">
              <w:rPr>
                <w:rStyle w:val="Hipercze"/>
                <w:noProof/>
                <w:sz w:val="20"/>
                <w:szCs w:val="20"/>
              </w:rPr>
              <w:t>Współpraca i tworzenie sieci</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_Toc182308332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8</w:t>
            </w:r>
            <w:r w:rsidR="000B16E5" w:rsidRPr="000B16E5">
              <w:rPr>
                <w:noProof/>
                <w:webHidden/>
                <w:sz w:val="20"/>
                <w:szCs w:val="20"/>
              </w:rPr>
              <w:fldChar w:fldCharType="end"/>
            </w:r>
          </w:hyperlink>
        </w:p>
        <w:p w14:paraId="22B54344" w14:textId="5EAD49B3" w:rsidR="000B16E5" w:rsidRPr="000B16E5" w:rsidRDefault="009E04C2">
          <w:pPr>
            <w:pStyle w:val="Spistreci2"/>
            <w:tabs>
              <w:tab w:val="left" w:pos="720"/>
              <w:tab w:val="right" w:leader="dot" w:pos="8494"/>
            </w:tabs>
            <w:rPr>
              <w:rFonts w:asciiTheme="minorHAnsi" w:eastAsiaTheme="minorEastAsia" w:hAnsiTheme="minorHAnsi" w:cstheme="minorBidi"/>
              <w:noProof/>
              <w:kern w:val="2"/>
              <w:lang w:val="pl-PL"/>
              <w14:ligatures w14:val="standardContextual"/>
            </w:rPr>
          </w:pPr>
          <w:hyperlink w:anchor="_Toc182308333" w:history="1">
            <w:r w:rsidR="000B16E5" w:rsidRPr="000B16E5">
              <w:rPr>
                <w:rStyle w:val="Hipercze"/>
                <w:noProof/>
                <w:sz w:val="20"/>
                <w:szCs w:val="20"/>
              </w:rPr>
              <w:t>C.</w:t>
            </w:r>
            <w:r w:rsidR="000B16E5" w:rsidRPr="000B16E5">
              <w:rPr>
                <w:rFonts w:asciiTheme="minorHAnsi" w:eastAsiaTheme="minorEastAsia" w:hAnsiTheme="minorHAnsi" w:cstheme="minorBidi"/>
                <w:noProof/>
                <w:kern w:val="2"/>
                <w:lang w:val="pl-PL"/>
                <w14:ligatures w14:val="standardContextual"/>
              </w:rPr>
              <w:tab/>
            </w:r>
            <w:r w:rsidR="000B16E5" w:rsidRPr="000B16E5">
              <w:rPr>
                <w:rStyle w:val="Hipercze"/>
                <w:noProof/>
                <w:sz w:val="20"/>
                <w:szCs w:val="20"/>
              </w:rPr>
              <w:t>Infrastruktura i sprzęt</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_Toc182308333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8</w:t>
            </w:r>
            <w:r w:rsidR="000B16E5" w:rsidRPr="000B16E5">
              <w:rPr>
                <w:noProof/>
                <w:webHidden/>
                <w:sz w:val="20"/>
                <w:szCs w:val="20"/>
              </w:rPr>
              <w:fldChar w:fldCharType="end"/>
            </w:r>
          </w:hyperlink>
        </w:p>
        <w:p w14:paraId="1EE2576E" w14:textId="6063EA6B" w:rsidR="000B16E5" w:rsidRPr="000B16E5" w:rsidRDefault="009E04C2">
          <w:pPr>
            <w:pStyle w:val="Spistreci2"/>
            <w:tabs>
              <w:tab w:val="left" w:pos="720"/>
              <w:tab w:val="right" w:leader="dot" w:pos="8494"/>
            </w:tabs>
            <w:rPr>
              <w:rFonts w:asciiTheme="minorHAnsi" w:eastAsiaTheme="minorEastAsia" w:hAnsiTheme="minorHAnsi" w:cstheme="minorBidi"/>
              <w:noProof/>
              <w:kern w:val="2"/>
              <w:lang w:val="pl-PL"/>
              <w14:ligatures w14:val="standardContextual"/>
            </w:rPr>
          </w:pPr>
          <w:hyperlink w:anchor="_Toc182308334" w:history="1">
            <w:r w:rsidR="000B16E5" w:rsidRPr="000B16E5">
              <w:rPr>
                <w:rStyle w:val="Hipercze"/>
                <w:noProof/>
                <w:sz w:val="20"/>
                <w:szCs w:val="20"/>
              </w:rPr>
              <w:t>D.</w:t>
            </w:r>
            <w:r w:rsidR="000B16E5" w:rsidRPr="000B16E5">
              <w:rPr>
                <w:rFonts w:asciiTheme="minorHAnsi" w:eastAsiaTheme="minorEastAsia" w:hAnsiTheme="minorHAnsi" w:cstheme="minorBidi"/>
                <w:noProof/>
                <w:kern w:val="2"/>
                <w:lang w:val="pl-PL"/>
                <w14:ligatures w14:val="standardContextual"/>
              </w:rPr>
              <w:tab/>
            </w:r>
            <w:r w:rsidR="000B16E5" w:rsidRPr="000B16E5">
              <w:rPr>
                <w:rStyle w:val="Hipercze"/>
                <w:noProof/>
                <w:sz w:val="20"/>
                <w:szCs w:val="20"/>
              </w:rPr>
              <w:t>Ustawiczne doskonalenie zawodowe</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_Toc182308334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8</w:t>
            </w:r>
            <w:r w:rsidR="000B16E5" w:rsidRPr="000B16E5">
              <w:rPr>
                <w:noProof/>
                <w:webHidden/>
                <w:sz w:val="20"/>
                <w:szCs w:val="20"/>
              </w:rPr>
              <w:fldChar w:fldCharType="end"/>
            </w:r>
          </w:hyperlink>
        </w:p>
        <w:p w14:paraId="6C40D4A0" w14:textId="3FA82A0F" w:rsidR="000B16E5" w:rsidRPr="000B16E5" w:rsidRDefault="009E04C2">
          <w:pPr>
            <w:pStyle w:val="Spistreci2"/>
            <w:tabs>
              <w:tab w:val="left" w:pos="720"/>
              <w:tab w:val="right" w:leader="dot" w:pos="8494"/>
            </w:tabs>
            <w:rPr>
              <w:rFonts w:asciiTheme="minorHAnsi" w:eastAsiaTheme="minorEastAsia" w:hAnsiTheme="minorHAnsi" w:cstheme="minorBidi"/>
              <w:noProof/>
              <w:kern w:val="2"/>
              <w:lang w:val="pl-PL"/>
              <w14:ligatures w14:val="standardContextual"/>
            </w:rPr>
          </w:pPr>
          <w:hyperlink w:anchor="_Toc182308335" w:history="1">
            <w:r w:rsidR="000B16E5" w:rsidRPr="000B16E5">
              <w:rPr>
                <w:rStyle w:val="Hipercze"/>
                <w:noProof/>
                <w:sz w:val="20"/>
                <w:szCs w:val="20"/>
                <w:lang w:val="pl-PL"/>
              </w:rPr>
              <w:t>E.</w:t>
            </w:r>
            <w:r w:rsidR="000B16E5" w:rsidRPr="000B16E5">
              <w:rPr>
                <w:rFonts w:asciiTheme="minorHAnsi" w:eastAsiaTheme="minorEastAsia" w:hAnsiTheme="minorHAnsi" w:cstheme="minorBidi"/>
                <w:noProof/>
                <w:kern w:val="2"/>
                <w:lang w:val="pl-PL"/>
                <w14:ligatures w14:val="standardContextual"/>
              </w:rPr>
              <w:tab/>
            </w:r>
            <w:r w:rsidR="000B16E5" w:rsidRPr="000B16E5">
              <w:rPr>
                <w:rStyle w:val="Hipercze"/>
                <w:noProof/>
                <w:sz w:val="20"/>
                <w:szCs w:val="20"/>
                <w:lang w:val="pl-PL"/>
              </w:rPr>
              <w:t>Nauczanie i uczenie się: Wsparcie i zasoby</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_Toc182308335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9</w:t>
            </w:r>
            <w:r w:rsidR="000B16E5" w:rsidRPr="000B16E5">
              <w:rPr>
                <w:noProof/>
                <w:webHidden/>
                <w:sz w:val="20"/>
                <w:szCs w:val="20"/>
              </w:rPr>
              <w:fldChar w:fldCharType="end"/>
            </w:r>
          </w:hyperlink>
        </w:p>
        <w:p w14:paraId="0E29EAC6" w14:textId="6ECBB336" w:rsidR="000B16E5" w:rsidRPr="000B16E5" w:rsidRDefault="009E04C2">
          <w:pPr>
            <w:pStyle w:val="Spistreci2"/>
            <w:tabs>
              <w:tab w:val="left" w:pos="720"/>
              <w:tab w:val="right" w:leader="dot" w:pos="8494"/>
            </w:tabs>
            <w:rPr>
              <w:rFonts w:asciiTheme="minorHAnsi" w:eastAsiaTheme="minorEastAsia" w:hAnsiTheme="minorHAnsi" w:cstheme="minorBidi"/>
              <w:noProof/>
              <w:kern w:val="2"/>
              <w:lang w:val="pl-PL"/>
              <w14:ligatures w14:val="standardContextual"/>
            </w:rPr>
          </w:pPr>
          <w:hyperlink w:anchor="_Toc182308336" w:history="1">
            <w:r w:rsidR="000B16E5" w:rsidRPr="000B16E5">
              <w:rPr>
                <w:rStyle w:val="Hipercze"/>
                <w:noProof/>
                <w:sz w:val="20"/>
                <w:szCs w:val="20"/>
                <w:lang w:val="pl-PL"/>
              </w:rPr>
              <w:t>F.</w:t>
            </w:r>
            <w:r w:rsidR="000B16E5" w:rsidRPr="000B16E5">
              <w:rPr>
                <w:rFonts w:asciiTheme="minorHAnsi" w:eastAsiaTheme="minorEastAsia" w:hAnsiTheme="minorHAnsi" w:cstheme="minorBidi"/>
                <w:noProof/>
                <w:kern w:val="2"/>
                <w:lang w:val="pl-PL"/>
                <w14:ligatures w14:val="standardContextual"/>
              </w:rPr>
              <w:tab/>
            </w:r>
            <w:r w:rsidR="000B16E5" w:rsidRPr="000B16E5">
              <w:rPr>
                <w:rStyle w:val="Hipercze"/>
                <w:noProof/>
                <w:sz w:val="20"/>
                <w:szCs w:val="20"/>
                <w:lang w:val="pl-PL"/>
              </w:rPr>
              <w:t>Nauczanie i uczenie się: Zastosowanie w sali lekcyjnej</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_Toc182308336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9</w:t>
            </w:r>
            <w:r w:rsidR="000B16E5" w:rsidRPr="000B16E5">
              <w:rPr>
                <w:noProof/>
                <w:webHidden/>
                <w:sz w:val="20"/>
                <w:szCs w:val="20"/>
              </w:rPr>
              <w:fldChar w:fldCharType="end"/>
            </w:r>
          </w:hyperlink>
        </w:p>
        <w:p w14:paraId="79207017" w14:textId="54B0F8C0" w:rsidR="000B16E5" w:rsidRPr="000B16E5" w:rsidRDefault="009E04C2">
          <w:pPr>
            <w:pStyle w:val="Spistreci2"/>
            <w:tabs>
              <w:tab w:val="left" w:pos="720"/>
              <w:tab w:val="right" w:leader="dot" w:pos="8494"/>
            </w:tabs>
            <w:rPr>
              <w:rFonts w:asciiTheme="minorHAnsi" w:eastAsiaTheme="minorEastAsia" w:hAnsiTheme="minorHAnsi" w:cstheme="minorBidi"/>
              <w:noProof/>
              <w:kern w:val="2"/>
              <w:lang w:val="pl-PL"/>
              <w14:ligatures w14:val="standardContextual"/>
            </w:rPr>
          </w:pPr>
          <w:hyperlink w:anchor="_Toc182308337" w:history="1">
            <w:r w:rsidR="000B16E5" w:rsidRPr="000B16E5">
              <w:rPr>
                <w:rStyle w:val="Hipercze"/>
                <w:noProof/>
                <w:sz w:val="20"/>
                <w:szCs w:val="20"/>
              </w:rPr>
              <w:t>G.</w:t>
            </w:r>
            <w:r w:rsidR="000B16E5" w:rsidRPr="000B16E5">
              <w:rPr>
                <w:rFonts w:asciiTheme="minorHAnsi" w:eastAsiaTheme="minorEastAsia" w:hAnsiTheme="minorHAnsi" w:cstheme="minorBidi"/>
                <w:noProof/>
                <w:kern w:val="2"/>
                <w:lang w:val="pl-PL"/>
                <w14:ligatures w14:val="standardContextual"/>
              </w:rPr>
              <w:tab/>
            </w:r>
            <w:r w:rsidR="000B16E5" w:rsidRPr="000B16E5">
              <w:rPr>
                <w:rStyle w:val="Hipercze"/>
                <w:noProof/>
                <w:sz w:val="20"/>
                <w:szCs w:val="20"/>
              </w:rPr>
              <w:t>Praktyki w zakresie oceny</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_Toc182308337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9</w:t>
            </w:r>
            <w:r w:rsidR="000B16E5" w:rsidRPr="000B16E5">
              <w:rPr>
                <w:noProof/>
                <w:webHidden/>
                <w:sz w:val="20"/>
                <w:szCs w:val="20"/>
              </w:rPr>
              <w:fldChar w:fldCharType="end"/>
            </w:r>
          </w:hyperlink>
        </w:p>
        <w:p w14:paraId="6C790B1A" w14:textId="0DFC7041" w:rsidR="000B16E5" w:rsidRPr="000B16E5" w:rsidRDefault="009E04C2">
          <w:pPr>
            <w:pStyle w:val="Spistreci2"/>
            <w:tabs>
              <w:tab w:val="left" w:pos="720"/>
              <w:tab w:val="right" w:leader="dot" w:pos="8494"/>
            </w:tabs>
            <w:rPr>
              <w:rFonts w:asciiTheme="minorHAnsi" w:eastAsiaTheme="minorEastAsia" w:hAnsiTheme="minorHAnsi" w:cstheme="minorBidi"/>
              <w:noProof/>
              <w:kern w:val="2"/>
              <w:lang w:val="pl-PL"/>
              <w14:ligatures w14:val="standardContextual"/>
            </w:rPr>
          </w:pPr>
          <w:hyperlink w:anchor="_Toc182308338" w:history="1">
            <w:r w:rsidR="000B16E5" w:rsidRPr="000B16E5">
              <w:rPr>
                <w:rStyle w:val="Hipercze"/>
                <w:noProof/>
                <w:sz w:val="20"/>
                <w:szCs w:val="20"/>
              </w:rPr>
              <w:t>H.</w:t>
            </w:r>
            <w:r w:rsidR="000B16E5" w:rsidRPr="000B16E5">
              <w:rPr>
                <w:rFonts w:asciiTheme="minorHAnsi" w:eastAsiaTheme="minorEastAsia" w:hAnsiTheme="minorHAnsi" w:cstheme="minorBidi"/>
                <w:noProof/>
                <w:kern w:val="2"/>
                <w:lang w:val="pl-PL"/>
                <w14:ligatures w14:val="standardContextual"/>
              </w:rPr>
              <w:tab/>
            </w:r>
            <w:r w:rsidR="000B16E5" w:rsidRPr="000B16E5">
              <w:rPr>
                <w:rStyle w:val="Hipercze"/>
                <w:noProof/>
                <w:sz w:val="20"/>
                <w:szCs w:val="20"/>
              </w:rPr>
              <w:t>Kompetencje cyfrowe uczniów</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_Toc182308338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9</w:t>
            </w:r>
            <w:r w:rsidR="000B16E5" w:rsidRPr="000B16E5">
              <w:rPr>
                <w:noProof/>
                <w:webHidden/>
                <w:sz w:val="20"/>
                <w:szCs w:val="20"/>
              </w:rPr>
              <w:fldChar w:fldCharType="end"/>
            </w:r>
          </w:hyperlink>
        </w:p>
        <w:p w14:paraId="7AABE23F" w14:textId="793FE941"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39" w:history="1">
            <w:r w:rsidR="000B16E5" w:rsidRPr="000B16E5">
              <w:rPr>
                <w:rStyle w:val="Hipercze"/>
                <w:noProof/>
                <w:sz w:val="20"/>
                <w:szCs w:val="20"/>
                <w:lang w:val="pl-PL"/>
              </w:rPr>
              <w:t>Przygotowanie do korzystania z SELFIE WBL</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_Toc182308339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10</w:t>
            </w:r>
            <w:r w:rsidR="000B16E5" w:rsidRPr="000B16E5">
              <w:rPr>
                <w:noProof/>
                <w:webHidden/>
                <w:sz w:val="20"/>
                <w:szCs w:val="20"/>
              </w:rPr>
              <w:fldChar w:fldCharType="end"/>
            </w:r>
          </w:hyperlink>
        </w:p>
        <w:p w14:paraId="2F138A31" w14:textId="6480FA7B"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40" w:history="1">
            <w:r w:rsidR="000B16E5" w:rsidRPr="000B16E5">
              <w:rPr>
                <w:rStyle w:val="Hipercze"/>
                <w:b/>
                <w:noProof/>
                <w:sz w:val="20"/>
                <w:szCs w:val="20"/>
                <w:lang w:val="pl-PL"/>
              </w:rPr>
              <w:t>CZĘŚĆ 2 | Przewodnik uzupełniający - Działania następcze po przeprowadzeniu badania</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_Toc182308340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14</w:t>
            </w:r>
            <w:r w:rsidR="000B16E5" w:rsidRPr="000B16E5">
              <w:rPr>
                <w:noProof/>
                <w:webHidden/>
                <w:sz w:val="20"/>
                <w:szCs w:val="20"/>
              </w:rPr>
              <w:fldChar w:fldCharType="end"/>
            </w:r>
          </w:hyperlink>
        </w:p>
        <w:p w14:paraId="1BA944A8" w14:textId="5719759F"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41" w:history="1">
            <w:r w:rsidR="000B16E5" w:rsidRPr="000B16E5">
              <w:rPr>
                <w:rStyle w:val="Hipercze"/>
                <w:noProof/>
                <w:sz w:val="20"/>
                <w:szCs w:val="20"/>
                <w:lang w:val="pl-PL"/>
              </w:rPr>
              <w:t>Wprowadzenie</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_Toc182308341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14</w:t>
            </w:r>
            <w:r w:rsidR="000B16E5" w:rsidRPr="000B16E5">
              <w:rPr>
                <w:noProof/>
                <w:webHidden/>
                <w:sz w:val="20"/>
                <w:szCs w:val="20"/>
              </w:rPr>
              <w:fldChar w:fldCharType="end"/>
            </w:r>
          </w:hyperlink>
        </w:p>
        <w:p w14:paraId="47BBA61D" w14:textId="7EEAB664"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42" w:history="1">
            <w:r w:rsidR="000B16E5" w:rsidRPr="000B16E5">
              <w:rPr>
                <w:rStyle w:val="Hipercze"/>
                <w:noProof/>
                <w:sz w:val="20"/>
                <w:szCs w:val="20"/>
                <w:lang w:val="pl-PL"/>
              </w:rPr>
              <w:t>Co dzieje się po wypełnieniu kwestionariusza SELFIE WBL?</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_Toc182308342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14</w:t>
            </w:r>
            <w:r w:rsidR="000B16E5" w:rsidRPr="000B16E5">
              <w:rPr>
                <w:noProof/>
                <w:webHidden/>
                <w:sz w:val="20"/>
                <w:szCs w:val="20"/>
              </w:rPr>
              <w:fldChar w:fldCharType="end"/>
            </w:r>
          </w:hyperlink>
        </w:p>
        <w:p w14:paraId="04E09283" w14:textId="1149B786" w:rsidR="000B16E5" w:rsidRPr="000B16E5" w:rsidRDefault="009E04C2">
          <w:pPr>
            <w:pStyle w:val="Spistreci2"/>
            <w:tabs>
              <w:tab w:val="right" w:leader="dot" w:pos="8494"/>
            </w:tabs>
            <w:rPr>
              <w:rFonts w:asciiTheme="minorHAnsi" w:eastAsiaTheme="minorEastAsia" w:hAnsiTheme="minorHAnsi" w:cstheme="minorBidi"/>
              <w:noProof/>
              <w:kern w:val="2"/>
              <w:lang w:val="pl-PL"/>
              <w14:ligatures w14:val="standardContextual"/>
            </w:rPr>
          </w:pPr>
          <w:hyperlink w:anchor="_Toc182308343" w:history="1">
            <w:r w:rsidR="000B16E5" w:rsidRPr="000B16E5">
              <w:rPr>
                <w:rStyle w:val="Hipercze"/>
                <w:noProof/>
                <w:sz w:val="20"/>
                <w:szCs w:val="20"/>
                <w:lang w:val="pl-PL"/>
              </w:rPr>
              <w:t>Raport SELFIE WBL</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_Toc182308343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14</w:t>
            </w:r>
            <w:r w:rsidR="000B16E5" w:rsidRPr="000B16E5">
              <w:rPr>
                <w:noProof/>
                <w:webHidden/>
                <w:sz w:val="20"/>
                <w:szCs w:val="20"/>
              </w:rPr>
              <w:fldChar w:fldCharType="end"/>
            </w:r>
          </w:hyperlink>
        </w:p>
        <w:p w14:paraId="36615540" w14:textId="2A73C842"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44" w:history="1">
            <w:r w:rsidR="000B16E5" w:rsidRPr="000B16E5">
              <w:rPr>
                <w:rStyle w:val="Hipercze"/>
                <w:noProof/>
                <w:sz w:val="20"/>
                <w:szCs w:val="20"/>
                <w:lang w:val="pl-PL"/>
              </w:rPr>
              <w:t>Dostęp do raportu SELFIE WBL</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_Toc182308344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15</w:t>
            </w:r>
            <w:r w:rsidR="000B16E5" w:rsidRPr="000B16E5">
              <w:rPr>
                <w:noProof/>
                <w:webHidden/>
                <w:sz w:val="20"/>
                <w:szCs w:val="20"/>
              </w:rPr>
              <w:fldChar w:fldCharType="end"/>
            </w:r>
          </w:hyperlink>
        </w:p>
        <w:p w14:paraId="4F1051CA" w14:textId="1E46FAC2"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45" w:history="1">
            <w:r w:rsidR="000B16E5" w:rsidRPr="000B16E5">
              <w:rPr>
                <w:rStyle w:val="Hipercze"/>
                <w:noProof/>
                <w:sz w:val="20"/>
                <w:szCs w:val="20"/>
                <w:lang w:val="pl-PL"/>
              </w:rPr>
              <w:t>Analiza raportu: Ustalenie priorytetów</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_Toc182308345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15</w:t>
            </w:r>
            <w:r w:rsidR="000B16E5" w:rsidRPr="000B16E5">
              <w:rPr>
                <w:noProof/>
                <w:webHidden/>
                <w:sz w:val="20"/>
                <w:szCs w:val="20"/>
              </w:rPr>
              <w:fldChar w:fldCharType="end"/>
            </w:r>
          </w:hyperlink>
        </w:p>
        <w:p w14:paraId="401E8E8C" w14:textId="763CF166"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46" w:history="1">
            <w:r w:rsidR="000B16E5" w:rsidRPr="000B16E5">
              <w:rPr>
                <w:rStyle w:val="Hipercze"/>
                <w:b/>
                <w:noProof/>
                <w:sz w:val="20"/>
                <w:szCs w:val="20"/>
                <w:lang w:val="pl-PL"/>
              </w:rPr>
              <w:t>CZĘŚĆ 3 | Jak przełożyć SELFIE WBL na plan działania w dziedzinie edukacji cyfrowej?</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_Toc182308346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17</w:t>
            </w:r>
            <w:r w:rsidR="000B16E5" w:rsidRPr="000B16E5">
              <w:rPr>
                <w:noProof/>
                <w:webHidden/>
                <w:sz w:val="20"/>
                <w:szCs w:val="20"/>
              </w:rPr>
              <w:fldChar w:fldCharType="end"/>
            </w:r>
          </w:hyperlink>
        </w:p>
        <w:p w14:paraId="6F4F545E" w14:textId="1D50C557"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47" w:history="1">
            <w:r w:rsidR="000B16E5" w:rsidRPr="000B16E5">
              <w:rPr>
                <w:rStyle w:val="Hipercze"/>
                <w:noProof/>
                <w:sz w:val="20"/>
                <w:szCs w:val="20"/>
                <w:lang w:val="pl-PL"/>
              </w:rPr>
              <w:t>Wprowadzenie</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_Toc182308347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17</w:t>
            </w:r>
            <w:r w:rsidR="000B16E5" w:rsidRPr="000B16E5">
              <w:rPr>
                <w:noProof/>
                <w:webHidden/>
                <w:sz w:val="20"/>
                <w:szCs w:val="20"/>
              </w:rPr>
              <w:fldChar w:fldCharType="end"/>
            </w:r>
          </w:hyperlink>
        </w:p>
        <w:p w14:paraId="51648D3D" w14:textId="698A9685"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48" w:history="1">
            <w:r w:rsidR="000B16E5" w:rsidRPr="000B16E5">
              <w:rPr>
                <w:rStyle w:val="Hipercze"/>
                <w:noProof/>
                <w:sz w:val="20"/>
                <w:szCs w:val="20"/>
                <w:lang w:val="pl-PL"/>
              </w:rPr>
              <w:t>Plan działania w dziedzinie edukacji cyfrowej: Systematyczne podejście</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_Toc182308348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17</w:t>
            </w:r>
            <w:r w:rsidR="000B16E5" w:rsidRPr="000B16E5">
              <w:rPr>
                <w:noProof/>
                <w:webHidden/>
                <w:sz w:val="20"/>
                <w:szCs w:val="20"/>
              </w:rPr>
              <w:fldChar w:fldCharType="end"/>
            </w:r>
          </w:hyperlink>
        </w:p>
        <w:p w14:paraId="198B3700" w14:textId="7E383006"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49" w:history="1">
            <w:r w:rsidR="000B16E5" w:rsidRPr="000B16E5">
              <w:rPr>
                <w:rStyle w:val="Hipercze"/>
                <w:noProof/>
                <w:sz w:val="20"/>
                <w:szCs w:val="20"/>
                <w:lang w:val="pl-PL"/>
              </w:rPr>
              <w:t>Wpływ DAP na instytucje kształcenia i szkolenia zawodowego</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_Toc182308349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19</w:t>
            </w:r>
            <w:r w:rsidR="000B16E5" w:rsidRPr="000B16E5">
              <w:rPr>
                <w:noProof/>
                <w:webHidden/>
                <w:sz w:val="20"/>
                <w:szCs w:val="20"/>
              </w:rPr>
              <w:fldChar w:fldCharType="end"/>
            </w:r>
          </w:hyperlink>
        </w:p>
        <w:p w14:paraId="0CC9CCAD" w14:textId="0525414F"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50" w:history="1">
            <w:r w:rsidR="000B16E5" w:rsidRPr="000B16E5">
              <w:rPr>
                <w:rStyle w:val="Hipercze"/>
                <w:noProof/>
                <w:sz w:val="20"/>
                <w:szCs w:val="20"/>
                <w:lang w:val="pl-PL"/>
              </w:rPr>
              <w:t>Zaangażowanie ekosystemu SELFIE WBL w proces rozwoju DAP</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_Toc182308350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20</w:t>
            </w:r>
            <w:r w:rsidR="000B16E5" w:rsidRPr="000B16E5">
              <w:rPr>
                <w:noProof/>
                <w:webHidden/>
                <w:sz w:val="20"/>
                <w:szCs w:val="20"/>
              </w:rPr>
              <w:fldChar w:fldCharType="end"/>
            </w:r>
          </w:hyperlink>
        </w:p>
        <w:p w14:paraId="34BDBBE0" w14:textId="71DB494F"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51" w:history="1">
            <w:r w:rsidR="000B16E5" w:rsidRPr="000B16E5">
              <w:rPr>
                <w:rStyle w:val="Hipercze"/>
                <w:noProof/>
                <w:sz w:val="20"/>
                <w:szCs w:val="20"/>
                <w:lang w:val="pl-PL"/>
              </w:rPr>
              <w:t>Wnioski</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_Toc182308351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21</w:t>
            </w:r>
            <w:r w:rsidR="000B16E5" w:rsidRPr="000B16E5">
              <w:rPr>
                <w:noProof/>
                <w:webHidden/>
                <w:sz w:val="20"/>
                <w:szCs w:val="20"/>
              </w:rPr>
              <w:fldChar w:fldCharType="end"/>
            </w:r>
          </w:hyperlink>
        </w:p>
        <w:p w14:paraId="6DDD4E99" w14:textId="0C147ECE"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52" w:history="1">
            <w:r w:rsidR="000B16E5" w:rsidRPr="000B16E5">
              <w:rPr>
                <w:rStyle w:val="Hipercze"/>
                <w:b/>
                <w:noProof/>
                <w:sz w:val="20"/>
                <w:szCs w:val="20"/>
                <w:lang w:val="pl-PL"/>
              </w:rPr>
              <w:t>CZĘŚĆ 4 | Zbiór praktyk</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_Toc182308352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22</w:t>
            </w:r>
            <w:r w:rsidR="000B16E5" w:rsidRPr="000B16E5">
              <w:rPr>
                <w:noProof/>
                <w:webHidden/>
                <w:sz w:val="20"/>
                <w:szCs w:val="20"/>
              </w:rPr>
              <w:fldChar w:fldCharType="end"/>
            </w:r>
          </w:hyperlink>
        </w:p>
        <w:p w14:paraId="5E1D35B2" w14:textId="2C63BBD1"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53" w:history="1">
            <w:r w:rsidR="000B16E5" w:rsidRPr="000B16E5">
              <w:rPr>
                <w:rStyle w:val="Hipercze"/>
                <w:noProof/>
                <w:sz w:val="20"/>
                <w:szCs w:val="20"/>
                <w:lang w:val="pl-PL"/>
              </w:rPr>
              <w:t>Wprowadzenie</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_Toc182308353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22</w:t>
            </w:r>
            <w:r w:rsidR="000B16E5" w:rsidRPr="000B16E5">
              <w:rPr>
                <w:noProof/>
                <w:webHidden/>
                <w:sz w:val="20"/>
                <w:szCs w:val="20"/>
              </w:rPr>
              <w:fldChar w:fldCharType="end"/>
            </w:r>
          </w:hyperlink>
        </w:p>
        <w:p w14:paraId="21A1E015" w14:textId="6DA84854" w:rsidR="000B16E5" w:rsidRPr="000B16E5" w:rsidRDefault="009E04C2">
          <w:pPr>
            <w:pStyle w:val="Spistreci2"/>
            <w:tabs>
              <w:tab w:val="right" w:leader="dot" w:pos="8494"/>
            </w:tabs>
            <w:rPr>
              <w:rFonts w:asciiTheme="minorHAnsi" w:eastAsiaTheme="minorEastAsia" w:hAnsiTheme="minorHAnsi" w:cstheme="minorBidi"/>
              <w:noProof/>
              <w:kern w:val="2"/>
              <w:lang w:val="pl-PL"/>
              <w14:ligatures w14:val="standardContextual"/>
            </w:rPr>
          </w:pPr>
          <w:hyperlink w:anchor="_Toc182308354" w:history="1">
            <w:r w:rsidR="000B16E5" w:rsidRPr="000B16E5">
              <w:rPr>
                <w:rStyle w:val="Hipercze"/>
                <w:noProof/>
                <w:sz w:val="20"/>
                <w:szCs w:val="20"/>
                <w:lang w:val="pl-PL"/>
              </w:rPr>
              <w:t>Praktyka 1: Jak wykonać kwestionariusz SELFIE WBL po raz drugi i o czym należy pamiętać (autor: BBSW1 Ludwigshafen )</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_Toc182308354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23</w:t>
            </w:r>
            <w:r w:rsidR="000B16E5" w:rsidRPr="000B16E5">
              <w:rPr>
                <w:noProof/>
                <w:webHidden/>
                <w:sz w:val="20"/>
                <w:szCs w:val="20"/>
              </w:rPr>
              <w:fldChar w:fldCharType="end"/>
            </w:r>
          </w:hyperlink>
        </w:p>
        <w:p w14:paraId="5A1E471D" w14:textId="2AAA5021" w:rsidR="000B16E5" w:rsidRPr="000B16E5" w:rsidRDefault="009E04C2">
          <w:pPr>
            <w:pStyle w:val="Spistreci2"/>
            <w:tabs>
              <w:tab w:val="right" w:leader="dot" w:pos="8494"/>
            </w:tabs>
            <w:rPr>
              <w:rFonts w:asciiTheme="minorHAnsi" w:eastAsiaTheme="minorEastAsia" w:hAnsiTheme="minorHAnsi" w:cstheme="minorBidi"/>
              <w:noProof/>
              <w:kern w:val="2"/>
              <w:lang w:val="pl-PL"/>
              <w14:ligatures w14:val="standardContextual"/>
            </w:rPr>
          </w:pPr>
          <w:hyperlink w:anchor="_Toc182308355" w:history="1">
            <w:r w:rsidR="000B16E5" w:rsidRPr="000B16E5">
              <w:rPr>
                <w:rStyle w:val="Hipercze"/>
                <w:noProof/>
                <w:sz w:val="20"/>
                <w:szCs w:val="20"/>
                <w:lang w:val="pl-PL"/>
              </w:rPr>
              <w:t>Praktyka 2: Analiza wyników SELFIE WBL - rozwijanie zaangażowania całej szkoły w ustalanie celów DAP (opracowana przez Association for Hungarian Digital Education)</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_Toc182308355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26</w:t>
            </w:r>
            <w:r w:rsidR="000B16E5" w:rsidRPr="000B16E5">
              <w:rPr>
                <w:noProof/>
                <w:webHidden/>
                <w:sz w:val="20"/>
                <w:szCs w:val="20"/>
              </w:rPr>
              <w:fldChar w:fldCharType="end"/>
            </w:r>
          </w:hyperlink>
        </w:p>
        <w:p w14:paraId="569B1A4C" w14:textId="3C238D54" w:rsidR="000B16E5" w:rsidRPr="000B16E5" w:rsidRDefault="009E04C2">
          <w:pPr>
            <w:pStyle w:val="Spistreci2"/>
            <w:tabs>
              <w:tab w:val="right" w:leader="dot" w:pos="8494"/>
            </w:tabs>
            <w:rPr>
              <w:rFonts w:asciiTheme="minorHAnsi" w:eastAsiaTheme="minorEastAsia" w:hAnsiTheme="minorHAnsi" w:cstheme="minorBidi"/>
              <w:noProof/>
              <w:kern w:val="2"/>
              <w:lang w:val="pl-PL"/>
              <w14:ligatures w14:val="standardContextual"/>
            </w:rPr>
          </w:pPr>
          <w:hyperlink w:anchor="_Toc182308356" w:history="1">
            <w:r w:rsidR="000B16E5" w:rsidRPr="000B16E5">
              <w:rPr>
                <w:rStyle w:val="Hipercze"/>
                <w:noProof/>
                <w:sz w:val="20"/>
                <w:szCs w:val="20"/>
                <w:lang w:val="en-US"/>
              </w:rPr>
              <w:t>Praktyka 3: Projekt DIGIAGRI (opracowana przez Association for Hungarian Digital Education)</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_Toc182308356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31</w:t>
            </w:r>
            <w:r w:rsidR="000B16E5" w:rsidRPr="000B16E5">
              <w:rPr>
                <w:noProof/>
                <w:webHidden/>
                <w:sz w:val="20"/>
                <w:szCs w:val="20"/>
              </w:rPr>
              <w:fldChar w:fldCharType="end"/>
            </w:r>
          </w:hyperlink>
        </w:p>
        <w:p w14:paraId="174CABA1" w14:textId="46FFFA23" w:rsidR="000B16E5" w:rsidRPr="000B16E5" w:rsidRDefault="009E04C2">
          <w:pPr>
            <w:pStyle w:val="Spistreci2"/>
            <w:tabs>
              <w:tab w:val="right" w:leader="dot" w:pos="8494"/>
            </w:tabs>
            <w:rPr>
              <w:rFonts w:asciiTheme="minorHAnsi" w:eastAsiaTheme="minorEastAsia" w:hAnsiTheme="minorHAnsi" w:cstheme="minorBidi"/>
              <w:noProof/>
              <w:kern w:val="2"/>
              <w:lang w:val="pl-PL"/>
              <w14:ligatures w14:val="standardContextual"/>
            </w:rPr>
          </w:pPr>
          <w:hyperlink w:anchor="_Toc182308357" w:history="1">
            <w:r w:rsidR="000B16E5" w:rsidRPr="000B16E5">
              <w:rPr>
                <w:rStyle w:val="Hipercze"/>
                <w:noProof/>
                <w:sz w:val="20"/>
                <w:szCs w:val="20"/>
                <w:lang w:val="en-US"/>
              </w:rPr>
              <w:t xml:space="preserve">Praktyka 4: Projekt Digital Schools Awards (praktyka opracowana przez </w:t>
            </w:r>
            <w:r w:rsidR="000B16E5" w:rsidRPr="000B16E5">
              <w:rPr>
                <w:rStyle w:val="Hipercze"/>
                <w:noProof/>
                <w:sz w:val="20"/>
                <w:szCs w:val="20"/>
              </w:rPr>
              <w:t>Association of Slovene Higher Vocational Colleges</w:t>
            </w:r>
            <w:r w:rsidR="000B16E5" w:rsidRPr="000B16E5">
              <w:rPr>
                <w:rStyle w:val="Hipercze"/>
                <w:noProof/>
                <w:sz w:val="20"/>
                <w:szCs w:val="20"/>
                <w:lang w:val="en-US"/>
              </w:rPr>
              <w:t>)</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_Toc182308357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33</w:t>
            </w:r>
            <w:r w:rsidR="000B16E5" w:rsidRPr="000B16E5">
              <w:rPr>
                <w:noProof/>
                <w:webHidden/>
                <w:sz w:val="20"/>
                <w:szCs w:val="20"/>
              </w:rPr>
              <w:fldChar w:fldCharType="end"/>
            </w:r>
          </w:hyperlink>
        </w:p>
        <w:p w14:paraId="7361070B" w14:textId="464BCC61" w:rsidR="000B16E5" w:rsidRPr="000B16E5" w:rsidRDefault="009E04C2">
          <w:pPr>
            <w:pStyle w:val="Spistreci2"/>
            <w:tabs>
              <w:tab w:val="right" w:leader="dot" w:pos="8494"/>
            </w:tabs>
            <w:rPr>
              <w:rFonts w:asciiTheme="minorHAnsi" w:eastAsiaTheme="minorEastAsia" w:hAnsiTheme="minorHAnsi" w:cstheme="minorBidi"/>
              <w:noProof/>
              <w:kern w:val="2"/>
              <w:lang w:val="pl-PL"/>
              <w14:ligatures w14:val="standardContextual"/>
            </w:rPr>
          </w:pPr>
          <w:hyperlink w:anchor="_Toc182308358" w:history="1">
            <w:r w:rsidR="000B16E5" w:rsidRPr="000B16E5">
              <w:rPr>
                <w:rStyle w:val="Hipercze"/>
                <w:noProof/>
                <w:sz w:val="20"/>
                <w:szCs w:val="20"/>
                <w:lang w:val="pl-PL"/>
              </w:rPr>
              <w:t>Praktyka 5: Od SELFIE WBL do strategii cyfrowej szkoły (praktyka opracowana przez SEPR )</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_Toc182308358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35</w:t>
            </w:r>
            <w:r w:rsidR="000B16E5" w:rsidRPr="000B16E5">
              <w:rPr>
                <w:noProof/>
                <w:webHidden/>
                <w:sz w:val="20"/>
                <w:szCs w:val="20"/>
              </w:rPr>
              <w:fldChar w:fldCharType="end"/>
            </w:r>
          </w:hyperlink>
        </w:p>
        <w:p w14:paraId="6C581CBE" w14:textId="33D0029D" w:rsidR="000B16E5" w:rsidRPr="000B16E5" w:rsidRDefault="009E04C2">
          <w:pPr>
            <w:pStyle w:val="Spistreci2"/>
            <w:tabs>
              <w:tab w:val="right" w:leader="dot" w:pos="8494"/>
            </w:tabs>
            <w:rPr>
              <w:rFonts w:asciiTheme="minorHAnsi" w:eastAsiaTheme="minorEastAsia" w:hAnsiTheme="minorHAnsi" w:cstheme="minorBidi"/>
              <w:noProof/>
              <w:kern w:val="2"/>
              <w:lang w:val="pl-PL"/>
              <w14:ligatures w14:val="standardContextual"/>
            </w:rPr>
          </w:pPr>
          <w:hyperlink w:anchor="_Toc182308359" w:history="1">
            <w:r w:rsidR="000B16E5" w:rsidRPr="000B16E5">
              <w:rPr>
                <w:rStyle w:val="Hipercze"/>
                <w:noProof/>
                <w:sz w:val="20"/>
                <w:szCs w:val="20"/>
                <w:lang w:val="pl-PL"/>
              </w:rPr>
              <w:t>Praktyka 6: Dostosowanie do rynku pracy na przykładzie polskiej szkoły VET (opracowana przez Fundację OIC Poland )</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_Toc182308359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39</w:t>
            </w:r>
            <w:r w:rsidR="000B16E5" w:rsidRPr="000B16E5">
              <w:rPr>
                <w:noProof/>
                <w:webHidden/>
                <w:sz w:val="20"/>
                <w:szCs w:val="20"/>
              </w:rPr>
              <w:fldChar w:fldCharType="end"/>
            </w:r>
          </w:hyperlink>
        </w:p>
        <w:p w14:paraId="0B5386A9" w14:textId="1DF9B8DA" w:rsidR="000B16E5" w:rsidRPr="000B16E5" w:rsidRDefault="009E04C2">
          <w:pPr>
            <w:pStyle w:val="Spistreci1"/>
            <w:tabs>
              <w:tab w:val="right" w:leader="dot" w:pos="8494"/>
            </w:tabs>
            <w:rPr>
              <w:rFonts w:asciiTheme="minorHAnsi" w:eastAsiaTheme="minorEastAsia" w:hAnsiTheme="minorHAnsi" w:cstheme="minorBidi"/>
              <w:noProof/>
              <w:kern w:val="2"/>
              <w:lang w:val="pl-PL"/>
              <w14:ligatures w14:val="standardContextual"/>
            </w:rPr>
          </w:pPr>
          <w:hyperlink w:anchor="_Toc182308360" w:history="1">
            <w:r w:rsidR="000B16E5" w:rsidRPr="000B16E5">
              <w:rPr>
                <w:rStyle w:val="Hipercze"/>
                <w:b/>
                <w:noProof/>
                <w:sz w:val="20"/>
                <w:szCs w:val="20"/>
                <w:lang w:val="pl-PL"/>
              </w:rPr>
              <w:t>Zasoby</w:t>
            </w:r>
            <w:r w:rsidR="000B16E5" w:rsidRPr="000B16E5">
              <w:rPr>
                <w:noProof/>
                <w:webHidden/>
                <w:sz w:val="20"/>
                <w:szCs w:val="20"/>
              </w:rPr>
              <w:tab/>
            </w:r>
            <w:r w:rsidR="000B16E5" w:rsidRPr="000B16E5">
              <w:rPr>
                <w:noProof/>
                <w:webHidden/>
                <w:sz w:val="20"/>
                <w:szCs w:val="20"/>
              </w:rPr>
              <w:fldChar w:fldCharType="begin"/>
            </w:r>
            <w:r w:rsidR="000B16E5" w:rsidRPr="000B16E5">
              <w:rPr>
                <w:noProof/>
                <w:webHidden/>
                <w:sz w:val="20"/>
                <w:szCs w:val="20"/>
              </w:rPr>
              <w:instrText xml:space="preserve"> PAGEREF _Toc182308360 \h </w:instrText>
            </w:r>
            <w:r w:rsidR="000B16E5" w:rsidRPr="000B16E5">
              <w:rPr>
                <w:noProof/>
                <w:webHidden/>
                <w:sz w:val="20"/>
                <w:szCs w:val="20"/>
              </w:rPr>
            </w:r>
            <w:r w:rsidR="000B16E5" w:rsidRPr="000B16E5">
              <w:rPr>
                <w:noProof/>
                <w:webHidden/>
                <w:sz w:val="20"/>
                <w:szCs w:val="20"/>
              </w:rPr>
              <w:fldChar w:fldCharType="separate"/>
            </w:r>
            <w:r w:rsidR="000B16E5" w:rsidRPr="000B16E5">
              <w:rPr>
                <w:noProof/>
                <w:webHidden/>
                <w:sz w:val="20"/>
                <w:szCs w:val="20"/>
              </w:rPr>
              <w:t>44</w:t>
            </w:r>
            <w:r w:rsidR="000B16E5" w:rsidRPr="000B16E5">
              <w:rPr>
                <w:noProof/>
                <w:webHidden/>
                <w:sz w:val="20"/>
                <w:szCs w:val="20"/>
              </w:rPr>
              <w:fldChar w:fldCharType="end"/>
            </w:r>
          </w:hyperlink>
        </w:p>
        <w:p w14:paraId="6F728326" w14:textId="0C95E88C" w:rsidR="00263F2B" w:rsidRPr="000B16E5" w:rsidRDefault="000B16E5">
          <w:r>
            <w:rPr>
              <w:b/>
              <w:bCs/>
            </w:rPr>
            <w:fldChar w:fldCharType="end"/>
          </w:r>
        </w:p>
      </w:sdtContent>
    </w:sdt>
    <w:p w14:paraId="171E3CCC" w14:textId="62333954" w:rsidR="00263F2B" w:rsidRDefault="00C958FE">
      <w:pPr>
        <w:jc w:val="both"/>
        <w:rPr>
          <w:color w:val="4472C4"/>
          <w:sz w:val="28"/>
          <w:szCs w:val="28"/>
        </w:rPr>
      </w:pPr>
      <w:proofErr w:type="spellStart"/>
      <w:r>
        <w:rPr>
          <w:color w:val="4472C4"/>
          <w:sz w:val="28"/>
          <w:szCs w:val="28"/>
        </w:rPr>
        <w:t>Spis</w:t>
      </w:r>
      <w:proofErr w:type="spellEnd"/>
      <w:r>
        <w:rPr>
          <w:color w:val="4472C4"/>
          <w:sz w:val="28"/>
          <w:szCs w:val="28"/>
        </w:rPr>
        <w:t xml:space="preserve"> </w:t>
      </w:r>
      <w:proofErr w:type="spellStart"/>
      <w:r>
        <w:rPr>
          <w:color w:val="4472C4"/>
          <w:sz w:val="28"/>
          <w:szCs w:val="28"/>
        </w:rPr>
        <w:t>ilustracji</w:t>
      </w:r>
      <w:proofErr w:type="spellEnd"/>
    </w:p>
    <w:sdt>
      <w:sdtPr>
        <w:id w:val="1608840323"/>
        <w:docPartObj>
          <w:docPartGallery w:val="Table of Contents"/>
          <w:docPartUnique/>
        </w:docPartObj>
      </w:sdtPr>
      <w:sdtEndPr/>
      <w:sdtContent>
        <w:p w14:paraId="7E0F187A" w14:textId="296356F6" w:rsidR="00263F2B" w:rsidRPr="00E415DF" w:rsidRDefault="00C958FE">
          <w:pPr>
            <w:pBdr>
              <w:top w:val="nil"/>
              <w:left w:val="nil"/>
              <w:bottom w:val="nil"/>
              <w:right w:val="nil"/>
              <w:between w:val="nil"/>
            </w:pBdr>
            <w:tabs>
              <w:tab w:val="right" w:pos="8494"/>
            </w:tabs>
            <w:spacing w:after="0"/>
            <w:rPr>
              <w:color w:val="000000"/>
              <w:sz w:val="20"/>
              <w:szCs w:val="20"/>
            </w:rPr>
          </w:pPr>
          <w:r>
            <w:fldChar w:fldCharType="begin"/>
          </w:r>
          <w:r>
            <w:instrText xml:space="preserve"> TOC \h \u \z \t "Heading 1,1,Heading 2,2,Heading 3,3,Heading 4,4,Heading 5,5,Heading 6,6,"</w:instrText>
          </w:r>
          <w:r>
            <w:fldChar w:fldCharType="separate"/>
          </w:r>
          <w:hyperlink w:anchor="_heading=h.1t3h5sf">
            <w:r w:rsidRPr="00E415DF">
              <w:rPr>
                <w:color w:val="000000"/>
                <w:sz w:val="20"/>
                <w:szCs w:val="20"/>
              </w:rPr>
              <w:t>Ilustracja 1 Ekosystem SELFIE WBL i jego elementy</w:t>
            </w:r>
            <w:r w:rsidRPr="00E415DF">
              <w:rPr>
                <w:color w:val="000000"/>
                <w:sz w:val="20"/>
                <w:szCs w:val="20"/>
              </w:rPr>
              <w:tab/>
            </w:r>
          </w:hyperlink>
          <w:r w:rsidR="000B16E5" w:rsidRPr="00E415DF">
            <w:rPr>
              <w:color w:val="000000"/>
              <w:sz w:val="20"/>
              <w:szCs w:val="20"/>
            </w:rPr>
            <w:t>5</w:t>
          </w:r>
        </w:p>
        <w:p w14:paraId="242AED45" w14:textId="3ACCAFCC" w:rsidR="00263F2B" w:rsidRPr="00E415DF" w:rsidRDefault="009E04C2">
          <w:pPr>
            <w:pBdr>
              <w:top w:val="nil"/>
              <w:left w:val="nil"/>
              <w:bottom w:val="nil"/>
              <w:right w:val="nil"/>
              <w:between w:val="nil"/>
            </w:pBdr>
            <w:tabs>
              <w:tab w:val="right" w:pos="8494"/>
            </w:tabs>
            <w:spacing w:after="0"/>
            <w:rPr>
              <w:color w:val="000000"/>
              <w:sz w:val="20"/>
              <w:szCs w:val="20"/>
            </w:rPr>
          </w:pPr>
          <w:hyperlink w:anchor="_heading=h.ihv636">
            <w:r w:rsidR="00C958FE" w:rsidRPr="00E415DF">
              <w:rPr>
                <w:color w:val="000000"/>
                <w:sz w:val="20"/>
                <w:szCs w:val="20"/>
              </w:rPr>
              <w:t>Ilustracja 2 Kroki do podjęcia w celu wdrożenia kwestionariusza SELFIE WBL</w:t>
            </w:r>
            <w:r w:rsidR="00C958FE" w:rsidRPr="00E415DF">
              <w:rPr>
                <w:color w:val="000000"/>
                <w:sz w:val="20"/>
                <w:szCs w:val="20"/>
              </w:rPr>
              <w:tab/>
              <w:t>11</w:t>
            </w:r>
          </w:hyperlink>
        </w:p>
        <w:p w14:paraId="1DDD27BE" w14:textId="3CCD8DB2" w:rsidR="00263F2B" w:rsidRPr="00E415DF" w:rsidRDefault="009E04C2">
          <w:pPr>
            <w:pBdr>
              <w:top w:val="nil"/>
              <w:left w:val="nil"/>
              <w:bottom w:val="nil"/>
              <w:right w:val="nil"/>
              <w:between w:val="nil"/>
            </w:pBdr>
            <w:tabs>
              <w:tab w:val="right" w:pos="8494"/>
            </w:tabs>
            <w:spacing w:after="0"/>
            <w:rPr>
              <w:color w:val="000000"/>
              <w:sz w:val="20"/>
              <w:szCs w:val="20"/>
            </w:rPr>
          </w:pPr>
          <w:hyperlink w:anchor="_heading=h.2u6wntf">
            <w:r w:rsidR="00C958FE" w:rsidRPr="00E415DF">
              <w:rPr>
                <w:color w:val="000000"/>
                <w:sz w:val="20"/>
                <w:szCs w:val="20"/>
              </w:rPr>
              <w:t xml:space="preserve">Ilustracja 3 Raport SELFIE WBL: Od przeglądu wyników raportu do ustalenia priorytetów do stworzenia DAP (schemat zaczerpnięty z modułu SELFIE WBL Follow Up CPD </w:t>
            </w:r>
            <w:r w:rsidR="006A13FE" w:rsidRPr="00E415DF">
              <w:rPr>
                <w:color w:val="000000"/>
                <w:sz w:val="20"/>
                <w:szCs w:val="20"/>
              </w:rPr>
              <w:t>nt. Ustalania priorytetów</w:t>
            </w:r>
            <w:r w:rsidR="00C958FE" w:rsidRPr="00E415DF">
              <w:rPr>
                <w:color w:val="000000"/>
                <w:sz w:val="20"/>
                <w:szCs w:val="20"/>
              </w:rPr>
              <w:tab/>
            </w:r>
          </w:hyperlink>
          <w:r w:rsidR="00C958FE" w:rsidRPr="00E415DF">
            <w:rPr>
              <w:sz w:val="20"/>
              <w:szCs w:val="20"/>
            </w:rPr>
            <w:t>17</w:t>
          </w:r>
        </w:p>
        <w:p w14:paraId="484A55ED" w14:textId="24AA5329" w:rsidR="00263F2B" w:rsidRPr="00E415DF" w:rsidRDefault="009E04C2">
          <w:pPr>
            <w:pBdr>
              <w:top w:val="nil"/>
              <w:left w:val="nil"/>
              <w:bottom w:val="nil"/>
              <w:right w:val="nil"/>
              <w:between w:val="nil"/>
            </w:pBdr>
            <w:tabs>
              <w:tab w:val="right" w:pos="8494"/>
            </w:tabs>
            <w:spacing w:after="0"/>
            <w:rPr>
              <w:color w:val="000000"/>
              <w:sz w:val="20"/>
              <w:szCs w:val="20"/>
            </w:rPr>
          </w:pPr>
          <w:hyperlink w:anchor="_heading=h.nmf14n">
            <w:r w:rsidR="00C958FE" w:rsidRPr="00E415DF">
              <w:rPr>
                <w:color w:val="000000"/>
                <w:sz w:val="20"/>
                <w:szCs w:val="20"/>
              </w:rPr>
              <w:t>Ilustracja 4 Raport SELFIE WBL jako podstawa priorytetów i celów organizacji, z którymi DAP musi być zgodny</w:t>
            </w:r>
            <w:r w:rsidR="00C958FE" w:rsidRPr="00E415DF">
              <w:rPr>
                <w:color w:val="000000"/>
                <w:sz w:val="20"/>
                <w:szCs w:val="20"/>
              </w:rPr>
              <w:tab/>
            </w:r>
          </w:hyperlink>
          <w:r w:rsidR="00C958FE" w:rsidRPr="00E415DF">
            <w:rPr>
              <w:sz w:val="20"/>
              <w:szCs w:val="20"/>
            </w:rPr>
            <w:fldChar w:fldCharType="begin"/>
          </w:r>
          <w:r w:rsidR="00C958FE" w:rsidRPr="00E415DF">
            <w:rPr>
              <w:sz w:val="20"/>
              <w:szCs w:val="20"/>
            </w:rPr>
            <w:instrText xml:space="preserve"> PAGEREF _heading=h.nmf14n \h </w:instrText>
          </w:r>
          <w:r w:rsidR="00C958FE" w:rsidRPr="00E415DF">
            <w:rPr>
              <w:sz w:val="20"/>
              <w:szCs w:val="20"/>
            </w:rPr>
          </w:r>
          <w:r w:rsidR="00C958FE" w:rsidRPr="00E415DF">
            <w:rPr>
              <w:sz w:val="20"/>
              <w:szCs w:val="20"/>
            </w:rPr>
            <w:fldChar w:fldCharType="separate"/>
          </w:r>
          <w:r w:rsidR="00C958FE" w:rsidRPr="00E415DF">
            <w:rPr>
              <w:sz w:val="20"/>
              <w:szCs w:val="20"/>
            </w:rPr>
            <w:t>19</w:t>
          </w:r>
          <w:r w:rsidR="00C958FE" w:rsidRPr="00E415DF">
            <w:rPr>
              <w:sz w:val="20"/>
              <w:szCs w:val="20"/>
            </w:rPr>
            <w:fldChar w:fldCharType="end"/>
          </w:r>
        </w:p>
        <w:p w14:paraId="66CF3DE3" w14:textId="69D91442" w:rsidR="00263F2B" w:rsidRPr="00E415DF" w:rsidRDefault="009E04C2">
          <w:pPr>
            <w:pBdr>
              <w:top w:val="nil"/>
              <w:left w:val="nil"/>
              <w:bottom w:val="nil"/>
              <w:right w:val="nil"/>
              <w:between w:val="nil"/>
            </w:pBdr>
            <w:tabs>
              <w:tab w:val="right" w:pos="8494"/>
            </w:tabs>
            <w:spacing w:after="0"/>
            <w:rPr>
              <w:sz w:val="20"/>
              <w:szCs w:val="20"/>
              <w:lang w:val="pl-PL"/>
            </w:rPr>
          </w:pPr>
          <w:hyperlink w:anchor="_heading=h.37m2jsg">
            <w:r w:rsidR="00C958FE" w:rsidRPr="00E415DF">
              <w:rPr>
                <w:color w:val="000000"/>
                <w:sz w:val="20"/>
                <w:szCs w:val="20"/>
                <w:lang w:val="pl-PL"/>
              </w:rPr>
              <w:t xml:space="preserve">Ilustracja 5 Kroki, które należy podjąć podczas spotkania z zespołem </w:t>
            </w:r>
            <w:r w:rsidR="006A13FE" w:rsidRPr="00E415DF">
              <w:rPr>
                <w:color w:val="000000"/>
                <w:sz w:val="20"/>
                <w:szCs w:val="20"/>
                <w:lang w:val="pl-PL"/>
              </w:rPr>
              <w:t>opracowującym</w:t>
            </w:r>
          </w:hyperlink>
          <w:r w:rsidR="006A13FE" w:rsidRPr="00E415DF">
            <w:rPr>
              <w:color w:val="000000"/>
              <w:sz w:val="20"/>
              <w:szCs w:val="20"/>
              <w:lang w:val="pl-PL"/>
            </w:rPr>
            <w:t xml:space="preserve"> </w:t>
          </w:r>
          <w:r w:rsidR="00C958FE" w:rsidRPr="00E415DF">
            <w:rPr>
              <w:sz w:val="20"/>
              <w:szCs w:val="20"/>
              <w:lang w:val="pl-PL"/>
            </w:rPr>
            <w:t>DAP</w:t>
          </w:r>
          <w:r w:rsidR="006A13FE" w:rsidRPr="00E415DF">
            <w:rPr>
              <w:sz w:val="20"/>
              <w:szCs w:val="20"/>
              <w:lang w:val="pl-PL"/>
            </w:rPr>
            <w:tab/>
          </w:r>
          <w:r w:rsidR="00C958FE" w:rsidRPr="00E415DF">
            <w:rPr>
              <w:sz w:val="20"/>
              <w:szCs w:val="20"/>
              <w:lang w:val="pl-PL"/>
            </w:rPr>
            <w:t>19</w:t>
          </w:r>
        </w:p>
        <w:p w14:paraId="378610AC" w14:textId="4C4C81F1" w:rsidR="00263F2B" w:rsidRPr="00E415DF" w:rsidRDefault="00C958FE">
          <w:pPr>
            <w:tabs>
              <w:tab w:val="right" w:pos="8494"/>
            </w:tabs>
            <w:spacing w:after="0"/>
            <w:rPr>
              <w:sz w:val="20"/>
              <w:szCs w:val="20"/>
              <w:lang w:val="pl-PL"/>
            </w:rPr>
          </w:pPr>
          <w:r w:rsidRPr="00E415DF">
            <w:rPr>
              <w:sz w:val="20"/>
              <w:szCs w:val="20"/>
              <w:lang w:val="pl-PL"/>
            </w:rPr>
            <w:t xml:space="preserve">Ilustracja 6 Przykłady korzyści z DAP dla instytucji </w:t>
          </w:r>
          <w:hyperlink w:anchor="_heading=h.37m2jsg">
            <w:r w:rsidRPr="00E415DF">
              <w:rPr>
                <w:sz w:val="20"/>
                <w:szCs w:val="20"/>
                <w:lang w:val="pl-PL"/>
              </w:rPr>
              <w:t>VET</w:t>
            </w:r>
            <w:r w:rsidR="006A13FE" w:rsidRPr="00E415DF">
              <w:rPr>
                <w:sz w:val="20"/>
                <w:szCs w:val="20"/>
                <w:lang w:val="pl-PL"/>
              </w:rPr>
              <w:tab/>
            </w:r>
            <w:r w:rsidRPr="00E415DF">
              <w:rPr>
                <w:sz w:val="20"/>
                <w:szCs w:val="20"/>
                <w:lang w:val="pl-PL"/>
              </w:rPr>
              <w:t>21</w:t>
            </w:r>
          </w:hyperlink>
        </w:p>
        <w:p w14:paraId="2D3A5CD8" w14:textId="77777777" w:rsidR="00263F2B" w:rsidRDefault="00C958FE">
          <w:pPr>
            <w:jc w:val="both"/>
            <w:rPr>
              <w:sz w:val="28"/>
              <w:szCs w:val="28"/>
            </w:rPr>
          </w:pPr>
          <w:r>
            <w:fldChar w:fldCharType="end"/>
          </w:r>
        </w:p>
      </w:sdtContent>
    </w:sdt>
    <w:p w14:paraId="33089373" w14:textId="607738D1" w:rsidR="00263F2B" w:rsidRDefault="00FC32DB">
      <w:pPr>
        <w:jc w:val="both"/>
        <w:rPr>
          <w:color w:val="4472C4"/>
          <w:sz w:val="28"/>
          <w:szCs w:val="28"/>
        </w:rPr>
      </w:pPr>
      <w:proofErr w:type="spellStart"/>
      <w:r>
        <w:rPr>
          <w:color w:val="4472C4"/>
          <w:sz w:val="28"/>
          <w:szCs w:val="28"/>
        </w:rPr>
        <w:t>Spis</w:t>
      </w:r>
      <w:proofErr w:type="spellEnd"/>
      <w:r w:rsidR="00C958FE">
        <w:rPr>
          <w:color w:val="4472C4"/>
          <w:sz w:val="28"/>
          <w:szCs w:val="28"/>
        </w:rPr>
        <w:t xml:space="preserve"> </w:t>
      </w:r>
      <w:proofErr w:type="spellStart"/>
      <w:r w:rsidR="00C958FE">
        <w:rPr>
          <w:color w:val="4472C4"/>
          <w:sz w:val="28"/>
          <w:szCs w:val="28"/>
        </w:rPr>
        <w:t>tabel</w:t>
      </w:r>
      <w:proofErr w:type="spellEnd"/>
    </w:p>
    <w:sdt>
      <w:sdtPr>
        <w:id w:val="-1500418899"/>
        <w:docPartObj>
          <w:docPartGallery w:val="Table of Contents"/>
          <w:docPartUnique/>
        </w:docPartObj>
      </w:sdtPr>
      <w:sdtEndPr/>
      <w:sdtContent>
        <w:p w14:paraId="6B0D7978" w14:textId="35952336" w:rsidR="00263F2B" w:rsidRPr="00E415DF" w:rsidRDefault="00C958FE">
          <w:pPr>
            <w:pBdr>
              <w:top w:val="nil"/>
              <w:left w:val="nil"/>
              <w:bottom w:val="nil"/>
              <w:right w:val="nil"/>
              <w:between w:val="nil"/>
            </w:pBdr>
            <w:tabs>
              <w:tab w:val="right" w:pos="8494"/>
            </w:tabs>
            <w:spacing w:after="0"/>
            <w:rPr>
              <w:color w:val="000000"/>
            </w:rPr>
          </w:pPr>
          <w:r>
            <w:fldChar w:fldCharType="begin"/>
          </w:r>
          <w:r>
            <w:instrText xml:space="preserve"> TOC \h \u \z \t "Heading 1,1,Heading 2,2,Heading 3,3,Heading 4,4,Heading 5,5,Heading 6,6,"</w:instrText>
          </w:r>
          <w:r>
            <w:fldChar w:fldCharType="separate"/>
          </w:r>
          <w:hyperlink w:anchor="_heading=h.2et92p0">
            <w:r w:rsidRPr="00E415DF">
              <w:rPr>
                <w:color w:val="000000"/>
                <w:sz w:val="20"/>
                <w:szCs w:val="20"/>
              </w:rPr>
              <w:t xml:space="preserve">Tabela 1 Korzyści SELFIE WBL dla </w:t>
            </w:r>
            <w:r w:rsidR="00202932" w:rsidRPr="00E415DF">
              <w:rPr>
                <w:color w:val="000000"/>
                <w:sz w:val="20"/>
                <w:szCs w:val="20"/>
              </w:rPr>
              <w:t>e</w:t>
            </w:r>
            <w:r w:rsidRPr="00E415DF">
              <w:rPr>
                <w:color w:val="000000"/>
                <w:sz w:val="20"/>
                <w:szCs w:val="20"/>
              </w:rPr>
              <w:t>kosystemu</w:t>
            </w:r>
            <w:r w:rsidR="00202932" w:rsidRPr="00E415DF">
              <w:rPr>
                <w:color w:val="000000"/>
                <w:sz w:val="20"/>
                <w:szCs w:val="20"/>
              </w:rPr>
              <w:t xml:space="preserve"> szkolnego</w:t>
            </w:r>
            <w:r w:rsidRPr="00E415DF">
              <w:rPr>
                <w:color w:val="000000"/>
                <w:sz w:val="20"/>
                <w:szCs w:val="20"/>
              </w:rPr>
              <w:tab/>
            </w:r>
          </w:hyperlink>
          <w:r w:rsidRPr="00E415DF">
            <w:rPr>
              <w:sz w:val="20"/>
              <w:szCs w:val="20"/>
            </w:rPr>
            <w:fldChar w:fldCharType="begin"/>
          </w:r>
          <w:r w:rsidRPr="00E415DF">
            <w:rPr>
              <w:sz w:val="20"/>
              <w:szCs w:val="20"/>
            </w:rPr>
            <w:instrText xml:space="preserve"> PAGEREF _heading=h.2et92p0 \h </w:instrText>
          </w:r>
          <w:r w:rsidRPr="00E415DF">
            <w:rPr>
              <w:sz w:val="20"/>
              <w:szCs w:val="20"/>
            </w:rPr>
          </w:r>
          <w:r w:rsidRPr="00E415DF">
            <w:rPr>
              <w:sz w:val="20"/>
              <w:szCs w:val="20"/>
            </w:rPr>
            <w:fldChar w:fldCharType="separate"/>
          </w:r>
          <w:r w:rsidRPr="00E415DF">
            <w:rPr>
              <w:sz w:val="20"/>
              <w:szCs w:val="20"/>
            </w:rPr>
            <w:t>7</w:t>
          </w:r>
          <w:r w:rsidRPr="00E415DF">
            <w:rPr>
              <w:sz w:val="20"/>
              <w:szCs w:val="20"/>
            </w:rPr>
            <w:fldChar w:fldCharType="end"/>
          </w:r>
        </w:p>
        <w:p w14:paraId="7EF9D080" w14:textId="53049DEF" w:rsidR="00263F2B" w:rsidRDefault="009E04C2">
          <w:pPr>
            <w:pBdr>
              <w:top w:val="nil"/>
              <w:left w:val="nil"/>
              <w:bottom w:val="nil"/>
              <w:right w:val="nil"/>
              <w:between w:val="nil"/>
            </w:pBdr>
            <w:tabs>
              <w:tab w:val="right" w:pos="8494"/>
            </w:tabs>
            <w:spacing w:after="0"/>
            <w:rPr>
              <w:color w:val="000000"/>
              <w:sz w:val="24"/>
              <w:szCs w:val="24"/>
            </w:rPr>
          </w:pPr>
          <w:hyperlink w:anchor="_heading=h.1mrcu09">
            <w:r w:rsidR="00C958FE" w:rsidRPr="00E415DF">
              <w:rPr>
                <w:color w:val="000000"/>
                <w:sz w:val="20"/>
                <w:szCs w:val="20"/>
              </w:rPr>
              <w:t xml:space="preserve">Tabela 2 Sposoby angażowania ekosystemu </w:t>
            </w:r>
            <w:r w:rsidR="00202932" w:rsidRPr="00E415DF">
              <w:rPr>
                <w:color w:val="000000"/>
                <w:sz w:val="20"/>
                <w:szCs w:val="20"/>
              </w:rPr>
              <w:t xml:space="preserve">szkolnego wdrażającego </w:t>
            </w:r>
            <w:r w:rsidR="00C958FE" w:rsidRPr="00E415DF">
              <w:rPr>
                <w:color w:val="000000"/>
                <w:sz w:val="20"/>
                <w:szCs w:val="20"/>
              </w:rPr>
              <w:t>SELFIE WBL w proces rozwoju DAP</w:t>
            </w:r>
            <w:r w:rsidR="00C958FE" w:rsidRPr="00E415DF">
              <w:rPr>
                <w:color w:val="000000"/>
                <w:sz w:val="20"/>
                <w:szCs w:val="20"/>
              </w:rPr>
              <w:tab/>
            </w:r>
          </w:hyperlink>
          <w:r w:rsidR="00C958FE">
            <w:rPr>
              <w:sz w:val="24"/>
              <w:szCs w:val="24"/>
            </w:rPr>
            <w:t>21</w:t>
          </w:r>
        </w:p>
        <w:p w14:paraId="50C0AB85" w14:textId="77777777" w:rsidR="00263F2B" w:rsidRDefault="00C958FE">
          <w:pPr>
            <w:jc w:val="both"/>
            <w:rPr>
              <w:color w:val="4472C4"/>
              <w:sz w:val="28"/>
              <w:szCs w:val="28"/>
            </w:rPr>
          </w:pPr>
          <w:r>
            <w:fldChar w:fldCharType="end"/>
          </w:r>
        </w:p>
      </w:sdtContent>
    </w:sdt>
    <w:p w14:paraId="0A80F240" w14:textId="6A93ECD0" w:rsidR="00263F2B" w:rsidRPr="00C958FE" w:rsidRDefault="00202932">
      <w:pPr>
        <w:jc w:val="both"/>
        <w:rPr>
          <w:color w:val="4472C4"/>
          <w:sz w:val="28"/>
          <w:szCs w:val="28"/>
          <w:lang w:val="pl-PL"/>
        </w:rPr>
      </w:pPr>
      <w:bookmarkStart w:id="1" w:name="_Hlk182311975"/>
      <w:bookmarkStart w:id="2" w:name="_Hlk182312286"/>
      <w:r>
        <w:rPr>
          <w:color w:val="4472C4"/>
          <w:sz w:val="28"/>
          <w:szCs w:val="28"/>
          <w:lang w:val="pl-PL"/>
        </w:rPr>
        <w:t>Spis</w:t>
      </w:r>
      <w:r w:rsidR="00C958FE" w:rsidRPr="00C958FE">
        <w:rPr>
          <w:color w:val="4472C4"/>
          <w:sz w:val="28"/>
          <w:szCs w:val="28"/>
          <w:lang w:val="pl-PL"/>
        </w:rPr>
        <w:t xml:space="preserve"> skrótów</w:t>
      </w:r>
    </w:p>
    <w:p w14:paraId="0FDA2811" w14:textId="77777777" w:rsidR="00263F2B" w:rsidRPr="00C958FE" w:rsidRDefault="00C958FE">
      <w:pPr>
        <w:rPr>
          <w:lang w:val="pl-PL"/>
        </w:rPr>
      </w:pPr>
      <w:r w:rsidRPr="00C958FE">
        <w:rPr>
          <w:lang w:val="pl-PL"/>
        </w:rPr>
        <w:t>Poniższa tabela przedstawia znaczenie różnych skrótów używanych w całym dokumencie, aby ułatwić czytanie.</w:t>
      </w:r>
    </w:p>
    <w:tbl>
      <w:tblPr>
        <w:tblStyle w:val="afffffc"/>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5947"/>
      </w:tblGrid>
      <w:tr w:rsidR="00263F2B" w14:paraId="1E8EA0F8" w14:textId="77777777">
        <w:tc>
          <w:tcPr>
            <w:tcW w:w="2547" w:type="dxa"/>
            <w:shd w:val="clear" w:color="auto" w:fill="D9E2F3"/>
            <w:vAlign w:val="center"/>
          </w:tcPr>
          <w:p w14:paraId="3F3FCB19" w14:textId="77777777" w:rsidR="00263F2B" w:rsidRDefault="00C958FE">
            <w:pPr>
              <w:jc w:val="center"/>
              <w:rPr>
                <w:b/>
                <w:sz w:val="24"/>
                <w:szCs w:val="24"/>
              </w:rPr>
            </w:pPr>
            <w:proofErr w:type="spellStart"/>
            <w:r>
              <w:rPr>
                <w:b/>
                <w:sz w:val="24"/>
                <w:szCs w:val="24"/>
              </w:rPr>
              <w:t>Skrót</w:t>
            </w:r>
            <w:proofErr w:type="spellEnd"/>
          </w:p>
        </w:tc>
        <w:tc>
          <w:tcPr>
            <w:tcW w:w="5947" w:type="dxa"/>
            <w:shd w:val="clear" w:color="auto" w:fill="D9E2F3"/>
            <w:vAlign w:val="center"/>
          </w:tcPr>
          <w:p w14:paraId="0D5F5D65" w14:textId="77777777" w:rsidR="00263F2B" w:rsidRDefault="00C958FE">
            <w:pPr>
              <w:jc w:val="center"/>
              <w:rPr>
                <w:b/>
                <w:sz w:val="24"/>
                <w:szCs w:val="24"/>
              </w:rPr>
            </w:pPr>
            <w:proofErr w:type="spellStart"/>
            <w:r>
              <w:rPr>
                <w:b/>
                <w:sz w:val="24"/>
                <w:szCs w:val="24"/>
              </w:rPr>
              <w:t>Znaczenie</w:t>
            </w:r>
            <w:proofErr w:type="spellEnd"/>
          </w:p>
        </w:tc>
      </w:tr>
      <w:tr w:rsidR="00263F2B" w14:paraId="5EE8744E" w14:textId="77777777">
        <w:tc>
          <w:tcPr>
            <w:tcW w:w="2547" w:type="dxa"/>
            <w:vAlign w:val="center"/>
          </w:tcPr>
          <w:p w14:paraId="60C20330" w14:textId="6EF3CC78" w:rsidR="00263F2B" w:rsidRDefault="00C958FE">
            <w:pPr>
              <w:spacing w:line="276" w:lineRule="auto"/>
              <w:jc w:val="center"/>
              <w:rPr>
                <w:b/>
              </w:rPr>
            </w:pPr>
            <w:bookmarkStart w:id="3" w:name="_Hlk182213146"/>
            <w:r>
              <w:rPr>
                <w:b/>
              </w:rPr>
              <w:t>AI</w:t>
            </w:r>
            <w:r w:rsidR="00202932">
              <w:rPr>
                <w:b/>
              </w:rPr>
              <w:t>/SI</w:t>
            </w:r>
          </w:p>
        </w:tc>
        <w:tc>
          <w:tcPr>
            <w:tcW w:w="5947" w:type="dxa"/>
            <w:vAlign w:val="center"/>
          </w:tcPr>
          <w:p w14:paraId="0E013204" w14:textId="77777777" w:rsidR="00263F2B" w:rsidRDefault="00C958FE">
            <w:pPr>
              <w:spacing w:line="276" w:lineRule="auto"/>
              <w:jc w:val="center"/>
            </w:pPr>
            <w:proofErr w:type="spellStart"/>
            <w:r>
              <w:t>Sztuczna</w:t>
            </w:r>
            <w:proofErr w:type="spellEnd"/>
            <w:r>
              <w:t xml:space="preserve"> </w:t>
            </w:r>
            <w:proofErr w:type="spellStart"/>
            <w:r>
              <w:t>inteligencja</w:t>
            </w:r>
            <w:proofErr w:type="spellEnd"/>
          </w:p>
        </w:tc>
      </w:tr>
      <w:tr w:rsidR="00263F2B" w14:paraId="085C8728" w14:textId="77777777">
        <w:tc>
          <w:tcPr>
            <w:tcW w:w="2547" w:type="dxa"/>
            <w:vAlign w:val="center"/>
          </w:tcPr>
          <w:p w14:paraId="16C2BEA9" w14:textId="77777777" w:rsidR="00263F2B" w:rsidRDefault="00C958FE">
            <w:pPr>
              <w:spacing w:line="276" w:lineRule="auto"/>
              <w:jc w:val="center"/>
              <w:rPr>
                <w:b/>
              </w:rPr>
            </w:pPr>
            <w:r>
              <w:rPr>
                <w:b/>
              </w:rPr>
              <w:t>CPD</w:t>
            </w:r>
          </w:p>
        </w:tc>
        <w:tc>
          <w:tcPr>
            <w:tcW w:w="5947" w:type="dxa"/>
            <w:vAlign w:val="center"/>
          </w:tcPr>
          <w:p w14:paraId="48192991" w14:textId="57C2A40B" w:rsidR="00263F2B" w:rsidRDefault="00202932">
            <w:pPr>
              <w:spacing w:line="276" w:lineRule="auto"/>
              <w:jc w:val="center"/>
            </w:pPr>
            <w:proofErr w:type="spellStart"/>
            <w:r>
              <w:t>Ciągły</w:t>
            </w:r>
            <w:proofErr w:type="spellEnd"/>
            <w:r w:rsidR="00C958FE">
              <w:t xml:space="preserve"> </w:t>
            </w:r>
            <w:proofErr w:type="spellStart"/>
            <w:r w:rsidR="00C958FE">
              <w:t>rozwój</w:t>
            </w:r>
            <w:proofErr w:type="spellEnd"/>
            <w:r w:rsidR="00C958FE">
              <w:t xml:space="preserve"> </w:t>
            </w:r>
            <w:proofErr w:type="spellStart"/>
            <w:r w:rsidR="00C958FE">
              <w:t>zawodowy</w:t>
            </w:r>
            <w:proofErr w:type="spellEnd"/>
          </w:p>
        </w:tc>
      </w:tr>
      <w:tr w:rsidR="00263F2B" w:rsidRPr="00936514" w14:paraId="6EF7C014" w14:textId="77777777">
        <w:tc>
          <w:tcPr>
            <w:tcW w:w="2547" w:type="dxa"/>
            <w:vAlign w:val="center"/>
          </w:tcPr>
          <w:p w14:paraId="60B9B716" w14:textId="77777777" w:rsidR="00263F2B" w:rsidRDefault="00C958FE">
            <w:pPr>
              <w:spacing w:line="276" w:lineRule="auto"/>
              <w:jc w:val="center"/>
              <w:rPr>
                <w:b/>
              </w:rPr>
            </w:pPr>
            <w:r>
              <w:rPr>
                <w:b/>
              </w:rPr>
              <w:t>DAP</w:t>
            </w:r>
          </w:p>
        </w:tc>
        <w:tc>
          <w:tcPr>
            <w:tcW w:w="5947" w:type="dxa"/>
            <w:vAlign w:val="center"/>
          </w:tcPr>
          <w:p w14:paraId="4FB1B19D" w14:textId="3E739D96" w:rsidR="00263F2B" w:rsidRPr="00202932" w:rsidRDefault="00202932" w:rsidP="00202932">
            <w:pPr>
              <w:spacing w:line="276" w:lineRule="auto"/>
              <w:jc w:val="center"/>
              <w:rPr>
                <w:lang w:val="pl-PL"/>
              </w:rPr>
            </w:pPr>
            <w:r w:rsidRPr="00202932">
              <w:rPr>
                <w:lang w:val="pl-PL"/>
              </w:rPr>
              <w:t>Plan działania w dziedzinie edukacji cyfrowej</w:t>
            </w:r>
          </w:p>
        </w:tc>
      </w:tr>
      <w:tr w:rsidR="00263F2B" w14:paraId="71EDA21E" w14:textId="77777777">
        <w:tc>
          <w:tcPr>
            <w:tcW w:w="2547" w:type="dxa"/>
            <w:vAlign w:val="center"/>
          </w:tcPr>
          <w:p w14:paraId="3190BC9F" w14:textId="77777777" w:rsidR="00263F2B" w:rsidRDefault="00C958FE">
            <w:pPr>
              <w:spacing w:line="276" w:lineRule="auto"/>
              <w:jc w:val="center"/>
              <w:rPr>
                <w:b/>
              </w:rPr>
            </w:pPr>
            <w:r>
              <w:rPr>
                <w:b/>
              </w:rPr>
              <w:t>DG</w:t>
            </w:r>
          </w:p>
        </w:tc>
        <w:tc>
          <w:tcPr>
            <w:tcW w:w="5947" w:type="dxa"/>
            <w:vAlign w:val="center"/>
          </w:tcPr>
          <w:p w14:paraId="18A0F542" w14:textId="77777777" w:rsidR="00263F2B" w:rsidRPr="00202932" w:rsidRDefault="00C958FE">
            <w:pPr>
              <w:spacing w:line="276" w:lineRule="auto"/>
              <w:jc w:val="center"/>
            </w:pPr>
            <w:proofErr w:type="spellStart"/>
            <w:r w:rsidRPr="00202932">
              <w:t>Dyrekcja</w:t>
            </w:r>
            <w:proofErr w:type="spellEnd"/>
            <w:r w:rsidRPr="00202932">
              <w:t xml:space="preserve"> </w:t>
            </w:r>
            <w:proofErr w:type="spellStart"/>
            <w:r w:rsidRPr="00202932">
              <w:t>Generalna</w:t>
            </w:r>
            <w:proofErr w:type="spellEnd"/>
          </w:p>
        </w:tc>
      </w:tr>
      <w:tr w:rsidR="00263F2B" w14:paraId="6FFF1FE4" w14:textId="77777777">
        <w:tc>
          <w:tcPr>
            <w:tcW w:w="2547" w:type="dxa"/>
            <w:vAlign w:val="center"/>
          </w:tcPr>
          <w:p w14:paraId="44713B21" w14:textId="77777777" w:rsidR="00263F2B" w:rsidRDefault="00C958FE">
            <w:pPr>
              <w:spacing w:line="276" w:lineRule="auto"/>
              <w:jc w:val="center"/>
              <w:rPr>
                <w:b/>
              </w:rPr>
            </w:pPr>
            <w:r>
              <w:rPr>
                <w:b/>
              </w:rPr>
              <w:t>UE</w:t>
            </w:r>
          </w:p>
        </w:tc>
        <w:tc>
          <w:tcPr>
            <w:tcW w:w="5947" w:type="dxa"/>
            <w:vAlign w:val="center"/>
          </w:tcPr>
          <w:p w14:paraId="46F63FEC" w14:textId="77777777" w:rsidR="00263F2B" w:rsidRDefault="00C958FE">
            <w:pPr>
              <w:spacing w:line="276" w:lineRule="auto"/>
              <w:jc w:val="center"/>
            </w:pPr>
            <w:proofErr w:type="spellStart"/>
            <w:r>
              <w:t>Unia</w:t>
            </w:r>
            <w:proofErr w:type="spellEnd"/>
            <w:r>
              <w:t xml:space="preserve"> </w:t>
            </w:r>
            <w:proofErr w:type="spellStart"/>
            <w:r>
              <w:t>Europejska</w:t>
            </w:r>
            <w:proofErr w:type="spellEnd"/>
          </w:p>
        </w:tc>
      </w:tr>
      <w:tr w:rsidR="00263F2B" w14:paraId="0841B6BE" w14:textId="77777777">
        <w:tc>
          <w:tcPr>
            <w:tcW w:w="2547" w:type="dxa"/>
            <w:vAlign w:val="center"/>
          </w:tcPr>
          <w:p w14:paraId="297761E5" w14:textId="77777777" w:rsidR="00263F2B" w:rsidRDefault="00C958FE">
            <w:pPr>
              <w:spacing w:line="276" w:lineRule="auto"/>
              <w:jc w:val="center"/>
              <w:rPr>
                <w:b/>
              </w:rPr>
            </w:pPr>
            <w:r>
              <w:rPr>
                <w:b/>
              </w:rPr>
              <w:t>VET</w:t>
            </w:r>
          </w:p>
        </w:tc>
        <w:tc>
          <w:tcPr>
            <w:tcW w:w="5947" w:type="dxa"/>
            <w:vAlign w:val="center"/>
          </w:tcPr>
          <w:p w14:paraId="63F34F9A" w14:textId="77777777" w:rsidR="00263F2B" w:rsidRDefault="00C958FE">
            <w:pPr>
              <w:spacing w:line="276" w:lineRule="auto"/>
              <w:jc w:val="center"/>
            </w:pPr>
            <w:proofErr w:type="spellStart"/>
            <w:r>
              <w:t>Kształcenie</w:t>
            </w:r>
            <w:proofErr w:type="spellEnd"/>
            <w:r>
              <w:t xml:space="preserve"> i </w:t>
            </w:r>
            <w:proofErr w:type="spellStart"/>
            <w:r>
              <w:t>szkolenie</w:t>
            </w:r>
            <w:proofErr w:type="spellEnd"/>
            <w:r>
              <w:t xml:space="preserve"> </w:t>
            </w:r>
            <w:proofErr w:type="spellStart"/>
            <w:r>
              <w:t>zawodowe</w:t>
            </w:r>
            <w:proofErr w:type="spellEnd"/>
          </w:p>
        </w:tc>
      </w:tr>
      <w:tr w:rsidR="00263F2B" w:rsidRPr="00936514" w14:paraId="7D1532EF" w14:textId="77777777">
        <w:tc>
          <w:tcPr>
            <w:tcW w:w="2547" w:type="dxa"/>
            <w:vAlign w:val="center"/>
          </w:tcPr>
          <w:p w14:paraId="5C0C4ACC" w14:textId="77777777" w:rsidR="00263F2B" w:rsidRDefault="00C958FE">
            <w:pPr>
              <w:spacing w:line="276" w:lineRule="auto"/>
              <w:jc w:val="center"/>
              <w:rPr>
                <w:b/>
              </w:rPr>
            </w:pPr>
            <w:r>
              <w:rPr>
                <w:b/>
              </w:rPr>
              <w:t>SELFIE</w:t>
            </w:r>
          </w:p>
        </w:tc>
        <w:tc>
          <w:tcPr>
            <w:tcW w:w="5947" w:type="dxa"/>
            <w:vAlign w:val="center"/>
          </w:tcPr>
          <w:p w14:paraId="5E9E61A7" w14:textId="43574673" w:rsidR="00263F2B" w:rsidRPr="00202932" w:rsidRDefault="00202932">
            <w:pPr>
              <w:spacing w:line="276" w:lineRule="auto"/>
              <w:jc w:val="center"/>
              <w:rPr>
                <w:lang w:val="pl-PL"/>
              </w:rPr>
            </w:pPr>
            <w:r>
              <w:rPr>
                <w:lang w:val="pl-PL"/>
              </w:rPr>
              <w:t>A</w:t>
            </w:r>
            <w:r w:rsidRPr="00202932">
              <w:rPr>
                <w:lang w:val="pl-PL"/>
              </w:rPr>
              <w:t>utorefleksja nad efektywnym uczeniem się przez wspieranie innowacji za pomocą technologii edukacyjnych</w:t>
            </w:r>
          </w:p>
        </w:tc>
      </w:tr>
      <w:tr w:rsidR="00263F2B" w:rsidRPr="00936514" w14:paraId="600BF921" w14:textId="77777777">
        <w:tc>
          <w:tcPr>
            <w:tcW w:w="2547" w:type="dxa"/>
            <w:vAlign w:val="center"/>
          </w:tcPr>
          <w:p w14:paraId="314FF0EA" w14:textId="77777777" w:rsidR="00263F2B" w:rsidRDefault="00C958FE">
            <w:pPr>
              <w:spacing w:line="276" w:lineRule="auto"/>
              <w:jc w:val="center"/>
              <w:rPr>
                <w:b/>
              </w:rPr>
            </w:pPr>
            <w:r>
              <w:rPr>
                <w:b/>
              </w:rPr>
              <w:t>WBL</w:t>
            </w:r>
          </w:p>
        </w:tc>
        <w:tc>
          <w:tcPr>
            <w:tcW w:w="5947" w:type="dxa"/>
            <w:vAlign w:val="center"/>
          </w:tcPr>
          <w:p w14:paraId="62D9FEAC" w14:textId="77777777" w:rsidR="00263F2B" w:rsidRPr="00C958FE" w:rsidRDefault="00C958FE">
            <w:pPr>
              <w:spacing w:line="276" w:lineRule="auto"/>
              <w:jc w:val="center"/>
              <w:rPr>
                <w:lang w:val="pl-PL"/>
              </w:rPr>
            </w:pPr>
            <w:r w:rsidRPr="00C958FE">
              <w:rPr>
                <w:lang w:val="pl-PL"/>
              </w:rPr>
              <w:t>Uczenie się w miejscu pracy</w:t>
            </w:r>
          </w:p>
        </w:tc>
      </w:tr>
      <w:bookmarkEnd w:id="3"/>
      <w:bookmarkEnd w:id="1"/>
    </w:tbl>
    <w:p w14:paraId="46614F5D" w14:textId="77777777" w:rsidR="00263F2B" w:rsidRPr="00C958FE" w:rsidRDefault="00263F2B">
      <w:pPr>
        <w:jc w:val="both"/>
        <w:rPr>
          <w:sz w:val="28"/>
          <w:szCs w:val="28"/>
          <w:lang w:val="pl-PL"/>
        </w:rPr>
      </w:pPr>
    </w:p>
    <w:p w14:paraId="1E2E7D9A" w14:textId="77777777" w:rsidR="00263F2B" w:rsidRPr="00C958FE" w:rsidRDefault="00C958FE">
      <w:pPr>
        <w:pStyle w:val="Nagwek1"/>
        <w:pBdr>
          <w:top w:val="nil"/>
          <w:left w:val="nil"/>
          <w:bottom w:val="nil"/>
          <w:right w:val="nil"/>
          <w:between w:val="nil"/>
        </w:pBdr>
        <w:jc w:val="both"/>
        <w:rPr>
          <w:b/>
          <w:lang w:val="pl-PL"/>
        </w:rPr>
      </w:pPr>
      <w:bookmarkStart w:id="4" w:name="_heading=h.o99tjgkfm1ms" w:colFirst="0" w:colLast="0"/>
      <w:bookmarkEnd w:id="4"/>
      <w:bookmarkEnd w:id="2"/>
      <w:r w:rsidRPr="00C958FE">
        <w:rPr>
          <w:lang w:val="pl-PL"/>
        </w:rPr>
        <w:br w:type="page"/>
      </w:r>
    </w:p>
    <w:p w14:paraId="7895361D" w14:textId="77777777" w:rsidR="00263F2B" w:rsidRPr="00936514" w:rsidRDefault="00C958FE" w:rsidP="000B16E5">
      <w:pPr>
        <w:pStyle w:val="Nagwek1"/>
        <w:rPr>
          <w:lang w:val="pl-PL"/>
        </w:rPr>
      </w:pPr>
      <w:bookmarkStart w:id="5" w:name="_Toc182308325"/>
      <w:r w:rsidRPr="00936514">
        <w:rPr>
          <w:lang w:val="pl-PL"/>
        </w:rPr>
        <w:lastRenderedPageBreak/>
        <w:t>Ogólne wprowadzenie</w:t>
      </w:r>
      <w:bookmarkEnd w:id="5"/>
    </w:p>
    <w:p w14:paraId="0F49E715" w14:textId="77777777" w:rsidR="00263F2B" w:rsidRPr="00C958FE" w:rsidRDefault="00263F2B">
      <w:pPr>
        <w:jc w:val="both"/>
        <w:rPr>
          <w:lang w:val="pl-PL"/>
        </w:rPr>
      </w:pPr>
    </w:p>
    <w:p w14:paraId="2132BD83" w14:textId="1E3634E6" w:rsidR="00263F2B" w:rsidRPr="00C958FE" w:rsidRDefault="00FE43E1">
      <w:pPr>
        <w:jc w:val="both"/>
        <w:rPr>
          <w:lang w:val="pl-PL"/>
        </w:rPr>
      </w:pPr>
      <w:r w:rsidRPr="00FE43E1">
        <w:rPr>
          <w:lang w:val="pl-PL"/>
        </w:rPr>
        <w:t xml:space="preserve">Ogłoszenie </w:t>
      </w:r>
      <w:r>
        <w:rPr>
          <w:lang w:val="pl-PL"/>
        </w:rPr>
        <w:t>naboru do</w:t>
      </w:r>
      <w:r w:rsidR="00C958FE" w:rsidRPr="00FE43E1">
        <w:rPr>
          <w:lang w:val="pl-PL"/>
        </w:rPr>
        <w:t xml:space="preserve"> SELFIE </w:t>
      </w:r>
      <w:r>
        <w:rPr>
          <w:lang w:val="pl-PL"/>
        </w:rPr>
        <w:t>(</w:t>
      </w:r>
      <w:proofErr w:type="spellStart"/>
      <w:r w:rsidR="00C958FE" w:rsidRPr="00FE43E1">
        <w:rPr>
          <w:i/>
          <w:lang w:val="pl-PL"/>
        </w:rPr>
        <w:t>Self-reflection</w:t>
      </w:r>
      <w:proofErr w:type="spellEnd"/>
      <w:r w:rsidR="00C958FE" w:rsidRPr="00FE43E1">
        <w:rPr>
          <w:i/>
          <w:lang w:val="pl-PL"/>
        </w:rPr>
        <w:t xml:space="preserve"> on </w:t>
      </w:r>
      <w:proofErr w:type="spellStart"/>
      <w:r w:rsidR="00C958FE" w:rsidRPr="00FE43E1">
        <w:rPr>
          <w:i/>
          <w:lang w:val="pl-PL"/>
        </w:rPr>
        <w:t>Effective</w:t>
      </w:r>
      <w:proofErr w:type="spellEnd"/>
      <w:r w:rsidR="00C958FE" w:rsidRPr="00FE43E1">
        <w:rPr>
          <w:i/>
          <w:lang w:val="pl-PL"/>
        </w:rPr>
        <w:t xml:space="preserve"> Learning by </w:t>
      </w:r>
      <w:proofErr w:type="spellStart"/>
      <w:r w:rsidR="00C958FE" w:rsidRPr="00FE43E1">
        <w:rPr>
          <w:i/>
          <w:lang w:val="pl-PL"/>
        </w:rPr>
        <w:t>Fostering</w:t>
      </w:r>
      <w:proofErr w:type="spellEnd"/>
      <w:r w:rsidR="00C958FE" w:rsidRPr="00FE43E1">
        <w:rPr>
          <w:i/>
          <w:lang w:val="pl-PL"/>
        </w:rPr>
        <w:t xml:space="preserve"> the </w:t>
      </w:r>
      <w:proofErr w:type="spellStart"/>
      <w:r w:rsidR="00C958FE" w:rsidRPr="00FE43E1">
        <w:rPr>
          <w:i/>
          <w:lang w:val="pl-PL"/>
        </w:rPr>
        <w:t>use</w:t>
      </w:r>
      <w:proofErr w:type="spellEnd"/>
      <w:r w:rsidR="00C958FE" w:rsidRPr="00FE43E1">
        <w:rPr>
          <w:i/>
          <w:lang w:val="pl-PL"/>
        </w:rPr>
        <w:t xml:space="preserve"> of </w:t>
      </w:r>
      <w:proofErr w:type="spellStart"/>
      <w:r w:rsidR="00C958FE" w:rsidRPr="00FE43E1">
        <w:rPr>
          <w:i/>
          <w:lang w:val="pl-PL"/>
        </w:rPr>
        <w:t>Innovative</w:t>
      </w:r>
      <w:proofErr w:type="spellEnd"/>
      <w:r w:rsidR="00C958FE" w:rsidRPr="00FE43E1">
        <w:rPr>
          <w:i/>
          <w:lang w:val="pl-PL"/>
        </w:rPr>
        <w:t xml:space="preserve"> </w:t>
      </w:r>
      <w:proofErr w:type="spellStart"/>
      <w:r w:rsidR="00C958FE" w:rsidRPr="00FE43E1">
        <w:rPr>
          <w:i/>
          <w:lang w:val="pl-PL"/>
        </w:rPr>
        <w:t>Educational</w:t>
      </w:r>
      <w:proofErr w:type="spellEnd"/>
      <w:r w:rsidR="00C958FE" w:rsidRPr="00FE43E1">
        <w:rPr>
          <w:i/>
          <w:lang w:val="pl-PL"/>
        </w:rPr>
        <w:t xml:space="preserve"> </w:t>
      </w:r>
      <w:proofErr w:type="spellStart"/>
      <w:r w:rsidR="00C958FE" w:rsidRPr="00FE43E1">
        <w:rPr>
          <w:i/>
          <w:lang w:val="pl-PL"/>
        </w:rPr>
        <w:t>technologies</w:t>
      </w:r>
      <w:proofErr w:type="spellEnd"/>
      <w:r>
        <w:rPr>
          <w:i/>
          <w:lang w:val="pl-PL"/>
        </w:rPr>
        <w:t>)</w:t>
      </w:r>
      <w:r w:rsidR="00C958FE">
        <w:rPr>
          <w:i/>
          <w:vertAlign w:val="superscript"/>
        </w:rPr>
        <w:footnoteReference w:id="1"/>
      </w:r>
      <w:r w:rsidR="00C958FE" w:rsidRPr="00FE43E1">
        <w:rPr>
          <w:lang w:val="pl-PL"/>
        </w:rPr>
        <w:t xml:space="preserve"> zostało ogłoszone w 2018 r. przez Wspólne Centrum Badawcze DG (JRC) oraz DG ds. </w:t>
      </w:r>
      <w:r w:rsidR="00C958FE" w:rsidRPr="00C958FE">
        <w:rPr>
          <w:lang w:val="pl-PL"/>
        </w:rPr>
        <w:t>Edukacji, Młodzieży, Sportu i Kultury (DG EAC) w ramach Planu działania Unii Europejskiej (UE) w dziedzinie edukacji cyfrowej.</w:t>
      </w:r>
      <w:r w:rsidR="00C958FE">
        <w:rPr>
          <w:vertAlign w:val="superscript"/>
        </w:rPr>
        <w:footnoteReference w:id="2"/>
      </w:r>
    </w:p>
    <w:p w14:paraId="329D1CDD" w14:textId="6F36D1D5" w:rsidR="00263F2B" w:rsidRPr="00C958FE" w:rsidRDefault="009E04C2">
      <w:pPr>
        <w:jc w:val="both"/>
        <w:rPr>
          <w:lang w:val="pl-PL"/>
        </w:rPr>
      </w:pPr>
      <w:hyperlink r:id="rId11">
        <w:r w:rsidR="00C958FE" w:rsidRPr="00C958FE">
          <w:rPr>
            <w:color w:val="0563C1"/>
            <w:u w:val="single"/>
            <w:lang w:val="pl-PL"/>
          </w:rPr>
          <w:t>SELFIE WBL</w:t>
        </w:r>
      </w:hyperlink>
      <w:r w:rsidR="00C958FE" w:rsidRPr="00C958FE">
        <w:rPr>
          <w:lang w:val="pl-PL"/>
        </w:rPr>
        <w:t xml:space="preserve"> to zaktualizowana wersja narzędzia SELFIE, która </w:t>
      </w:r>
      <w:r w:rsidR="00BC56ED">
        <w:rPr>
          <w:lang w:val="pl-PL"/>
        </w:rPr>
        <w:t>włącza</w:t>
      </w:r>
      <w:r w:rsidR="00C958FE" w:rsidRPr="00C958FE">
        <w:rPr>
          <w:lang w:val="pl-PL"/>
        </w:rPr>
        <w:t xml:space="preserve"> </w:t>
      </w:r>
      <w:r w:rsidR="00C958FE" w:rsidRPr="00C958FE">
        <w:rPr>
          <w:b/>
          <w:lang w:val="pl-PL"/>
        </w:rPr>
        <w:t xml:space="preserve">uczenie się </w:t>
      </w:r>
      <w:r w:rsidR="00BC56ED">
        <w:rPr>
          <w:b/>
          <w:lang w:val="pl-PL"/>
        </w:rPr>
        <w:t>w miejscu</w:t>
      </w:r>
      <w:r w:rsidR="00C958FE" w:rsidRPr="00C958FE">
        <w:rPr>
          <w:b/>
          <w:lang w:val="pl-PL"/>
        </w:rPr>
        <w:t xml:space="preserve"> pracy</w:t>
      </w:r>
      <w:r w:rsidR="00C958FE" w:rsidRPr="00C958FE">
        <w:rPr>
          <w:lang w:val="pl-PL"/>
        </w:rPr>
        <w:t>, angażując ekosystem składający się z</w:t>
      </w:r>
      <w:r w:rsidR="00BC56ED">
        <w:rPr>
          <w:lang w:val="pl-PL"/>
        </w:rPr>
        <w:t xml:space="preserve"> kierowników </w:t>
      </w:r>
      <w:r w:rsidR="00C958FE" w:rsidRPr="00C958FE">
        <w:rPr>
          <w:lang w:val="pl-PL"/>
        </w:rPr>
        <w:t xml:space="preserve">(lub liderów) szkół kształcenia i szkolenia zawodowego (VET), nauczycieli, uczniów i trenerów </w:t>
      </w:r>
      <w:r w:rsidR="00711EFB">
        <w:rPr>
          <w:lang w:val="pl-PL"/>
        </w:rPr>
        <w:t>wewnętrznych w firmach</w:t>
      </w:r>
      <w:r w:rsidR="00C958FE" w:rsidRPr="00C958FE">
        <w:rPr>
          <w:lang w:val="pl-PL"/>
        </w:rPr>
        <w:t>, aby zrozumieć, w jaki sposób szkoły VET i firmy mogą wspólnie wdrażać technologię cyfrową w celu poprawy swoich programów szkoleniowych i WBL, jednocześnie wypełniając lukę między oboma sektorami. Narzędzie ma na celu pomóc szkołom VET i firmom we wspólnym wdrażaniu technologii cyfrowej w celu poprawy ich programów szkoleniowych i WBL, wypełniając lukę między tymi dwoma sektorami.</w:t>
      </w:r>
    </w:p>
    <w:p w14:paraId="50690EB2" w14:textId="0AEA4D73" w:rsidR="00263F2B" w:rsidRPr="00936514" w:rsidRDefault="00936514">
      <w:pPr>
        <w:keepNext/>
        <w:jc w:val="center"/>
        <w:rPr>
          <w:lang w:val="pl-PL"/>
        </w:rPr>
      </w:pPr>
      <w:r>
        <w:rPr>
          <w:noProof/>
          <w:lang w:val="pl-PL"/>
        </w:rPr>
        <w:drawing>
          <wp:inline distT="0" distB="0" distL="0" distR="0" wp14:anchorId="6D1BF410" wp14:editId="01E8705B">
            <wp:extent cx="2608028" cy="2465751"/>
            <wp:effectExtent l="0" t="0" r="1905" b="0"/>
            <wp:docPr id="10424488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19555" cy="2476650"/>
                    </a:xfrm>
                    <a:prstGeom prst="rect">
                      <a:avLst/>
                    </a:prstGeom>
                    <a:noFill/>
                    <a:ln>
                      <a:noFill/>
                    </a:ln>
                  </pic:spPr>
                </pic:pic>
              </a:graphicData>
            </a:graphic>
          </wp:inline>
        </w:drawing>
      </w:r>
    </w:p>
    <w:p w14:paraId="69659648" w14:textId="694AF837" w:rsidR="00263F2B" w:rsidRPr="00C958FE" w:rsidRDefault="00C958FE">
      <w:pPr>
        <w:pBdr>
          <w:top w:val="nil"/>
          <w:left w:val="nil"/>
          <w:bottom w:val="nil"/>
          <w:right w:val="nil"/>
          <w:between w:val="nil"/>
        </w:pBdr>
        <w:spacing w:after="200" w:line="240" w:lineRule="auto"/>
        <w:jc w:val="center"/>
        <w:rPr>
          <w:i/>
          <w:color w:val="44546A"/>
          <w:sz w:val="18"/>
          <w:szCs w:val="18"/>
          <w:lang w:val="pl-PL"/>
        </w:rPr>
      </w:pPr>
      <w:bookmarkStart w:id="6" w:name="_heading=h.1t3h5sf" w:colFirst="0" w:colLast="0"/>
      <w:bookmarkEnd w:id="6"/>
      <w:r>
        <w:rPr>
          <w:i/>
          <w:color w:val="44546A"/>
          <w:sz w:val="18"/>
          <w:szCs w:val="18"/>
          <w:lang w:val="pl-PL"/>
        </w:rPr>
        <w:t>Ilustracja</w:t>
      </w:r>
      <w:r w:rsidRPr="00C958FE">
        <w:rPr>
          <w:i/>
          <w:color w:val="44546A"/>
          <w:sz w:val="18"/>
          <w:szCs w:val="18"/>
          <w:lang w:val="pl-PL"/>
        </w:rPr>
        <w:t xml:space="preserve"> 1 Ekosystem SELFIE WBL i jego elementy</w:t>
      </w:r>
    </w:p>
    <w:p w14:paraId="79433D44" w14:textId="74B43353" w:rsidR="00263F2B" w:rsidRPr="00C958FE" w:rsidRDefault="00C958FE">
      <w:pPr>
        <w:jc w:val="both"/>
        <w:rPr>
          <w:lang w:val="pl-PL"/>
        </w:rPr>
      </w:pPr>
      <w:r w:rsidRPr="00C958FE">
        <w:rPr>
          <w:lang w:val="pl-PL"/>
        </w:rPr>
        <w:t>Narzędzie SELFIE WBL pozwala szkołom VET na samoocenę ich gotowości cyfrowej, koncentrując się na 8 obszarach,</w:t>
      </w:r>
      <w:r w:rsidR="00BC56ED">
        <w:rPr>
          <w:lang w:val="pl-PL"/>
        </w:rPr>
        <w:t xml:space="preserve"> co</w:t>
      </w:r>
      <w:r w:rsidRPr="00C958FE">
        <w:rPr>
          <w:lang w:val="pl-PL"/>
        </w:rPr>
        <w:t xml:space="preserve"> opisano </w:t>
      </w:r>
      <w:r w:rsidR="00BC56ED">
        <w:rPr>
          <w:lang w:val="pl-PL"/>
        </w:rPr>
        <w:t xml:space="preserve">w </w:t>
      </w:r>
      <w:r w:rsidRPr="00C958FE">
        <w:rPr>
          <w:lang w:val="pl-PL"/>
        </w:rPr>
        <w:t>dal</w:t>
      </w:r>
      <w:r w:rsidR="00BC56ED">
        <w:rPr>
          <w:lang w:val="pl-PL"/>
        </w:rPr>
        <w:t>szej części</w:t>
      </w:r>
      <w:r w:rsidRPr="00C958FE">
        <w:rPr>
          <w:lang w:val="pl-PL"/>
        </w:rPr>
        <w:t>. Narzędzie wykorzystuje anonimowe kwestionariusze</w:t>
      </w:r>
      <w:r w:rsidR="00965CA3">
        <w:rPr>
          <w:lang w:val="pl-PL"/>
        </w:rPr>
        <w:t>,</w:t>
      </w:r>
      <w:r w:rsidRPr="00C958FE">
        <w:rPr>
          <w:lang w:val="pl-PL"/>
        </w:rPr>
        <w:t xml:space="preserve"> </w:t>
      </w:r>
      <w:r w:rsidR="00965CA3">
        <w:rPr>
          <w:lang w:val="pl-PL"/>
        </w:rPr>
        <w:t>przeznaczone dla wszystkich</w:t>
      </w:r>
      <w:r w:rsidRPr="00C958FE">
        <w:rPr>
          <w:lang w:val="pl-PL"/>
        </w:rPr>
        <w:t xml:space="preserve"> elementów ekosystemu, których wyniki są uporządkowane w raporcie identyfikującym mocne i słabe strony w każdym </w:t>
      </w:r>
      <w:r w:rsidR="00BC56ED">
        <w:rPr>
          <w:lang w:val="pl-PL"/>
        </w:rPr>
        <w:t xml:space="preserve">z </w:t>
      </w:r>
      <w:r w:rsidR="00965CA3">
        <w:rPr>
          <w:lang w:val="pl-PL"/>
        </w:rPr>
        <w:t>obszarów</w:t>
      </w:r>
      <w:r w:rsidRPr="00C958FE">
        <w:rPr>
          <w:lang w:val="pl-PL"/>
        </w:rPr>
        <w:t>.</w:t>
      </w:r>
    </w:p>
    <w:p w14:paraId="2392563C" w14:textId="14F87D7A" w:rsidR="00263F2B" w:rsidRPr="00C958FE" w:rsidRDefault="00C958FE">
      <w:pPr>
        <w:jc w:val="both"/>
        <w:rPr>
          <w:lang w:val="pl-PL"/>
        </w:rPr>
      </w:pPr>
      <w:r w:rsidRPr="00C958FE">
        <w:rPr>
          <w:lang w:val="pl-PL"/>
        </w:rPr>
        <w:t xml:space="preserve">W oparciu o ten raport szkoły VET mogą opracować lub zaktualizować swój </w:t>
      </w:r>
      <w:r w:rsidR="00BC56ED">
        <w:rPr>
          <w:lang w:val="pl-PL"/>
        </w:rPr>
        <w:t xml:space="preserve">plan działania w dziedzinie edukacji cyfrowej </w:t>
      </w:r>
      <w:r w:rsidRPr="00C958FE">
        <w:rPr>
          <w:lang w:val="pl-PL"/>
        </w:rPr>
        <w:t xml:space="preserve">(DAP), wspierając wykorzystanie technologii cyfrowych w celu bardziej efektywnego nauczania i uczenia się, jednocześnie pomagając nauczycielom i uczniom w rozwijaniu ich umiejętności cyfrowych.  Z drugiej strony, korzystając z narzędzia SELFIE WBL, firmy mogą współpracować ze szkołami zawodowymi i czerpać korzyści z wzajemnego uczenia się oraz z dobrych praktyk, aby wspólnie </w:t>
      </w:r>
      <w:r w:rsidR="00BC56ED">
        <w:rPr>
          <w:lang w:val="pl-PL"/>
        </w:rPr>
        <w:t>wdrażać elementy transformacji cyfrowej.</w:t>
      </w:r>
    </w:p>
    <w:p w14:paraId="40031171" w14:textId="64E58627" w:rsidR="00263F2B" w:rsidRPr="00C958FE" w:rsidRDefault="00C958FE">
      <w:pPr>
        <w:jc w:val="both"/>
        <w:rPr>
          <w:lang w:val="pl-PL"/>
        </w:rPr>
      </w:pPr>
      <w:r w:rsidRPr="00C958FE">
        <w:rPr>
          <w:lang w:val="pl-PL"/>
        </w:rPr>
        <w:lastRenderedPageBreak/>
        <w:t xml:space="preserve">Informacje zwrotne zebrane podczas sesji pilotażowych SELFIE WBL (przeprowadzonych w 2020 r.) wykazały, że </w:t>
      </w:r>
      <w:r w:rsidR="00BC56ED">
        <w:rPr>
          <w:lang w:val="pl-PL"/>
        </w:rPr>
        <w:t>narzędzie jest</w:t>
      </w:r>
      <w:r w:rsidRPr="00C958FE">
        <w:rPr>
          <w:lang w:val="pl-PL"/>
        </w:rPr>
        <w:t xml:space="preserve"> przyjazne dla użytkownika i łatwe do </w:t>
      </w:r>
      <w:r w:rsidR="00BC56ED">
        <w:rPr>
          <w:lang w:val="pl-PL"/>
        </w:rPr>
        <w:t>nawigacji</w:t>
      </w:r>
      <w:r w:rsidRPr="00C958FE">
        <w:rPr>
          <w:lang w:val="pl-PL"/>
        </w:rPr>
        <w:t xml:space="preserve">, ale z drugiej strony wyniki pokazały również </w:t>
      </w:r>
      <w:r w:rsidR="00BC56ED">
        <w:rPr>
          <w:lang w:val="pl-PL"/>
        </w:rPr>
        <w:t>następujące potrzeby użytkowników względem narzędzia</w:t>
      </w:r>
      <w:r w:rsidRPr="00C958FE">
        <w:rPr>
          <w:lang w:val="pl-PL"/>
        </w:rPr>
        <w:t>:</w:t>
      </w:r>
    </w:p>
    <w:p w14:paraId="50C0E721" w14:textId="73FA8ABC" w:rsidR="00263F2B" w:rsidRPr="00C958FE" w:rsidRDefault="00BC56ED">
      <w:pPr>
        <w:numPr>
          <w:ilvl w:val="0"/>
          <w:numId w:val="6"/>
        </w:numPr>
        <w:pBdr>
          <w:top w:val="nil"/>
          <w:left w:val="nil"/>
          <w:bottom w:val="nil"/>
          <w:right w:val="nil"/>
          <w:between w:val="nil"/>
        </w:pBdr>
        <w:spacing w:after="0"/>
        <w:jc w:val="both"/>
        <w:rPr>
          <w:lang w:val="pl-PL"/>
        </w:rPr>
      </w:pPr>
      <w:r>
        <w:rPr>
          <w:color w:val="000000"/>
          <w:lang w:val="pl-PL"/>
        </w:rPr>
        <w:t>Opracowanie k</w:t>
      </w:r>
      <w:r w:rsidR="00C958FE" w:rsidRPr="00C958FE">
        <w:rPr>
          <w:color w:val="000000"/>
          <w:lang w:val="pl-PL"/>
        </w:rPr>
        <w:t>ompleksow</w:t>
      </w:r>
      <w:r>
        <w:rPr>
          <w:color w:val="000000"/>
          <w:lang w:val="pl-PL"/>
        </w:rPr>
        <w:t>ych</w:t>
      </w:r>
      <w:r w:rsidR="00C958FE" w:rsidRPr="00C958FE">
        <w:rPr>
          <w:color w:val="000000"/>
          <w:lang w:val="pl-PL"/>
        </w:rPr>
        <w:t xml:space="preserve"> wytyczn</w:t>
      </w:r>
      <w:r>
        <w:rPr>
          <w:color w:val="000000"/>
          <w:lang w:val="pl-PL"/>
        </w:rPr>
        <w:t>ych</w:t>
      </w:r>
      <w:r w:rsidR="00C958FE" w:rsidRPr="00C958FE">
        <w:rPr>
          <w:color w:val="000000"/>
          <w:lang w:val="pl-PL"/>
        </w:rPr>
        <w:t>, aby mogli lepiej przygotować się do przeprowadzenia autorefleksji</w:t>
      </w:r>
      <w:r w:rsidR="00965CA3">
        <w:rPr>
          <w:color w:val="000000"/>
          <w:lang w:val="pl-PL"/>
        </w:rPr>
        <w:t xml:space="preserve"> za pomocą</w:t>
      </w:r>
      <w:r w:rsidR="00C958FE" w:rsidRPr="00C958FE">
        <w:rPr>
          <w:color w:val="000000"/>
          <w:lang w:val="pl-PL"/>
        </w:rPr>
        <w:t xml:space="preserve"> SELFIE WBL;</w:t>
      </w:r>
    </w:p>
    <w:p w14:paraId="136FB6FB" w14:textId="550C7CAC" w:rsidR="00263F2B" w:rsidRPr="00C958FE" w:rsidRDefault="00BC56ED">
      <w:pPr>
        <w:numPr>
          <w:ilvl w:val="0"/>
          <w:numId w:val="6"/>
        </w:numPr>
        <w:pBdr>
          <w:top w:val="nil"/>
          <w:left w:val="nil"/>
          <w:bottom w:val="nil"/>
          <w:right w:val="nil"/>
          <w:between w:val="nil"/>
        </w:pBdr>
        <w:jc w:val="both"/>
        <w:rPr>
          <w:lang w:val="pl-PL"/>
        </w:rPr>
      </w:pPr>
      <w:r>
        <w:rPr>
          <w:color w:val="000000"/>
          <w:lang w:val="pl-PL"/>
        </w:rPr>
        <w:t>Opracowanie zestawu narzędzi</w:t>
      </w:r>
      <w:r w:rsidR="00C958FE" w:rsidRPr="00C958FE">
        <w:rPr>
          <w:color w:val="000000"/>
          <w:lang w:val="pl-PL"/>
        </w:rPr>
        <w:t>, które pomogłoby im lepiej zrozumieć wyniki/raport SELFIE WBL, aby mogli odpowiednio opracować swój cyfrowy plan działania</w:t>
      </w:r>
      <w:r w:rsidR="00965CA3">
        <w:rPr>
          <w:color w:val="000000"/>
          <w:lang w:val="pl-PL"/>
        </w:rPr>
        <w:t xml:space="preserve"> – plan działania w dziedzinie edukacji cyfrowej.</w:t>
      </w:r>
    </w:p>
    <w:p w14:paraId="3FCB746E" w14:textId="35E32AD4" w:rsidR="00263F2B" w:rsidRPr="00C958FE" w:rsidRDefault="00C958FE">
      <w:pPr>
        <w:jc w:val="both"/>
        <w:rPr>
          <w:lang w:val="pl-PL"/>
        </w:rPr>
      </w:pPr>
      <w:r w:rsidRPr="00C958FE">
        <w:rPr>
          <w:lang w:val="pl-PL"/>
        </w:rPr>
        <w:t xml:space="preserve">Tworząc ten zestaw narzędzi pomocniczych, naszym celem jest zaspokojenie </w:t>
      </w:r>
      <w:r w:rsidR="00965CA3">
        <w:rPr>
          <w:lang w:val="pl-PL"/>
        </w:rPr>
        <w:t>ww.</w:t>
      </w:r>
      <w:r w:rsidRPr="00C958FE">
        <w:rPr>
          <w:lang w:val="pl-PL"/>
        </w:rPr>
        <w:t xml:space="preserve"> potrzeb i pomoc szkołom VET w jak najlepszym wykorzystaniu SELFIE WBL.</w:t>
      </w:r>
      <w:r w:rsidRPr="00C958FE">
        <w:rPr>
          <w:lang w:val="pl-PL"/>
        </w:rPr>
        <w:br w:type="page"/>
      </w:r>
    </w:p>
    <w:p w14:paraId="7B3E711B" w14:textId="22AC83D0" w:rsidR="00263F2B" w:rsidRPr="008E1E98" w:rsidRDefault="00C958FE" w:rsidP="000B16E5">
      <w:pPr>
        <w:pStyle w:val="Nagwek1"/>
        <w:rPr>
          <w:b/>
          <w:bCs/>
          <w:lang w:val="pl-PL"/>
        </w:rPr>
      </w:pPr>
      <w:bookmarkStart w:id="7" w:name="_Toc182308326"/>
      <w:bookmarkStart w:id="8" w:name="_Hlk182311926"/>
      <w:r w:rsidRPr="008E1E98">
        <w:rPr>
          <w:b/>
          <w:bCs/>
          <w:lang w:val="pl-PL"/>
        </w:rPr>
        <w:lastRenderedPageBreak/>
        <w:t xml:space="preserve">CZĘŚĆ 1 | </w:t>
      </w:r>
      <w:bookmarkStart w:id="9" w:name="_Hlk182311865"/>
      <w:r w:rsidR="00551175" w:rsidRPr="008E1E98">
        <w:rPr>
          <w:b/>
          <w:bCs/>
          <w:lang w:val="pl-PL"/>
        </w:rPr>
        <w:t xml:space="preserve">Przewodnik przygotowawczy - </w:t>
      </w:r>
      <w:r w:rsidR="000D3A69" w:rsidRPr="008E1E98">
        <w:rPr>
          <w:b/>
          <w:bCs/>
          <w:lang w:val="pl-PL"/>
        </w:rPr>
        <w:t>Przygotowanie do</w:t>
      </w:r>
      <w:r w:rsidRPr="008E1E98">
        <w:rPr>
          <w:b/>
          <w:bCs/>
          <w:lang w:val="pl-PL"/>
        </w:rPr>
        <w:t xml:space="preserve"> </w:t>
      </w:r>
      <w:r w:rsidR="00563763" w:rsidRPr="008E1E98">
        <w:rPr>
          <w:b/>
          <w:bCs/>
          <w:lang w:val="pl-PL"/>
        </w:rPr>
        <w:t>przeprowadzeni</w:t>
      </w:r>
      <w:r w:rsidR="000D3A69" w:rsidRPr="008E1E98">
        <w:rPr>
          <w:b/>
          <w:bCs/>
          <w:lang w:val="pl-PL"/>
        </w:rPr>
        <w:t>a</w:t>
      </w:r>
      <w:r w:rsidRPr="008E1E98">
        <w:rPr>
          <w:b/>
          <w:bCs/>
          <w:lang w:val="pl-PL"/>
        </w:rPr>
        <w:t xml:space="preserve"> autorefleksji </w:t>
      </w:r>
      <w:r w:rsidR="00965CA3" w:rsidRPr="008E1E98">
        <w:rPr>
          <w:b/>
          <w:bCs/>
          <w:lang w:val="pl-PL"/>
        </w:rPr>
        <w:t xml:space="preserve">za pomocą kwestionariusza </w:t>
      </w:r>
      <w:r w:rsidRPr="008E1E98">
        <w:rPr>
          <w:b/>
          <w:bCs/>
          <w:lang w:val="pl-PL"/>
        </w:rPr>
        <w:t>SELFIE WBL</w:t>
      </w:r>
      <w:bookmarkEnd w:id="7"/>
      <w:bookmarkEnd w:id="9"/>
    </w:p>
    <w:p w14:paraId="25860E26" w14:textId="77777777" w:rsidR="00263F2B" w:rsidRPr="00936514" w:rsidRDefault="00C958FE" w:rsidP="000B16E5">
      <w:pPr>
        <w:pStyle w:val="Nagwek1"/>
        <w:rPr>
          <w:lang w:val="pl-PL"/>
        </w:rPr>
      </w:pPr>
      <w:bookmarkStart w:id="10" w:name="_Toc182308327"/>
      <w:r w:rsidRPr="00936514">
        <w:rPr>
          <w:lang w:val="pl-PL"/>
        </w:rPr>
        <w:t>Wprowadzenie</w:t>
      </w:r>
      <w:bookmarkEnd w:id="10"/>
    </w:p>
    <w:p w14:paraId="22D98CAA" w14:textId="03058169" w:rsidR="00263F2B" w:rsidRPr="00C958FE" w:rsidRDefault="00C958FE">
      <w:pPr>
        <w:jc w:val="both"/>
        <w:rPr>
          <w:lang w:val="pl-PL"/>
        </w:rPr>
      </w:pPr>
      <w:r w:rsidRPr="00480A6B">
        <w:rPr>
          <w:lang w:val="pl-PL"/>
        </w:rPr>
        <w:t xml:space="preserve">Niniejszy przewodnik SELFIE WBL jest częścią zestawu rezultatów opracowanych w ramach projektu SELFIE WBL </w:t>
      </w:r>
      <w:proofErr w:type="spellStart"/>
      <w:r w:rsidRPr="00480A6B">
        <w:rPr>
          <w:lang w:val="pl-PL"/>
        </w:rPr>
        <w:t>Follow-Up</w:t>
      </w:r>
      <w:proofErr w:type="spellEnd"/>
      <w:r w:rsidRPr="00480A6B">
        <w:rPr>
          <w:vertAlign w:val="superscript"/>
        </w:rPr>
        <w:footnoteReference w:id="3"/>
      </w:r>
      <w:r w:rsidRPr="00480A6B">
        <w:rPr>
          <w:lang w:val="pl-PL"/>
        </w:rPr>
        <w:t>, którego celem jest odpowiedź na potrzeby wyrażone przez szkoły VET podczas sesji pilotażowych. Dostarcza informacji o wartości narzędzia SELFIE WBL dla elementów ekosystemu</w:t>
      </w:r>
      <w:r w:rsidR="00480A6B">
        <w:rPr>
          <w:lang w:val="pl-PL"/>
        </w:rPr>
        <w:t xml:space="preserve"> szkoły</w:t>
      </w:r>
      <w:r w:rsidRPr="00480A6B">
        <w:rPr>
          <w:lang w:val="pl-PL"/>
        </w:rPr>
        <w:t xml:space="preserve">, </w:t>
      </w:r>
      <w:r w:rsidR="00480A6B">
        <w:rPr>
          <w:lang w:val="pl-PL"/>
        </w:rPr>
        <w:t>przeprowadzeniu badania</w:t>
      </w:r>
      <w:r w:rsidRPr="00480A6B">
        <w:rPr>
          <w:lang w:val="pl-PL"/>
        </w:rPr>
        <w:t xml:space="preserve"> </w:t>
      </w:r>
      <w:r w:rsidR="00480A6B">
        <w:rPr>
          <w:lang w:val="pl-PL"/>
        </w:rPr>
        <w:t>i przygotowania się do wykorzystania narzędzia</w:t>
      </w:r>
      <w:r w:rsidRPr="00480A6B">
        <w:rPr>
          <w:lang w:val="pl-PL"/>
        </w:rPr>
        <w:t xml:space="preserve">, zgodnie z </w:t>
      </w:r>
      <w:r w:rsidR="00480A6B">
        <w:rPr>
          <w:lang w:val="pl-PL"/>
        </w:rPr>
        <w:t xml:space="preserve">jego </w:t>
      </w:r>
      <w:r w:rsidRPr="00480A6B">
        <w:rPr>
          <w:lang w:val="pl-PL"/>
        </w:rPr>
        <w:t>funkcjonalnościami i biorąc pod uwagę cały ekosystem SELFIE WBL.</w:t>
      </w:r>
    </w:p>
    <w:p w14:paraId="0EF62CD4" w14:textId="77777777" w:rsidR="00263F2B" w:rsidRPr="00C958FE" w:rsidRDefault="00263F2B">
      <w:pPr>
        <w:jc w:val="both"/>
        <w:rPr>
          <w:lang w:val="pl-PL"/>
        </w:rPr>
      </w:pPr>
    </w:p>
    <w:p w14:paraId="1522770B" w14:textId="4D27A895" w:rsidR="00263F2B" w:rsidRPr="00EE7A8D" w:rsidRDefault="00E00588" w:rsidP="000B16E5">
      <w:pPr>
        <w:pStyle w:val="Nagwek1"/>
        <w:rPr>
          <w:lang w:val="pl-PL"/>
        </w:rPr>
      </w:pPr>
      <w:bookmarkStart w:id="11" w:name="_Toc182308328"/>
      <w:r w:rsidRPr="00EE7A8D">
        <w:rPr>
          <w:lang w:val="pl-PL"/>
        </w:rPr>
        <w:t>Kwestionariusz</w:t>
      </w:r>
      <w:r w:rsidR="00C958FE" w:rsidRPr="00EE7A8D">
        <w:rPr>
          <w:lang w:val="pl-PL"/>
        </w:rPr>
        <w:t xml:space="preserve"> SELFIE WBL: Główne korzyści</w:t>
      </w:r>
      <w:bookmarkEnd w:id="11"/>
    </w:p>
    <w:p w14:paraId="663D930C" w14:textId="294D4648" w:rsidR="00263F2B" w:rsidRPr="00C958FE" w:rsidRDefault="00EE7A8D">
      <w:pPr>
        <w:jc w:val="both"/>
        <w:rPr>
          <w:lang w:val="pl-PL"/>
        </w:rPr>
      </w:pPr>
      <w:r>
        <w:rPr>
          <w:lang w:val="pl-PL"/>
        </w:rPr>
        <w:t>Kwestionariusz</w:t>
      </w:r>
      <w:r w:rsidR="00C958FE" w:rsidRPr="00C958FE">
        <w:rPr>
          <w:lang w:val="pl-PL"/>
        </w:rPr>
        <w:t xml:space="preserve"> SELFIE WBL (lub narzędzie SELFIE WBL) pozwala szkołom VET i firmom uzyskać </w:t>
      </w:r>
      <w:r w:rsidR="00480A6B">
        <w:rPr>
          <w:lang w:val="pl-PL"/>
        </w:rPr>
        <w:t>bardziej zrozumiałą</w:t>
      </w:r>
      <w:r w:rsidR="00C958FE" w:rsidRPr="00C958FE">
        <w:rPr>
          <w:lang w:val="pl-PL"/>
        </w:rPr>
        <w:t xml:space="preserve"> wizję tego, w jaki sposób narzędzia cyfrowe/technologiczne są wykorzystywane w szkoleniach i uczeniu się oraz jakiego rodzaju zasoby posiadają lub potrzebują, aby zapewnić innowacyjność oraz jakość i skuteczność procesów szkolenia i uczenia się.</w:t>
      </w:r>
    </w:p>
    <w:p w14:paraId="633F1A16" w14:textId="16BC91F6" w:rsidR="00263F2B" w:rsidRPr="00C958FE" w:rsidRDefault="00C958FE">
      <w:pPr>
        <w:jc w:val="both"/>
        <w:rPr>
          <w:lang w:val="pl-PL"/>
        </w:rPr>
      </w:pPr>
      <w:r w:rsidRPr="00C958FE">
        <w:rPr>
          <w:lang w:val="pl-PL"/>
        </w:rPr>
        <w:t xml:space="preserve">Wyniki </w:t>
      </w:r>
      <w:r w:rsidR="00480A6B">
        <w:rPr>
          <w:lang w:val="pl-PL"/>
        </w:rPr>
        <w:t>uzyskane za pomocą narzędzia</w:t>
      </w:r>
      <w:r w:rsidRPr="00C958FE">
        <w:rPr>
          <w:lang w:val="pl-PL"/>
        </w:rPr>
        <w:t xml:space="preserve"> SELFIE WBL mają pozytywny wpływ na jakość tych procesów, pozwalając szkołom być bardziej innowacyjnymi i skutecznymi, jeśli chodzi o rozwój umiejętności cyfrowych </w:t>
      </w:r>
      <w:r w:rsidR="00EE7A8D">
        <w:rPr>
          <w:lang w:val="pl-PL"/>
        </w:rPr>
        <w:t>wśród</w:t>
      </w:r>
      <w:r w:rsidRPr="00C958FE">
        <w:rPr>
          <w:lang w:val="pl-PL"/>
        </w:rPr>
        <w:t xml:space="preserve"> nauczycieli i uczniów (którzy są głównym celem procesu), a także umożliwiając firmom zainteresowanym rozwojem cyfrowym </w:t>
      </w:r>
      <w:r w:rsidR="00EE7A8D">
        <w:rPr>
          <w:lang w:val="pl-PL"/>
        </w:rPr>
        <w:t>ściślejszą współpracę</w:t>
      </w:r>
      <w:r w:rsidRPr="00C958FE">
        <w:rPr>
          <w:lang w:val="pl-PL"/>
        </w:rPr>
        <w:t xml:space="preserve"> ze szkołami zawodowymi, organizowanie większej liczby staży i praktyk dla uczniów poprzez nowe partnerstwa ze szkołami oraz dostęp do uczniów</w:t>
      </w:r>
      <w:r w:rsidR="00480A6B">
        <w:rPr>
          <w:lang w:val="pl-PL"/>
        </w:rPr>
        <w:t xml:space="preserve">, którzy mają dużą wiedzę techniczną oraz niezbędne umiejętności </w:t>
      </w:r>
      <w:r w:rsidRPr="00C958FE">
        <w:rPr>
          <w:lang w:val="pl-PL"/>
        </w:rPr>
        <w:t>(</w:t>
      </w:r>
      <w:r w:rsidR="00480A6B">
        <w:rPr>
          <w:lang w:val="pl-PL"/>
        </w:rPr>
        <w:t>czyli</w:t>
      </w:r>
      <w:r w:rsidRPr="00C958FE">
        <w:rPr>
          <w:lang w:val="pl-PL"/>
        </w:rPr>
        <w:t xml:space="preserve"> przyszłych pracowników, którzy mogą pomóc firmom w rozwoju i cyfryzacji).</w:t>
      </w:r>
    </w:p>
    <w:p w14:paraId="06D898F5" w14:textId="77777777" w:rsidR="00263F2B" w:rsidRPr="00C958FE" w:rsidRDefault="00C958FE">
      <w:pPr>
        <w:jc w:val="both"/>
        <w:rPr>
          <w:lang w:val="pl-PL"/>
        </w:rPr>
      </w:pPr>
      <w:bookmarkStart w:id="12" w:name="_heading=h.2s8eyo1" w:colFirst="0" w:colLast="0"/>
      <w:bookmarkEnd w:id="12"/>
      <w:r w:rsidRPr="00C958FE">
        <w:rPr>
          <w:lang w:val="pl-PL"/>
        </w:rPr>
        <w:t>Patrząc na ekosystem SELFIE WBL, oto główne korzyści narzędzia SELFIE WBL dla każdego z jego elementów:</w:t>
      </w:r>
    </w:p>
    <w:p w14:paraId="3E70B61C" w14:textId="77777777" w:rsidR="00263F2B" w:rsidRPr="00C958FE" w:rsidRDefault="00C958FE">
      <w:pPr>
        <w:keepNext/>
        <w:pBdr>
          <w:top w:val="nil"/>
          <w:left w:val="nil"/>
          <w:bottom w:val="nil"/>
          <w:right w:val="nil"/>
          <w:between w:val="nil"/>
        </w:pBdr>
        <w:spacing w:after="200" w:line="240" w:lineRule="auto"/>
        <w:jc w:val="center"/>
        <w:rPr>
          <w:i/>
          <w:color w:val="44546A"/>
          <w:sz w:val="18"/>
          <w:szCs w:val="18"/>
          <w:lang w:val="pl-PL"/>
        </w:rPr>
      </w:pPr>
      <w:bookmarkStart w:id="13" w:name="_heading=h.2et92p0" w:colFirst="0" w:colLast="0"/>
      <w:bookmarkEnd w:id="13"/>
      <w:r w:rsidRPr="00C958FE">
        <w:rPr>
          <w:i/>
          <w:color w:val="44546A"/>
          <w:sz w:val="18"/>
          <w:szCs w:val="18"/>
          <w:lang w:val="pl-PL"/>
        </w:rPr>
        <w:lastRenderedPageBreak/>
        <w:t>Tabela 1 Korzyści SELFIE WBL dla elementów ekosystemu</w:t>
      </w:r>
    </w:p>
    <w:p w14:paraId="0507387A" w14:textId="1D816652" w:rsidR="00263F2B" w:rsidRDefault="00936514">
      <w:pPr>
        <w:jc w:val="both"/>
      </w:pPr>
      <w:r>
        <w:rPr>
          <w:noProof/>
          <w:lang w:val="pl-PL"/>
        </w:rPr>
        <w:drawing>
          <wp:inline distT="0" distB="0" distL="0" distR="0" wp14:anchorId="083F263E" wp14:editId="062A61DD">
            <wp:extent cx="5352817" cy="3458210"/>
            <wp:effectExtent l="0" t="0" r="635" b="8890"/>
            <wp:docPr id="617075223" name="Obraz 1" descr="Obraz zawierający tekst, zrzut ekranu, Czcionka, num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075223" name="Obraz 1" descr="Obraz zawierający tekst, zrzut ekranu, Czcionka, numer&#10;&#10;Opis wygenerowany automatyczni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56221" cy="3460409"/>
                    </a:xfrm>
                    <a:prstGeom prst="rect">
                      <a:avLst/>
                    </a:prstGeom>
                    <a:noFill/>
                    <a:ln>
                      <a:noFill/>
                    </a:ln>
                  </pic:spPr>
                </pic:pic>
              </a:graphicData>
            </a:graphic>
          </wp:inline>
        </w:drawing>
      </w:r>
    </w:p>
    <w:p w14:paraId="010E4DCE" w14:textId="5A09766E" w:rsidR="00263F2B" w:rsidRPr="00C958FE" w:rsidRDefault="00C958FE">
      <w:pPr>
        <w:jc w:val="both"/>
        <w:rPr>
          <w:lang w:val="pl-PL"/>
        </w:rPr>
      </w:pPr>
      <w:r w:rsidRPr="00C958FE">
        <w:rPr>
          <w:lang w:val="pl-PL"/>
        </w:rPr>
        <w:t xml:space="preserve">Ponadto, korzystając z narzędzia SELFIE WBL, szkoły / </w:t>
      </w:r>
      <w:r w:rsidR="00150B22">
        <w:rPr>
          <w:lang w:val="pl-PL"/>
        </w:rPr>
        <w:t>kadra ki</w:t>
      </w:r>
      <w:r w:rsidRPr="00C958FE">
        <w:rPr>
          <w:lang w:val="pl-PL"/>
        </w:rPr>
        <w:t>e</w:t>
      </w:r>
      <w:r w:rsidR="00150B22">
        <w:rPr>
          <w:lang w:val="pl-PL"/>
        </w:rPr>
        <w:t>rownicza</w:t>
      </w:r>
      <w:r w:rsidRPr="00C958FE">
        <w:rPr>
          <w:lang w:val="pl-PL"/>
        </w:rPr>
        <w:t xml:space="preserve"> VET i </w:t>
      </w:r>
      <w:r w:rsidR="00711EFB">
        <w:rPr>
          <w:lang w:val="pl-PL"/>
        </w:rPr>
        <w:t>trenerzy wewnętrzni</w:t>
      </w:r>
      <w:r w:rsidRPr="00C958FE">
        <w:rPr>
          <w:lang w:val="pl-PL"/>
        </w:rPr>
        <w:t xml:space="preserve"> w firmie, którzy są częścią WBL, mogą podejmować świadome decyzje dotyczące technologii cyfrowych, których mogą używać do nauczania i uczenia się oraz zrozumieć, jakiego rodzaju szkolenia potrzebują, aby skutecznie korzystać z takich technologii w celu wspierania jakości szkoleń i procesów uczenia się uczniów.</w:t>
      </w:r>
    </w:p>
    <w:p w14:paraId="1CCB9521" w14:textId="575FAD91" w:rsidR="00263F2B" w:rsidRPr="00C958FE" w:rsidRDefault="00C958FE">
      <w:pPr>
        <w:jc w:val="both"/>
        <w:rPr>
          <w:lang w:val="pl-PL"/>
        </w:rPr>
      </w:pPr>
      <w:r w:rsidRPr="00C958FE">
        <w:rPr>
          <w:lang w:val="pl-PL"/>
        </w:rPr>
        <w:t xml:space="preserve">Jeśli chodzi o uczniów, będą oni mogli </w:t>
      </w:r>
      <w:proofErr w:type="gramStart"/>
      <w:r w:rsidR="00EE7A8D">
        <w:rPr>
          <w:highlight w:val="white"/>
          <w:lang w:val="pl-PL"/>
        </w:rPr>
        <w:t>opisać</w:t>
      </w:r>
      <w:proofErr w:type="gramEnd"/>
      <w:r w:rsidR="00EE7A8D">
        <w:rPr>
          <w:highlight w:val="white"/>
          <w:lang w:val="pl-PL"/>
        </w:rPr>
        <w:t xml:space="preserve"> jak wygląda </w:t>
      </w:r>
      <w:r w:rsidRPr="00C958FE">
        <w:rPr>
          <w:highlight w:val="white"/>
          <w:lang w:val="pl-PL"/>
        </w:rPr>
        <w:t>wykorzystanie technologii cyfrow</w:t>
      </w:r>
      <w:r w:rsidR="00EE7A8D">
        <w:rPr>
          <w:highlight w:val="white"/>
          <w:lang w:val="pl-PL"/>
        </w:rPr>
        <w:t>ych</w:t>
      </w:r>
      <w:r w:rsidRPr="00C958FE">
        <w:rPr>
          <w:highlight w:val="white"/>
          <w:lang w:val="pl-PL"/>
        </w:rPr>
        <w:t xml:space="preserve"> w szkole do pracy twórczej i współpracy, a także określić zakres, w jakim mają dostęp do Internetu w szkole (do celów edukacyjnych). Ponadto uczniowie będą mogli powiedzieć, w jakim stopniu mogą przyczynić się do tworzenia materiałów edukacyjnych do pracy </w:t>
      </w:r>
      <w:r w:rsidR="00150B22" w:rsidRPr="00C958FE">
        <w:rPr>
          <w:highlight w:val="white"/>
          <w:lang w:val="pl-PL"/>
        </w:rPr>
        <w:t>zdalnej</w:t>
      </w:r>
      <w:r w:rsidRPr="00C958FE">
        <w:rPr>
          <w:highlight w:val="white"/>
          <w:lang w:val="pl-PL"/>
        </w:rPr>
        <w:t xml:space="preserve"> jako aktywni uczestnicy własnego procesu uczenia się.</w:t>
      </w:r>
    </w:p>
    <w:p w14:paraId="4924DCCB" w14:textId="1D0F2F54" w:rsidR="00263F2B" w:rsidRPr="00C958FE" w:rsidRDefault="00C958FE">
      <w:pPr>
        <w:spacing w:after="0"/>
        <w:jc w:val="both"/>
        <w:rPr>
          <w:lang w:val="pl-PL"/>
        </w:rPr>
      </w:pPr>
      <w:r w:rsidRPr="00C958FE">
        <w:rPr>
          <w:lang w:val="pl-PL"/>
        </w:rPr>
        <w:t>Aby uzyskać bardziej szczegółowe informacje na temat korzyści płynących z narzędzia SELFIE WBL dla elementów ekosystemu, należy zapoznać się z modułem "</w:t>
      </w:r>
      <w:r w:rsidR="00150B22">
        <w:rPr>
          <w:lang w:val="pl-PL"/>
        </w:rPr>
        <w:t>Wprowadzenie</w:t>
      </w:r>
      <w:r w:rsidRPr="00C958FE">
        <w:rPr>
          <w:lang w:val="pl-PL"/>
        </w:rPr>
        <w:t xml:space="preserve"> SELFIE WBL w</w:t>
      </w:r>
      <w:r w:rsidR="00150B22">
        <w:rPr>
          <w:lang w:val="pl-PL"/>
        </w:rPr>
        <w:t xml:space="preserve"> Twojej</w:t>
      </w:r>
      <w:r w:rsidRPr="00C958FE">
        <w:rPr>
          <w:lang w:val="pl-PL"/>
        </w:rPr>
        <w:t xml:space="preserve"> szkole", dostępnym dl</w:t>
      </w:r>
      <w:r w:rsidR="00150B22">
        <w:rPr>
          <w:lang w:val="pl-PL"/>
        </w:rPr>
        <w:t>a kadry kierowniczej szkoły</w:t>
      </w:r>
      <w:r w:rsidRPr="00C958FE">
        <w:rPr>
          <w:lang w:val="pl-PL"/>
        </w:rPr>
        <w:t xml:space="preserve"> na </w:t>
      </w:r>
      <w:hyperlink r:id="rId14">
        <w:r w:rsidRPr="00C958FE">
          <w:rPr>
            <w:color w:val="0563C1"/>
            <w:u w:val="single"/>
            <w:lang w:val="pl-PL"/>
          </w:rPr>
          <w:t>platformie</w:t>
        </w:r>
        <w:r w:rsidR="00150B22">
          <w:rPr>
            <w:color w:val="0563C1"/>
            <w:u w:val="single"/>
            <w:lang w:val="pl-PL"/>
          </w:rPr>
          <w:t xml:space="preserve"> e-learningowej</w:t>
        </w:r>
        <w:r w:rsidRPr="00C958FE">
          <w:rPr>
            <w:color w:val="0563C1"/>
            <w:u w:val="single"/>
            <w:lang w:val="pl-PL"/>
          </w:rPr>
          <w:t xml:space="preserve"> projektu SELFIE WBL </w:t>
        </w:r>
        <w:proofErr w:type="spellStart"/>
        <w:r w:rsidRPr="00C958FE">
          <w:rPr>
            <w:color w:val="0563C1"/>
            <w:u w:val="single"/>
            <w:lang w:val="pl-PL"/>
          </w:rPr>
          <w:t>Follow</w:t>
        </w:r>
        <w:proofErr w:type="spellEnd"/>
        <w:r w:rsidRPr="00C958FE">
          <w:rPr>
            <w:color w:val="0563C1"/>
            <w:u w:val="single"/>
            <w:lang w:val="pl-PL"/>
          </w:rPr>
          <w:t xml:space="preserve"> </w:t>
        </w:r>
        <w:proofErr w:type="spellStart"/>
        <w:proofErr w:type="gramStart"/>
        <w:r w:rsidRPr="00C958FE">
          <w:rPr>
            <w:color w:val="0563C1"/>
            <w:u w:val="single"/>
            <w:lang w:val="pl-PL"/>
          </w:rPr>
          <w:t>Up</w:t>
        </w:r>
        <w:proofErr w:type="spellEnd"/>
        <w:r w:rsidRPr="00C958FE">
          <w:rPr>
            <w:color w:val="0563C1"/>
            <w:u w:val="single"/>
            <w:lang w:val="pl-PL"/>
          </w:rPr>
          <w:t xml:space="preserve"> .</w:t>
        </w:r>
        <w:proofErr w:type="gramEnd"/>
        <w:r w:rsidRPr="00C958FE">
          <w:rPr>
            <w:color w:val="0563C1"/>
            <w:u w:val="single"/>
            <w:lang w:val="pl-PL"/>
          </w:rPr>
          <w:t xml:space="preserve"> </w:t>
        </w:r>
      </w:hyperlink>
      <w:r>
        <w:rPr>
          <w:vertAlign w:val="superscript"/>
        </w:rPr>
        <w:footnoteReference w:id="4"/>
      </w:r>
    </w:p>
    <w:p w14:paraId="263739DE" w14:textId="77777777" w:rsidR="00263F2B" w:rsidRPr="00C958FE" w:rsidRDefault="00263F2B">
      <w:pPr>
        <w:spacing w:after="0"/>
        <w:jc w:val="both"/>
        <w:rPr>
          <w:lang w:val="pl-PL"/>
        </w:rPr>
      </w:pPr>
    </w:p>
    <w:p w14:paraId="2FB3BAD6" w14:textId="77777777" w:rsidR="00263F2B" w:rsidRPr="00C958FE" w:rsidRDefault="00263F2B">
      <w:pPr>
        <w:spacing w:after="0"/>
        <w:jc w:val="both"/>
        <w:rPr>
          <w:lang w:val="pl-PL"/>
        </w:rPr>
      </w:pPr>
    </w:p>
    <w:p w14:paraId="1D137EA2" w14:textId="77777777" w:rsidR="00263F2B" w:rsidRPr="00C958FE" w:rsidRDefault="00C958FE">
      <w:pPr>
        <w:pStyle w:val="Nagwek1"/>
        <w:rPr>
          <w:lang w:val="pl-PL"/>
        </w:rPr>
      </w:pPr>
      <w:bookmarkStart w:id="14" w:name="_heading=h.w0p9ujf4hft0" w:colFirst="0" w:colLast="0"/>
      <w:bookmarkEnd w:id="14"/>
      <w:r w:rsidRPr="00C958FE">
        <w:rPr>
          <w:lang w:val="pl-PL"/>
        </w:rPr>
        <w:br w:type="page"/>
      </w:r>
    </w:p>
    <w:p w14:paraId="0FEDCCFE" w14:textId="77777777" w:rsidR="00263F2B" w:rsidRPr="00936514" w:rsidRDefault="00C958FE" w:rsidP="000B16E5">
      <w:pPr>
        <w:pStyle w:val="Nagwek1"/>
        <w:rPr>
          <w:lang w:val="pl-PL"/>
        </w:rPr>
      </w:pPr>
      <w:bookmarkStart w:id="15" w:name="_Toc182308329"/>
      <w:r w:rsidRPr="00936514">
        <w:rPr>
          <w:lang w:val="pl-PL"/>
        </w:rPr>
        <w:lastRenderedPageBreak/>
        <w:t>Jak w skrócie działa SELFIE WBL?</w:t>
      </w:r>
      <w:bookmarkEnd w:id="15"/>
    </w:p>
    <w:p w14:paraId="30DDF255" w14:textId="0C9282A6" w:rsidR="00263F2B" w:rsidRPr="00C958FE" w:rsidRDefault="00C958FE">
      <w:pPr>
        <w:jc w:val="both"/>
        <w:rPr>
          <w:lang w:val="pl-PL"/>
        </w:rPr>
      </w:pPr>
      <w:r w:rsidRPr="00C958FE">
        <w:rPr>
          <w:lang w:val="pl-PL"/>
        </w:rPr>
        <w:t>To internetowe, konfigurowalne narzędzie</w:t>
      </w:r>
      <w:r w:rsidR="007A085C">
        <w:rPr>
          <w:lang w:val="pl-PL"/>
        </w:rPr>
        <w:t xml:space="preserve"> dostępne</w:t>
      </w:r>
      <w:r w:rsidRPr="00C958FE">
        <w:rPr>
          <w:lang w:val="pl-PL"/>
        </w:rPr>
        <w:t xml:space="preserve"> na serwerze będącym własnością i zarządzanym przez Komisję Europejską</w:t>
      </w:r>
      <w:r>
        <w:rPr>
          <w:vertAlign w:val="superscript"/>
        </w:rPr>
        <w:footnoteReference w:id="5"/>
      </w:r>
      <w:r w:rsidRPr="00C958FE">
        <w:rPr>
          <w:lang w:val="pl-PL"/>
        </w:rPr>
        <w:t xml:space="preserve">, może być używane bezpłatnie i anonimowo przez docelowych użytkowników: </w:t>
      </w:r>
      <w:r w:rsidR="007A085C">
        <w:rPr>
          <w:lang w:val="pl-PL"/>
        </w:rPr>
        <w:t>kadrę kierowniczą</w:t>
      </w:r>
      <w:r w:rsidRPr="00C958FE">
        <w:rPr>
          <w:lang w:val="pl-PL"/>
        </w:rPr>
        <w:t xml:space="preserve"> szkół VET, nauczycieli, </w:t>
      </w:r>
      <w:r w:rsidR="00711EFB">
        <w:rPr>
          <w:lang w:val="pl-PL"/>
        </w:rPr>
        <w:t>trenerów wewnętrznych w firmie</w:t>
      </w:r>
      <w:r w:rsidRPr="00C958FE">
        <w:rPr>
          <w:lang w:val="pl-PL"/>
        </w:rPr>
        <w:t xml:space="preserve"> i </w:t>
      </w:r>
      <w:r w:rsidR="007A085C">
        <w:rPr>
          <w:lang w:val="pl-PL"/>
        </w:rPr>
        <w:t>uczniów</w:t>
      </w:r>
      <w:r w:rsidRPr="00C958FE">
        <w:rPr>
          <w:lang w:val="pl-PL"/>
        </w:rPr>
        <w:t xml:space="preserve"> (tj. </w:t>
      </w:r>
      <w:r w:rsidR="007A085C">
        <w:rPr>
          <w:lang w:val="pl-PL"/>
        </w:rPr>
        <w:t xml:space="preserve">elementów </w:t>
      </w:r>
      <w:r w:rsidRPr="00C958FE">
        <w:rPr>
          <w:lang w:val="pl-PL"/>
        </w:rPr>
        <w:t>ekosystemu SELFIE WBL). Jest dostępn</w:t>
      </w:r>
      <w:r w:rsidR="007A085C">
        <w:rPr>
          <w:lang w:val="pl-PL"/>
        </w:rPr>
        <w:t>e</w:t>
      </w:r>
      <w:r w:rsidRPr="00C958FE">
        <w:rPr>
          <w:lang w:val="pl-PL"/>
        </w:rPr>
        <w:t xml:space="preserve"> </w:t>
      </w:r>
      <w:r w:rsidR="007A085C">
        <w:rPr>
          <w:lang w:val="pl-PL"/>
        </w:rPr>
        <w:t>w</w:t>
      </w:r>
      <w:r w:rsidRPr="00C958FE">
        <w:rPr>
          <w:lang w:val="pl-PL"/>
        </w:rPr>
        <w:t xml:space="preserve"> 41 językach, w tym w językach urzędowych UE i innych, takich jak gruziński, czarnogórski, serbski i turecki.</w:t>
      </w:r>
    </w:p>
    <w:p w14:paraId="4DA67A59" w14:textId="3D693E2C" w:rsidR="00263F2B" w:rsidRDefault="00C958FE">
      <w:pPr>
        <w:jc w:val="both"/>
      </w:pPr>
      <w:r w:rsidRPr="00C958FE">
        <w:rPr>
          <w:lang w:val="pl-PL"/>
        </w:rPr>
        <w:t xml:space="preserve">Narzędzie </w:t>
      </w:r>
      <w:r w:rsidR="007A085C">
        <w:rPr>
          <w:lang w:val="pl-PL"/>
        </w:rPr>
        <w:t>zawiera</w:t>
      </w:r>
      <w:r w:rsidRPr="00C958FE">
        <w:rPr>
          <w:lang w:val="pl-PL"/>
        </w:rPr>
        <w:t xml:space="preserve"> jeden kwestionariusz samooceny dla każdego użytkownika ekosystemu SELFIE WBL i może być dostosowane w zależności od ich potrzeb i kontekstu, np. szkoły zawodowe mogą zdecydować, które opcjonalne pytania dodać do</w:t>
      </w:r>
      <w:r w:rsidR="00D53E39">
        <w:rPr>
          <w:lang w:val="pl-PL"/>
        </w:rPr>
        <w:t xml:space="preserve"> kwestionariusza</w:t>
      </w:r>
      <w:r w:rsidRPr="00C958FE">
        <w:rPr>
          <w:lang w:val="pl-PL"/>
        </w:rPr>
        <w:t xml:space="preserve"> i / lub dodać własne pytania. Odpowiedzi na pytania udzielane są w skali od 1 (zdecydowanie się nie zgadzam) do 5 (zdecydowanie się zgadzam) lub "nie dotyczy", ale istnieją również krótkie stwierdzenia, na które respondenci proszeni są o udzielenie odpowiedzi własnymi słowami. </w:t>
      </w:r>
      <w:proofErr w:type="spellStart"/>
      <w:r>
        <w:t>Takie</w:t>
      </w:r>
      <w:proofErr w:type="spellEnd"/>
      <w:r>
        <w:t xml:space="preserve"> </w:t>
      </w:r>
      <w:proofErr w:type="spellStart"/>
      <w:r>
        <w:t>stwierdzenia</w:t>
      </w:r>
      <w:proofErr w:type="spellEnd"/>
      <w:r>
        <w:t xml:space="preserve"> </w:t>
      </w:r>
      <w:proofErr w:type="spellStart"/>
      <w:r>
        <w:t>są</w:t>
      </w:r>
      <w:proofErr w:type="spellEnd"/>
      <w:r>
        <w:t xml:space="preserve"> </w:t>
      </w:r>
      <w:proofErr w:type="spellStart"/>
      <w:r>
        <w:t>pogrupowane</w:t>
      </w:r>
      <w:proofErr w:type="spellEnd"/>
      <w:r>
        <w:t xml:space="preserve"> w </w:t>
      </w:r>
      <w:proofErr w:type="spellStart"/>
      <w:r>
        <w:t>trzy</w:t>
      </w:r>
      <w:proofErr w:type="spellEnd"/>
      <w:r>
        <w:t xml:space="preserve"> </w:t>
      </w:r>
      <w:proofErr w:type="spellStart"/>
      <w:r>
        <w:t>kategorie</w:t>
      </w:r>
      <w:proofErr w:type="spellEnd"/>
      <w:r>
        <w:t>:</w:t>
      </w:r>
    </w:p>
    <w:p w14:paraId="06B08F83" w14:textId="6B6A3666" w:rsidR="00263F2B" w:rsidRPr="00C958FE" w:rsidRDefault="00C958FE">
      <w:pPr>
        <w:numPr>
          <w:ilvl w:val="0"/>
          <w:numId w:val="10"/>
        </w:numPr>
        <w:pBdr>
          <w:top w:val="nil"/>
          <w:left w:val="nil"/>
          <w:bottom w:val="nil"/>
          <w:right w:val="nil"/>
          <w:between w:val="nil"/>
        </w:pBdr>
        <w:spacing w:after="0"/>
        <w:jc w:val="both"/>
        <w:rPr>
          <w:lang w:val="pl-PL"/>
        </w:rPr>
      </w:pPr>
      <w:r w:rsidRPr="00C958FE">
        <w:rPr>
          <w:b/>
          <w:color w:val="000000"/>
          <w:lang w:val="pl-PL"/>
        </w:rPr>
        <w:t>Obowiązkowe</w:t>
      </w:r>
      <w:r w:rsidR="007A085C">
        <w:rPr>
          <w:b/>
          <w:color w:val="000000"/>
          <w:lang w:val="pl-PL"/>
        </w:rPr>
        <w:t xml:space="preserve"> - </w:t>
      </w:r>
      <w:r w:rsidRPr="00C958FE">
        <w:rPr>
          <w:color w:val="000000"/>
          <w:lang w:val="pl-PL"/>
        </w:rPr>
        <w:t xml:space="preserve">pytania do wszystkich szkół VET, </w:t>
      </w:r>
      <w:r w:rsidR="007A085C">
        <w:rPr>
          <w:color w:val="000000"/>
          <w:lang w:val="pl-PL"/>
        </w:rPr>
        <w:t>dotyczące szerszej</w:t>
      </w:r>
      <w:r w:rsidRPr="00C958FE">
        <w:rPr>
          <w:color w:val="000000"/>
          <w:lang w:val="pl-PL"/>
        </w:rPr>
        <w:t xml:space="preserve"> perspektyw</w:t>
      </w:r>
      <w:r w:rsidR="007A085C">
        <w:rPr>
          <w:color w:val="000000"/>
          <w:lang w:val="pl-PL"/>
        </w:rPr>
        <w:t>y</w:t>
      </w:r>
      <w:r w:rsidRPr="00C958FE">
        <w:rPr>
          <w:color w:val="000000"/>
          <w:lang w:val="pl-PL"/>
        </w:rPr>
        <w:t xml:space="preserve"> ich cyfrowej gotowości;</w:t>
      </w:r>
    </w:p>
    <w:p w14:paraId="3E7E4CA3" w14:textId="7F9DB9AB" w:rsidR="00263F2B" w:rsidRPr="00C958FE" w:rsidRDefault="00C958FE">
      <w:pPr>
        <w:numPr>
          <w:ilvl w:val="0"/>
          <w:numId w:val="10"/>
        </w:numPr>
        <w:pBdr>
          <w:top w:val="nil"/>
          <w:left w:val="nil"/>
          <w:bottom w:val="nil"/>
          <w:right w:val="nil"/>
          <w:between w:val="nil"/>
        </w:pBdr>
        <w:spacing w:after="0"/>
        <w:jc w:val="both"/>
        <w:rPr>
          <w:lang w:val="pl-PL"/>
        </w:rPr>
      </w:pPr>
      <w:r w:rsidRPr="00C958FE">
        <w:rPr>
          <w:b/>
          <w:color w:val="000000"/>
          <w:lang w:val="pl-PL"/>
        </w:rPr>
        <w:t xml:space="preserve">Opcjonalne </w:t>
      </w:r>
      <w:r w:rsidR="007A085C">
        <w:rPr>
          <w:b/>
          <w:color w:val="000000"/>
          <w:lang w:val="pl-PL"/>
        </w:rPr>
        <w:t xml:space="preserve">- </w:t>
      </w:r>
      <w:r w:rsidRPr="00C958FE">
        <w:rPr>
          <w:color w:val="000000"/>
          <w:lang w:val="pl-PL"/>
        </w:rPr>
        <w:t>które są wstępnie sformułowanymi pytaniami dostosowanymi do konkretnych kontekstów szkół, umożliwiając im sprostanie wyjątkowym wyzwaniom i możliwościom osiągnięcia cyfrowej transformacji;</w:t>
      </w:r>
    </w:p>
    <w:p w14:paraId="02A5EA8E" w14:textId="62B62E58" w:rsidR="00263F2B" w:rsidRPr="007A085C" w:rsidRDefault="00C958FE" w:rsidP="007A085C">
      <w:pPr>
        <w:numPr>
          <w:ilvl w:val="0"/>
          <w:numId w:val="10"/>
        </w:numPr>
        <w:pBdr>
          <w:top w:val="nil"/>
          <w:left w:val="nil"/>
          <w:bottom w:val="nil"/>
          <w:right w:val="nil"/>
          <w:between w:val="nil"/>
        </w:pBdr>
        <w:jc w:val="both"/>
        <w:rPr>
          <w:lang w:val="pl-PL"/>
        </w:rPr>
      </w:pPr>
      <w:r w:rsidRPr="00C958FE">
        <w:rPr>
          <w:b/>
          <w:color w:val="000000"/>
          <w:lang w:val="pl-PL"/>
        </w:rPr>
        <w:t>Niestandardowe stwierdzenia</w:t>
      </w:r>
      <w:r w:rsidR="007A085C">
        <w:rPr>
          <w:color w:val="000000"/>
          <w:lang w:val="pl-PL"/>
        </w:rPr>
        <w:t xml:space="preserve"> -</w:t>
      </w:r>
      <w:r w:rsidRPr="00C958FE">
        <w:rPr>
          <w:color w:val="000000"/>
          <w:lang w:val="pl-PL"/>
        </w:rPr>
        <w:t xml:space="preserve"> które są specyficzne dla potrzeb i celów szkół. 10 z tych stwierdzeń można dodać do kwestionariusza, umożliwiając </w:t>
      </w:r>
      <w:r w:rsidR="007A085C">
        <w:rPr>
          <w:color w:val="000000"/>
          <w:lang w:val="pl-PL"/>
        </w:rPr>
        <w:t xml:space="preserve">kadrze kierowniczej </w:t>
      </w:r>
      <w:r w:rsidRPr="00C958FE">
        <w:rPr>
          <w:color w:val="000000"/>
          <w:lang w:val="pl-PL"/>
        </w:rPr>
        <w:t>zbadanie obszarów gotowości cyfrowej, które mogą być szczególnie istotne dla szkół VET.</w:t>
      </w:r>
    </w:p>
    <w:p w14:paraId="3224084D" w14:textId="01E2C156" w:rsidR="00263F2B" w:rsidRPr="00C958FE" w:rsidRDefault="00C958FE">
      <w:pPr>
        <w:jc w:val="both"/>
        <w:rPr>
          <w:lang w:val="pl-PL"/>
        </w:rPr>
      </w:pPr>
      <w:r w:rsidRPr="00C958FE">
        <w:rPr>
          <w:lang w:val="pl-PL"/>
        </w:rPr>
        <w:t xml:space="preserve">Zdolność do wyboru właściwych pytań i stwierdzeń jest kluczowym czynnikiem sukcesu cyfrowej transformacji szkół VET, a można to zrobić, postępując zgodnie z logicznym procesem, który zapewnia, że </w:t>
      </w:r>
      <w:r w:rsidR="007A085C">
        <w:rPr>
          <w:lang w:val="pl-PL"/>
        </w:rPr>
        <w:t>kadra kierownicza</w:t>
      </w:r>
      <w:r w:rsidRPr="00C958FE">
        <w:rPr>
          <w:lang w:val="pl-PL"/>
        </w:rPr>
        <w:t xml:space="preserve"> skutecznie zaspokaja specyficzne potrzeby szkół.</w:t>
      </w:r>
    </w:p>
    <w:p w14:paraId="2B5F4D17" w14:textId="5663952A" w:rsidR="00263F2B" w:rsidRPr="00C958FE" w:rsidRDefault="00C958FE">
      <w:pPr>
        <w:jc w:val="both"/>
        <w:rPr>
          <w:lang w:val="pl-PL"/>
        </w:rPr>
      </w:pPr>
      <w:r w:rsidRPr="00C958FE">
        <w:rPr>
          <w:lang w:val="pl-PL"/>
        </w:rPr>
        <w:t xml:space="preserve">Wyniki uzyskane za pomocą kwestionariuszy samooceny są uporządkowane w dostosowanym do potrzeb raporcie koncentrującym się na mocnych i słabych stronach korzystania z narzędzi/technologii cyfrowych. Każdy raport umożliwia szkołom VET i firmom stworzenie lub ulepszenie własnego </w:t>
      </w:r>
      <w:r w:rsidR="00EE7A8D">
        <w:rPr>
          <w:lang w:val="pl-PL"/>
        </w:rPr>
        <w:t>planu działania w dziedzinie edukacji cyfrowej</w:t>
      </w:r>
      <w:r w:rsidRPr="00C958FE">
        <w:rPr>
          <w:lang w:val="pl-PL"/>
        </w:rPr>
        <w:t xml:space="preserve">, </w:t>
      </w:r>
      <w:r w:rsidR="007A085C">
        <w:rPr>
          <w:lang w:val="pl-PL"/>
        </w:rPr>
        <w:t>aby</w:t>
      </w:r>
      <w:r w:rsidRPr="00C958FE">
        <w:rPr>
          <w:lang w:val="pl-PL"/>
        </w:rPr>
        <w:t xml:space="preserve"> wspierać wykorzystanie technologii w programach szkoleniowych:</w:t>
      </w:r>
    </w:p>
    <w:p w14:paraId="021D310B" w14:textId="77777777" w:rsidR="00263F2B" w:rsidRPr="00C958FE" w:rsidRDefault="00C958FE">
      <w:pPr>
        <w:numPr>
          <w:ilvl w:val="0"/>
          <w:numId w:val="1"/>
        </w:numPr>
        <w:pBdr>
          <w:top w:val="nil"/>
          <w:left w:val="nil"/>
          <w:bottom w:val="nil"/>
          <w:right w:val="nil"/>
          <w:between w:val="nil"/>
        </w:pBdr>
        <w:spacing w:after="0"/>
        <w:jc w:val="both"/>
        <w:rPr>
          <w:lang w:val="pl-PL"/>
        </w:rPr>
      </w:pPr>
      <w:r w:rsidRPr="00C958FE">
        <w:rPr>
          <w:color w:val="000000"/>
          <w:lang w:val="pl-PL"/>
        </w:rPr>
        <w:t>Poprawa procesów uczenia się i doradztwa;</w:t>
      </w:r>
    </w:p>
    <w:p w14:paraId="34EF23A0" w14:textId="77777777" w:rsidR="00263F2B" w:rsidRPr="00C958FE" w:rsidRDefault="00C958FE">
      <w:pPr>
        <w:numPr>
          <w:ilvl w:val="0"/>
          <w:numId w:val="1"/>
        </w:numPr>
        <w:pBdr>
          <w:top w:val="nil"/>
          <w:left w:val="nil"/>
          <w:bottom w:val="nil"/>
          <w:right w:val="nil"/>
          <w:between w:val="nil"/>
        </w:pBdr>
        <w:spacing w:after="0"/>
        <w:jc w:val="both"/>
        <w:rPr>
          <w:lang w:val="pl-PL"/>
        </w:rPr>
      </w:pPr>
      <w:r w:rsidRPr="00C958FE">
        <w:rPr>
          <w:color w:val="000000"/>
          <w:lang w:val="pl-PL"/>
        </w:rPr>
        <w:t>Wdrażanie nauczania zdalnego i mieszanego z udziałem szkół VET, firm i uczniów;</w:t>
      </w:r>
    </w:p>
    <w:p w14:paraId="5536868B" w14:textId="77777777" w:rsidR="00263F2B" w:rsidRPr="00C958FE" w:rsidRDefault="00C958FE">
      <w:pPr>
        <w:numPr>
          <w:ilvl w:val="0"/>
          <w:numId w:val="1"/>
        </w:numPr>
        <w:pBdr>
          <w:top w:val="nil"/>
          <w:left w:val="nil"/>
          <w:bottom w:val="nil"/>
          <w:right w:val="nil"/>
          <w:between w:val="nil"/>
        </w:pBdr>
        <w:jc w:val="both"/>
        <w:rPr>
          <w:lang w:val="pl-PL"/>
        </w:rPr>
      </w:pPr>
      <w:r w:rsidRPr="00C958FE">
        <w:rPr>
          <w:color w:val="000000"/>
          <w:lang w:val="pl-PL"/>
        </w:rPr>
        <w:t>Zrozumienie, jakie technologie są potrzebne pracownikom i uczniom (</w:t>
      </w:r>
      <w:r w:rsidRPr="00C958FE">
        <w:rPr>
          <w:lang w:val="pl-PL"/>
        </w:rPr>
        <w:t xml:space="preserve">aby zrozumieć </w:t>
      </w:r>
      <w:r w:rsidRPr="00C958FE">
        <w:rPr>
          <w:color w:val="000000"/>
          <w:lang w:val="pl-PL"/>
        </w:rPr>
        <w:t>ich potrzebę rozwijania umiejętności cyfrowych).</w:t>
      </w:r>
    </w:p>
    <w:p w14:paraId="27D4760A" w14:textId="3FDDF993" w:rsidR="00263F2B" w:rsidRPr="00C958FE" w:rsidRDefault="00C958FE">
      <w:pPr>
        <w:jc w:val="both"/>
        <w:rPr>
          <w:lang w:val="pl-PL"/>
        </w:rPr>
      </w:pPr>
      <w:r w:rsidRPr="00C958FE">
        <w:rPr>
          <w:lang w:val="pl-PL"/>
        </w:rPr>
        <w:t xml:space="preserve">Nie ma dobrych </w:t>
      </w:r>
      <w:r w:rsidR="00EE7A8D">
        <w:rPr>
          <w:lang w:val="pl-PL"/>
        </w:rPr>
        <w:t>i</w:t>
      </w:r>
      <w:r w:rsidRPr="00C958FE">
        <w:rPr>
          <w:lang w:val="pl-PL"/>
        </w:rPr>
        <w:t xml:space="preserve"> złych odpowiedzi, ale ważne jest, aby respondenci byli szczerzy, odpowiadając na kwestionariusz SELFIE WBL</w:t>
      </w:r>
      <w:r>
        <w:rPr>
          <w:vertAlign w:val="superscript"/>
        </w:rPr>
        <w:footnoteReference w:id="6"/>
      </w:r>
      <w:r w:rsidRPr="00C958FE">
        <w:rPr>
          <w:lang w:val="pl-PL"/>
        </w:rPr>
        <w:t xml:space="preserve"> , aby szkoły i firmy VET mogły zrobić znaczący krok w kierunku cyfryzacji ze względu na jakość procesów szkolenia i uczenia się.</w:t>
      </w:r>
    </w:p>
    <w:p w14:paraId="1CC1148F" w14:textId="77777777" w:rsidR="00263F2B" w:rsidRPr="00C958FE" w:rsidRDefault="00C958FE">
      <w:pPr>
        <w:pStyle w:val="Nagwek1"/>
        <w:rPr>
          <w:lang w:val="pl-PL"/>
        </w:rPr>
      </w:pPr>
      <w:bookmarkStart w:id="16" w:name="_Toc182308330"/>
      <w:r w:rsidRPr="00C958FE">
        <w:rPr>
          <w:lang w:val="pl-PL"/>
        </w:rPr>
        <w:lastRenderedPageBreak/>
        <w:t>Obszary SELFIE WBL</w:t>
      </w:r>
      <w:bookmarkEnd w:id="16"/>
    </w:p>
    <w:p w14:paraId="363E6AE5" w14:textId="77777777" w:rsidR="00263F2B" w:rsidRPr="00C958FE" w:rsidRDefault="00C958FE">
      <w:pPr>
        <w:jc w:val="both"/>
        <w:rPr>
          <w:lang w:val="pl-PL"/>
        </w:rPr>
      </w:pPr>
      <w:r w:rsidRPr="00C958FE">
        <w:rPr>
          <w:lang w:val="pl-PL"/>
        </w:rPr>
        <w:t>Struktura kwestionariusza SELFIE WBL koncentruje się na 8 różnych obszarach wymagających poprawy, które podsumowano poniżej:</w:t>
      </w:r>
    </w:p>
    <w:p w14:paraId="1397AED5" w14:textId="0D153614" w:rsidR="00263F2B" w:rsidRDefault="007A085C">
      <w:pPr>
        <w:pStyle w:val="Nagwek2"/>
        <w:numPr>
          <w:ilvl w:val="0"/>
          <w:numId w:val="12"/>
        </w:numPr>
        <w:jc w:val="both"/>
        <w:rPr>
          <w:color w:val="000000"/>
        </w:rPr>
      </w:pPr>
      <w:bookmarkStart w:id="17" w:name="_Toc182308331"/>
      <w:proofErr w:type="spellStart"/>
      <w:r>
        <w:t>Kierownictwo</w:t>
      </w:r>
      <w:bookmarkEnd w:id="17"/>
      <w:proofErr w:type="spellEnd"/>
    </w:p>
    <w:p w14:paraId="3D1ADA7A" w14:textId="3643E326" w:rsidR="00263F2B" w:rsidRPr="00C958FE" w:rsidRDefault="00C958FE">
      <w:pPr>
        <w:pBdr>
          <w:top w:val="nil"/>
          <w:left w:val="nil"/>
          <w:bottom w:val="nil"/>
          <w:right w:val="nil"/>
          <w:between w:val="nil"/>
        </w:pBdr>
        <w:spacing w:after="0"/>
        <w:jc w:val="both"/>
        <w:rPr>
          <w:color w:val="000000"/>
          <w:lang w:val="pl-PL"/>
        </w:rPr>
      </w:pPr>
      <w:r w:rsidRPr="00C958FE">
        <w:rPr>
          <w:color w:val="000000"/>
          <w:lang w:val="pl-PL"/>
        </w:rPr>
        <w:t xml:space="preserve">Obszar ten jest związany z rolą </w:t>
      </w:r>
      <w:r w:rsidR="007A085C">
        <w:rPr>
          <w:color w:val="000000"/>
          <w:lang w:val="pl-PL"/>
        </w:rPr>
        <w:t>kierownictwa</w:t>
      </w:r>
      <w:r w:rsidRPr="00C958FE">
        <w:rPr>
          <w:color w:val="000000"/>
          <w:lang w:val="pl-PL"/>
        </w:rPr>
        <w:t xml:space="preserve"> w zakresie szerokiej integracji technologii cyfrowych w szkołach i firmach oraz ich efektywnego wykorzystania w nauczaniu i uczeniu się. Obejmuje on kwestie związane ze strategią cyfrową, opracowywaniem strategii z nauczycielami, nowymi sposobami nauczania, czasem poświęconym </w:t>
      </w:r>
      <w:r w:rsidRPr="00C958FE">
        <w:rPr>
          <w:lang w:val="pl-PL"/>
        </w:rPr>
        <w:t xml:space="preserve">na </w:t>
      </w:r>
      <w:r w:rsidR="007A085C">
        <w:rPr>
          <w:lang w:val="pl-PL"/>
        </w:rPr>
        <w:t>analizę</w:t>
      </w:r>
      <w:r w:rsidRPr="00C958FE">
        <w:rPr>
          <w:lang w:val="pl-PL"/>
        </w:rPr>
        <w:t xml:space="preserve"> </w:t>
      </w:r>
      <w:r w:rsidRPr="00C958FE">
        <w:rPr>
          <w:color w:val="000000"/>
          <w:lang w:val="pl-PL"/>
        </w:rPr>
        <w:t>nauczania cyfrowego oraz prawami autorskimi i zasadami licencjonowania.</w:t>
      </w:r>
    </w:p>
    <w:p w14:paraId="4A3C3D88" w14:textId="77777777" w:rsidR="00263F2B" w:rsidRPr="00C958FE" w:rsidRDefault="00263F2B">
      <w:pPr>
        <w:pBdr>
          <w:top w:val="nil"/>
          <w:left w:val="nil"/>
          <w:bottom w:val="nil"/>
          <w:right w:val="nil"/>
          <w:between w:val="nil"/>
        </w:pBdr>
        <w:spacing w:after="0"/>
        <w:jc w:val="both"/>
        <w:rPr>
          <w:color w:val="000000"/>
          <w:lang w:val="pl-PL"/>
        </w:rPr>
      </w:pPr>
    </w:p>
    <w:p w14:paraId="041161A0" w14:textId="77777777" w:rsidR="00263F2B" w:rsidRDefault="00C958FE">
      <w:pPr>
        <w:pStyle w:val="Nagwek2"/>
        <w:numPr>
          <w:ilvl w:val="0"/>
          <w:numId w:val="12"/>
        </w:numPr>
        <w:jc w:val="both"/>
      </w:pPr>
      <w:bookmarkStart w:id="18" w:name="_Toc182308332"/>
      <w:proofErr w:type="spellStart"/>
      <w:r>
        <w:t>Współpraca</w:t>
      </w:r>
      <w:proofErr w:type="spellEnd"/>
      <w:r>
        <w:t xml:space="preserve"> i </w:t>
      </w:r>
      <w:proofErr w:type="spellStart"/>
      <w:r>
        <w:t>tworzenie</w:t>
      </w:r>
      <w:proofErr w:type="spellEnd"/>
      <w:r>
        <w:t xml:space="preserve"> </w:t>
      </w:r>
      <w:proofErr w:type="spellStart"/>
      <w:r>
        <w:t>sieci</w:t>
      </w:r>
      <w:bookmarkEnd w:id="18"/>
      <w:proofErr w:type="spellEnd"/>
    </w:p>
    <w:p w14:paraId="29DAFB16" w14:textId="77777777" w:rsidR="00263F2B" w:rsidRPr="00C958FE" w:rsidRDefault="00C958FE">
      <w:pPr>
        <w:pBdr>
          <w:top w:val="nil"/>
          <w:left w:val="nil"/>
          <w:bottom w:val="nil"/>
          <w:right w:val="nil"/>
          <w:between w:val="nil"/>
        </w:pBdr>
        <w:spacing w:after="0"/>
        <w:jc w:val="both"/>
        <w:rPr>
          <w:color w:val="000000"/>
          <w:lang w:val="pl-PL"/>
        </w:rPr>
      </w:pPr>
      <w:r w:rsidRPr="00C958FE">
        <w:rPr>
          <w:lang w:val="pl-PL"/>
        </w:rPr>
        <w:t xml:space="preserve">Obszar ten bada kulturę współpracy i komunikacji szkół i firm w celu dzielenia się doświadczeniami i skutecznego uczenia się w ich granicach i poza nimi. Pytania postawione w tym obszarze obejmują przegląd postępów osiągniętych w nauczaniu i uczeniu się za pomocą technologii cyfrowych, dyskusje na temat zalet i wad korzystania z technologii cyfrowych w nauczaniu i uczeniu się, wykorzystanie technologii cyfrowych do wspierania partnerstw oraz </w:t>
      </w:r>
      <w:r w:rsidRPr="00C958FE">
        <w:rPr>
          <w:color w:val="000000"/>
          <w:lang w:val="pl-PL"/>
        </w:rPr>
        <w:t xml:space="preserve">synergii między organizacjami w celu wspierania korzystania z takich technologii. </w:t>
      </w:r>
    </w:p>
    <w:p w14:paraId="50DF4B2A" w14:textId="77777777" w:rsidR="00263F2B" w:rsidRPr="00C958FE" w:rsidRDefault="00263F2B">
      <w:pPr>
        <w:rPr>
          <w:lang w:val="pl-PL"/>
        </w:rPr>
      </w:pPr>
    </w:p>
    <w:p w14:paraId="215371BC" w14:textId="505F5F84" w:rsidR="00263F2B" w:rsidRDefault="00C958FE">
      <w:pPr>
        <w:pStyle w:val="Nagwek2"/>
        <w:numPr>
          <w:ilvl w:val="0"/>
          <w:numId w:val="12"/>
        </w:numPr>
      </w:pPr>
      <w:bookmarkStart w:id="19" w:name="_Toc182308333"/>
      <w:proofErr w:type="spellStart"/>
      <w:r>
        <w:t>Infrastruktura</w:t>
      </w:r>
      <w:proofErr w:type="spellEnd"/>
      <w:r>
        <w:t xml:space="preserve"> i </w:t>
      </w:r>
      <w:proofErr w:type="spellStart"/>
      <w:r w:rsidR="007A085C">
        <w:t>sprzęt</w:t>
      </w:r>
      <w:bookmarkEnd w:id="19"/>
      <w:proofErr w:type="spellEnd"/>
    </w:p>
    <w:p w14:paraId="193F0D38" w14:textId="52C0CF6B" w:rsidR="00263F2B" w:rsidRPr="00C958FE" w:rsidRDefault="00C958FE">
      <w:pPr>
        <w:pBdr>
          <w:top w:val="nil"/>
          <w:left w:val="nil"/>
          <w:bottom w:val="nil"/>
          <w:right w:val="nil"/>
          <w:between w:val="nil"/>
        </w:pBdr>
        <w:spacing w:after="0"/>
        <w:jc w:val="both"/>
        <w:rPr>
          <w:color w:val="000000"/>
          <w:lang w:val="pl-PL"/>
        </w:rPr>
      </w:pPr>
      <w:r w:rsidRPr="00C958FE">
        <w:rPr>
          <w:lang w:val="pl-PL"/>
        </w:rPr>
        <w:t xml:space="preserve">Obszar ten koncentruje się na </w:t>
      </w:r>
      <w:r w:rsidR="007A085C">
        <w:rPr>
          <w:lang w:val="pl-PL"/>
        </w:rPr>
        <w:t>zapewnieniu</w:t>
      </w:r>
      <w:r w:rsidRPr="00C958FE">
        <w:rPr>
          <w:lang w:val="pl-PL"/>
        </w:rPr>
        <w:t xml:space="preserve"> odpowiedniego, niezawodnego i bezpiecznego sprzętu, oprogramowania, zasobów informacyjnych, połączenia internetowego, wsparcia technicznego lub przestrzeni fizycznej, umożliwiając i ułatwiając innowacyjne praktyki w zakresie nauczania, uczenia się i oceny. Pytania obejmują takie elementy, jak infrastruktura, usługi cyfrowe wykorzystywane do nauczania, dostęp do Internetu, wsparcie techniczne w przypadku problemów z wykorzystaniem technologii, ochrona danych, urządzenia dostępne dla uczniów, środki </w:t>
      </w:r>
      <w:r w:rsidRPr="00C958FE">
        <w:rPr>
          <w:color w:val="000000"/>
          <w:lang w:val="pl-PL"/>
        </w:rPr>
        <w:t xml:space="preserve">stosowane w celu identyfikacji wyzwań oraz wsparcie dostępne w celu ich rozwiązania. </w:t>
      </w:r>
    </w:p>
    <w:p w14:paraId="22EAE19B" w14:textId="77777777" w:rsidR="00263F2B" w:rsidRPr="00C958FE" w:rsidRDefault="00263F2B">
      <w:pPr>
        <w:spacing w:after="0"/>
        <w:rPr>
          <w:lang w:val="pl-PL"/>
        </w:rPr>
      </w:pPr>
    </w:p>
    <w:p w14:paraId="27DDBCFE" w14:textId="0CC002D1" w:rsidR="00263F2B" w:rsidRDefault="007A085C">
      <w:pPr>
        <w:pStyle w:val="Nagwek2"/>
        <w:numPr>
          <w:ilvl w:val="0"/>
          <w:numId w:val="12"/>
        </w:numPr>
      </w:pPr>
      <w:bookmarkStart w:id="20" w:name="_Toc182308334"/>
      <w:proofErr w:type="spellStart"/>
      <w:r>
        <w:t>Ustawiczne</w:t>
      </w:r>
      <w:proofErr w:type="spellEnd"/>
      <w:r>
        <w:t xml:space="preserve"> </w:t>
      </w:r>
      <w:proofErr w:type="spellStart"/>
      <w:r>
        <w:t>doskonalenie</w:t>
      </w:r>
      <w:proofErr w:type="spellEnd"/>
      <w:r>
        <w:t xml:space="preserve"> </w:t>
      </w:r>
      <w:proofErr w:type="spellStart"/>
      <w:r>
        <w:t>zawodowe</w:t>
      </w:r>
      <w:bookmarkEnd w:id="20"/>
      <w:proofErr w:type="spellEnd"/>
    </w:p>
    <w:p w14:paraId="00A83345" w14:textId="77777777" w:rsidR="00263F2B" w:rsidRPr="00C958FE" w:rsidRDefault="00C958FE">
      <w:pPr>
        <w:jc w:val="both"/>
        <w:rPr>
          <w:lang w:val="pl-PL"/>
        </w:rPr>
      </w:pPr>
      <w:r w:rsidRPr="00C958FE">
        <w:rPr>
          <w:lang w:val="pl-PL"/>
        </w:rPr>
        <w:t>Obszar ten jest podzielony na dwie części:</w:t>
      </w:r>
    </w:p>
    <w:p w14:paraId="4FC38D1F" w14:textId="77777777" w:rsidR="00263F2B" w:rsidRPr="00C958FE" w:rsidRDefault="00C958FE">
      <w:pPr>
        <w:jc w:val="both"/>
        <w:rPr>
          <w:lang w:val="pl-PL"/>
        </w:rPr>
      </w:pPr>
      <w:r w:rsidRPr="00C958FE">
        <w:rPr>
          <w:b/>
          <w:lang w:val="pl-PL"/>
        </w:rPr>
        <w:t xml:space="preserve">Część 1 </w:t>
      </w:r>
      <w:r w:rsidRPr="00C958FE">
        <w:rPr>
          <w:lang w:val="pl-PL"/>
        </w:rPr>
        <w:t>odnosi się do ciągłego rozwoju zawodowego (CPD)</w:t>
      </w:r>
      <w:r>
        <w:rPr>
          <w:vertAlign w:val="superscript"/>
        </w:rPr>
        <w:footnoteReference w:id="7"/>
      </w:r>
      <w:r w:rsidRPr="00C958FE">
        <w:rPr>
          <w:lang w:val="pl-PL"/>
        </w:rPr>
        <w:t xml:space="preserve"> elementów ekosystemu SELFIE WBL, które wspierają rozwój i integrację nowych form nauczania i uczenia się, które wykorzystują technologie cyfrowe w celu osiągnięcia lepszych wyników nauczania. Pytania dotyczące potrzeb CPD, uczestnictwa w CPD i dzielenia się doświadczeniami są zintegrowane w tej części.</w:t>
      </w:r>
    </w:p>
    <w:p w14:paraId="1C09BACD" w14:textId="77777777" w:rsidR="00263F2B" w:rsidRPr="00C958FE" w:rsidRDefault="00C958FE">
      <w:pPr>
        <w:jc w:val="both"/>
        <w:rPr>
          <w:lang w:val="pl-PL"/>
        </w:rPr>
      </w:pPr>
      <w:r w:rsidRPr="00C958FE">
        <w:rPr>
          <w:b/>
          <w:lang w:val="pl-PL"/>
        </w:rPr>
        <w:t xml:space="preserve">Część 2 </w:t>
      </w:r>
      <w:r w:rsidRPr="00C958FE">
        <w:rPr>
          <w:lang w:val="pl-PL"/>
        </w:rPr>
        <w:t>odnosi się do przydatności działań CPD, istniejącego rodzaju działań w zakresie kształcenia zawodowego (np. działania online, działania oparte na współpracy, wizyty studyjne lub akredytowane programy) oraz ich wpływu.</w:t>
      </w:r>
    </w:p>
    <w:p w14:paraId="3C5015ED" w14:textId="77777777" w:rsidR="00263F2B" w:rsidRPr="00C958FE" w:rsidRDefault="00263F2B">
      <w:pPr>
        <w:spacing w:after="0"/>
        <w:jc w:val="both"/>
        <w:rPr>
          <w:lang w:val="pl-PL"/>
        </w:rPr>
      </w:pPr>
    </w:p>
    <w:p w14:paraId="6765FB90" w14:textId="330B6C65" w:rsidR="00263F2B" w:rsidRPr="00291944" w:rsidRDefault="00291944">
      <w:pPr>
        <w:pStyle w:val="Nagwek2"/>
        <w:numPr>
          <w:ilvl w:val="0"/>
          <w:numId w:val="3"/>
        </w:numPr>
        <w:ind w:left="284" w:hanging="284"/>
        <w:rPr>
          <w:lang w:val="pl-PL"/>
        </w:rPr>
      </w:pPr>
      <w:bookmarkStart w:id="21" w:name="_Toc182308335"/>
      <w:r w:rsidRPr="00291944">
        <w:rPr>
          <w:lang w:val="pl-PL"/>
        </w:rPr>
        <w:lastRenderedPageBreak/>
        <w:t>Nauczanie i uczenie się</w:t>
      </w:r>
      <w:r w:rsidR="00C958FE" w:rsidRPr="00291944">
        <w:rPr>
          <w:lang w:val="pl-PL"/>
        </w:rPr>
        <w:t>: Wsparcie i zasoby</w:t>
      </w:r>
      <w:bookmarkEnd w:id="21"/>
    </w:p>
    <w:p w14:paraId="4E70B4AE" w14:textId="77777777" w:rsidR="00263F2B" w:rsidRPr="00C958FE" w:rsidRDefault="00C958FE">
      <w:pPr>
        <w:jc w:val="both"/>
        <w:rPr>
          <w:lang w:val="pl-PL"/>
        </w:rPr>
      </w:pPr>
      <w:r w:rsidRPr="00C958FE">
        <w:rPr>
          <w:lang w:val="pl-PL"/>
        </w:rPr>
        <w:t xml:space="preserve">Jest to obszar koncentrujący się na przygotowaniu do korzystania z technologii cyfrowych do nauki poprzez aktualizację i innowację praktyk nauczania i uczenia się. Obejmuje pytania dotyczące tworzenia i korzystania z internetowych i otwartych zasobów edukacyjnych, wirtualnych środowisk uczenia się oraz wykorzystania technologii do komunikowania się ze społecznością szkolną i nauczania.  </w:t>
      </w:r>
    </w:p>
    <w:p w14:paraId="54D04A3B" w14:textId="77777777" w:rsidR="00263F2B" w:rsidRPr="00C958FE" w:rsidRDefault="00263F2B">
      <w:pPr>
        <w:spacing w:after="0"/>
        <w:jc w:val="both"/>
        <w:rPr>
          <w:lang w:val="pl-PL"/>
        </w:rPr>
      </w:pPr>
    </w:p>
    <w:p w14:paraId="55BC9D2A" w14:textId="294D13BC" w:rsidR="00263F2B" w:rsidRPr="00291944" w:rsidRDefault="00291944">
      <w:pPr>
        <w:pStyle w:val="Nagwek2"/>
        <w:numPr>
          <w:ilvl w:val="0"/>
          <w:numId w:val="3"/>
        </w:numPr>
        <w:ind w:left="284" w:hanging="284"/>
        <w:jc w:val="both"/>
        <w:rPr>
          <w:lang w:val="pl-PL"/>
        </w:rPr>
      </w:pPr>
      <w:bookmarkStart w:id="22" w:name="_Toc182308336"/>
      <w:r w:rsidRPr="00291944">
        <w:rPr>
          <w:lang w:val="pl-PL"/>
        </w:rPr>
        <w:t xml:space="preserve">Nauczanie </w:t>
      </w:r>
      <w:r>
        <w:rPr>
          <w:lang w:val="pl-PL"/>
        </w:rPr>
        <w:t>i</w:t>
      </w:r>
      <w:r w:rsidRPr="00291944">
        <w:rPr>
          <w:lang w:val="pl-PL"/>
        </w:rPr>
        <w:t xml:space="preserve"> uczenie się</w:t>
      </w:r>
      <w:r w:rsidR="00C958FE" w:rsidRPr="00291944">
        <w:rPr>
          <w:lang w:val="pl-PL"/>
        </w:rPr>
        <w:t xml:space="preserve">: </w:t>
      </w:r>
      <w:r>
        <w:rPr>
          <w:lang w:val="pl-PL"/>
        </w:rPr>
        <w:t>Zastosowanie w sali lekcyjnej</w:t>
      </w:r>
      <w:bookmarkEnd w:id="22"/>
    </w:p>
    <w:p w14:paraId="3FE62508" w14:textId="77777777" w:rsidR="00263F2B" w:rsidRPr="00C958FE" w:rsidRDefault="00C958FE">
      <w:pPr>
        <w:jc w:val="both"/>
        <w:rPr>
          <w:lang w:val="pl-PL"/>
        </w:rPr>
      </w:pPr>
      <w:r w:rsidRPr="00C958FE">
        <w:rPr>
          <w:lang w:val="pl-PL"/>
        </w:rPr>
        <w:t>Obszar ten jest związany z wdrażaniem technologii cyfrowych w celu poprawy doświadczeń edukacyjnych poprzez aktualizację i innowację praktyk nauczania i uczenia się. W związku z tym obejmuje pytania związane z dostosowaniem wykorzystania takich technologii do indywidualnych potrzeb uczniów, wspieraniem kreatywności, angażowaniem uczniów w ich własny proces uczenia się i promowaniem współpracy między nimi.</w:t>
      </w:r>
    </w:p>
    <w:p w14:paraId="7B277666" w14:textId="77777777" w:rsidR="00263F2B" w:rsidRPr="00C958FE" w:rsidRDefault="00263F2B">
      <w:pPr>
        <w:spacing w:after="0"/>
        <w:jc w:val="both"/>
        <w:rPr>
          <w:lang w:val="pl-PL"/>
        </w:rPr>
      </w:pPr>
    </w:p>
    <w:p w14:paraId="33F626BC" w14:textId="675C7D71" w:rsidR="00263F2B" w:rsidRDefault="00C958FE">
      <w:pPr>
        <w:pStyle w:val="Nagwek2"/>
        <w:numPr>
          <w:ilvl w:val="0"/>
          <w:numId w:val="3"/>
        </w:numPr>
        <w:ind w:left="284" w:hanging="284"/>
        <w:jc w:val="both"/>
      </w:pPr>
      <w:bookmarkStart w:id="23" w:name="_Toc182308337"/>
      <w:proofErr w:type="spellStart"/>
      <w:r>
        <w:t>Praktyki</w:t>
      </w:r>
      <w:proofErr w:type="spellEnd"/>
      <w:r w:rsidR="00291944">
        <w:t xml:space="preserve"> w </w:t>
      </w:r>
      <w:proofErr w:type="spellStart"/>
      <w:r w:rsidR="00291944">
        <w:t>zakresie</w:t>
      </w:r>
      <w:proofErr w:type="spellEnd"/>
      <w:r>
        <w:t xml:space="preserve"> </w:t>
      </w:r>
      <w:proofErr w:type="spellStart"/>
      <w:r>
        <w:t>oceny</w:t>
      </w:r>
      <w:bookmarkEnd w:id="23"/>
      <w:proofErr w:type="spellEnd"/>
    </w:p>
    <w:p w14:paraId="0538C18F" w14:textId="0B07AC26" w:rsidR="00263F2B" w:rsidRPr="00C958FE" w:rsidRDefault="00C958FE">
      <w:pPr>
        <w:jc w:val="both"/>
        <w:rPr>
          <w:lang w:val="pl-PL"/>
        </w:rPr>
      </w:pPr>
      <w:r w:rsidRPr="00C958FE">
        <w:rPr>
          <w:lang w:val="pl-PL"/>
        </w:rPr>
        <w:t>Obszar ten koncentruje się na środkach, które szkoły i firmy mogą rozważyć, aby przejść od tradycyjnego podejścia do oceny do bardziej wszechstronne</w:t>
      </w:r>
      <w:r w:rsidR="00291944">
        <w:rPr>
          <w:lang w:val="pl-PL"/>
        </w:rPr>
        <w:t xml:space="preserve">j metody </w:t>
      </w:r>
      <w:r w:rsidRPr="00C958FE">
        <w:rPr>
          <w:lang w:val="pl-PL"/>
        </w:rPr>
        <w:t>praktyk, które obejmują ocenę skoncentrowaną na uczniu, spersonalizowaną i autentyczną, opartą na wykorzystaniu technologii cyfrowej. W związku z tym pytania związane z tym obszarem obejmują wykorzystanie technologii do oceny umiejętności uczniów, zapewnienia im terminowej informacji zwrotnej, umożliwienia uczniom autorefleksji na temat uczenia się, dokumentowania postępów uczniów w nauce i ich poprawy, a także docenienia umiejętności cyfrowych uczniów rozwijanych poza środowiskiem szkolnym.</w:t>
      </w:r>
    </w:p>
    <w:p w14:paraId="6D663475" w14:textId="77777777" w:rsidR="00263F2B" w:rsidRPr="00C958FE" w:rsidRDefault="00263F2B">
      <w:pPr>
        <w:spacing w:after="0"/>
        <w:jc w:val="both"/>
        <w:rPr>
          <w:lang w:val="pl-PL"/>
        </w:rPr>
      </w:pPr>
    </w:p>
    <w:p w14:paraId="04F75E79" w14:textId="77777777" w:rsidR="00263F2B" w:rsidRDefault="00C958FE">
      <w:pPr>
        <w:pStyle w:val="Nagwek2"/>
        <w:numPr>
          <w:ilvl w:val="0"/>
          <w:numId w:val="3"/>
        </w:numPr>
        <w:ind w:left="284" w:hanging="284"/>
        <w:jc w:val="both"/>
      </w:pPr>
      <w:bookmarkStart w:id="24" w:name="_Toc182308338"/>
      <w:proofErr w:type="spellStart"/>
      <w:r>
        <w:t>Kompetencje</w:t>
      </w:r>
      <w:proofErr w:type="spellEnd"/>
      <w:r>
        <w:t xml:space="preserve"> </w:t>
      </w:r>
      <w:proofErr w:type="spellStart"/>
      <w:r>
        <w:t>cyfrowe</w:t>
      </w:r>
      <w:proofErr w:type="spellEnd"/>
      <w:r>
        <w:t xml:space="preserve"> </w:t>
      </w:r>
      <w:proofErr w:type="spellStart"/>
      <w:r>
        <w:t>uczniów</w:t>
      </w:r>
      <w:bookmarkEnd w:id="24"/>
      <w:proofErr w:type="spellEnd"/>
    </w:p>
    <w:p w14:paraId="20F00613" w14:textId="6E543C13" w:rsidR="00263F2B" w:rsidRPr="00C958FE" w:rsidRDefault="00C958FE">
      <w:pPr>
        <w:jc w:val="both"/>
        <w:rPr>
          <w:lang w:val="pl-PL"/>
        </w:rPr>
      </w:pPr>
      <w:r w:rsidRPr="00C958FE">
        <w:rPr>
          <w:lang w:val="pl-PL"/>
        </w:rPr>
        <w:t xml:space="preserve">Ostatni obszar odnosi się do zestawu umiejętności, wiedzy i postaw, które umożliwiają uczniom pewne, kreatywne i krytyczne korzystanie z technologii cyfrowych. W związku z tym pytania zadawane w tym obszarze są sposobem na </w:t>
      </w:r>
      <w:r w:rsidR="00EE7A8D" w:rsidRPr="00C958FE">
        <w:rPr>
          <w:lang w:val="pl-PL"/>
        </w:rPr>
        <w:t>zrozumienie</w:t>
      </w:r>
      <w:r w:rsidRPr="00C958FE">
        <w:rPr>
          <w:lang w:val="pl-PL"/>
        </w:rPr>
        <w:t xml:space="preserve"> czy uczniowie uczą się o bezpieczeństwie online i odpowiedzialnym zachowaniu podczas korzystania z Internetu, czy uczą się, jak tworzyć treści cyfrowe i komunikować się za pomocą technologii cyfrowych oraz czy uczą się, jak korzystać z takich technologii w celu rozwiązywania problemów technicznych.</w:t>
      </w:r>
    </w:p>
    <w:p w14:paraId="3325D0A2" w14:textId="77777777" w:rsidR="00263F2B" w:rsidRPr="00C958FE" w:rsidRDefault="00C958FE">
      <w:pPr>
        <w:jc w:val="both"/>
        <w:rPr>
          <w:lang w:val="pl-PL"/>
        </w:rPr>
      </w:pPr>
      <w:r w:rsidRPr="00C958FE">
        <w:rPr>
          <w:lang w:val="pl-PL"/>
        </w:rPr>
        <w:t>Obszary te oraz związane z nimi pytania i stwierdzenia są wspólne dla różnych kwestionariuszy:</w:t>
      </w:r>
    </w:p>
    <w:p w14:paraId="4CC1A680" w14:textId="77777777" w:rsidR="00263F2B" w:rsidRDefault="00C958FE">
      <w:pPr>
        <w:numPr>
          <w:ilvl w:val="0"/>
          <w:numId w:val="1"/>
        </w:numPr>
        <w:pBdr>
          <w:top w:val="nil"/>
          <w:left w:val="nil"/>
          <w:bottom w:val="nil"/>
          <w:right w:val="nil"/>
          <w:between w:val="nil"/>
        </w:pBdr>
        <w:spacing w:after="0"/>
        <w:jc w:val="both"/>
      </w:pPr>
      <w:proofErr w:type="spellStart"/>
      <w:r>
        <w:rPr>
          <w:color w:val="000000"/>
        </w:rPr>
        <w:t>Szkoły</w:t>
      </w:r>
      <w:proofErr w:type="spellEnd"/>
      <w:r>
        <w:rPr>
          <w:color w:val="000000"/>
        </w:rPr>
        <w:t xml:space="preserve"> </w:t>
      </w:r>
      <w:proofErr w:type="spellStart"/>
      <w:proofErr w:type="gramStart"/>
      <w:r>
        <w:rPr>
          <w:color w:val="000000"/>
        </w:rPr>
        <w:t>podstawowe</w:t>
      </w:r>
      <w:proofErr w:type="spellEnd"/>
      <w:r>
        <w:rPr>
          <w:color w:val="000000"/>
        </w:rPr>
        <w:t>;</w:t>
      </w:r>
      <w:proofErr w:type="gramEnd"/>
    </w:p>
    <w:p w14:paraId="3C1D5990" w14:textId="1923FAE7" w:rsidR="00263F2B" w:rsidRPr="00C958FE" w:rsidRDefault="00291944">
      <w:pPr>
        <w:numPr>
          <w:ilvl w:val="0"/>
          <w:numId w:val="1"/>
        </w:numPr>
        <w:pBdr>
          <w:top w:val="nil"/>
          <w:left w:val="nil"/>
          <w:bottom w:val="nil"/>
          <w:right w:val="nil"/>
          <w:between w:val="nil"/>
        </w:pBdr>
        <w:spacing w:after="0"/>
        <w:jc w:val="both"/>
        <w:rPr>
          <w:lang w:val="pl-PL"/>
        </w:rPr>
      </w:pPr>
      <w:r>
        <w:rPr>
          <w:color w:val="000000"/>
          <w:lang w:val="pl-PL"/>
        </w:rPr>
        <w:t>Szkoły średnie ogólnokształcące</w:t>
      </w:r>
      <w:r w:rsidR="00C958FE" w:rsidRPr="00C958FE">
        <w:rPr>
          <w:color w:val="000000"/>
          <w:lang w:val="pl-PL"/>
        </w:rPr>
        <w:t>;</w:t>
      </w:r>
    </w:p>
    <w:p w14:paraId="4D01B3B7" w14:textId="5ECE6EB5" w:rsidR="00263F2B" w:rsidRPr="00C958FE" w:rsidRDefault="00291944">
      <w:pPr>
        <w:numPr>
          <w:ilvl w:val="0"/>
          <w:numId w:val="1"/>
        </w:numPr>
        <w:pBdr>
          <w:top w:val="nil"/>
          <w:left w:val="nil"/>
          <w:bottom w:val="nil"/>
          <w:right w:val="nil"/>
          <w:between w:val="nil"/>
        </w:pBdr>
        <w:jc w:val="both"/>
        <w:rPr>
          <w:lang w:val="pl-PL"/>
        </w:rPr>
      </w:pPr>
      <w:r>
        <w:rPr>
          <w:color w:val="000000"/>
          <w:lang w:val="pl-PL"/>
        </w:rPr>
        <w:t>Szkoły kształcenia i szkolenia zawodowego, w tym</w:t>
      </w:r>
      <w:r w:rsidR="00C958FE" w:rsidRPr="00C958FE">
        <w:rPr>
          <w:color w:val="000000"/>
          <w:lang w:val="pl-PL"/>
        </w:rPr>
        <w:t xml:space="preserve"> uczeni</w:t>
      </w:r>
      <w:r>
        <w:rPr>
          <w:color w:val="000000"/>
          <w:lang w:val="pl-PL"/>
        </w:rPr>
        <w:t>e</w:t>
      </w:r>
      <w:r w:rsidR="00C958FE" w:rsidRPr="00C958FE">
        <w:rPr>
          <w:color w:val="000000"/>
          <w:lang w:val="pl-PL"/>
        </w:rPr>
        <w:t xml:space="preserve"> się w miejscu pracy.</w:t>
      </w:r>
    </w:p>
    <w:p w14:paraId="55585B7B" w14:textId="77777777" w:rsidR="00263F2B" w:rsidRPr="00C958FE" w:rsidRDefault="00263F2B">
      <w:pPr>
        <w:spacing w:after="0"/>
        <w:jc w:val="both"/>
        <w:rPr>
          <w:lang w:val="pl-PL"/>
        </w:rPr>
      </w:pPr>
    </w:p>
    <w:p w14:paraId="39BA5C05" w14:textId="2B00812E" w:rsidR="00263F2B" w:rsidRPr="00C958FE" w:rsidRDefault="00C958FE">
      <w:pPr>
        <w:jc w:val="both"/>
        <w:rPr>
          <w:lang w:val="pl-PL"/>
        </w:rPr>
      </w:pPr>
      <w:r w:rsidRPr="00C958FE">
        <w:rPr>
          <w:lang w:val="pl-PL"/>
        </w:rPr>
        <w:t>Na końcu kwestionariusza SELFIE WBL znajdują się również pytania mające na celu zrozumienie profilu osoby, która na nie odpowiada ("</w:t>
      </w:r>
      <w:r w:rsidR="00291944">
        <w:rPr>
          <w:lang w:val="pl-PL"/>
        </w:rPr>
        <w:t>Coś o</w:t>
      </w:r>
      <w:r w:rsidRPr="00C958FE">
        <w:rPr>
          <w:lang w:val="pl-PL"/>
        </w:rPr>
        <w:t xml:space="preserve"> Tobie") oraz jej opinii na temat narzędzia.</w:t>
      </w:r>
    </w:p>
    <w:p w14:paraId="3D68F998" w14:textId="77777777" w:rsidR="00263F2B" w:rsidRPr="00C958FE" w:rsidRDefault="00263F2B">
      <w:pPr>
        <w:jc w:val="both"/>
        <w:rPr>
          <w:lang w:val="pl-PL"/>
        </w:rPr>
      </w:pPr>
    </w:p>
    <w:p w14:paraId="7F3C0485" w14:textId="77777777" w:rsidR="00263F2B" w:rsidRPr="00C958FE" w:rsidRDefault="00263F2B">
      <w:pPr>
        <w:jc w:val="both"/>
        <w:rPr>
          <w:lang w:val="pl-PL"/>
        </w:rPr>
      </w:pPr>
    </w:p>
    <w:p w14:paraId="3C866D62" w14:textId="77777777" w:rsidR="00263F2B" w:rsidRPr="00C958FE" w:rsidRDefault="00263F2B">
      <w:pPr>
        <w:jc w:val="both"/>
        <w:rPr>
          <w:lang w:val="pl-PL"/>
        </w:rPr>
      </w:pPr>
    </w:p>
    <w:p w14:paraId="0C1F273D" w14:textId="77777777" w:rsidR="00263F2B" w:rsidRPr="00190547" w:rsidRDefault="00C958FE">
      <w:pPr>
        <w:pStyle w:val="Nagwek1"/>
        <w:rPr>
          <w:lang w:val="pl-PL"/>
        </w:rPr>
      </w:pPr>
      <w:bookmarkStart w:id="25" w:name="_Toc182308339"/>
      <w:r w:rsidRPr="00190547">
        <w:rPr>
          <w:lang w:val="pl-PL"/>
        </w:rPr>
        <w:t>Przygotowanie do korzystania z SELFIE WBL</w:t>
      </w:r>
      <w:bookmarkEnd w:id="25"/>
    </w:p>
    <w:p w14:paraId="22311273" w14:textId="7EC06B94" w:rsidR="00263F2B" w:rsidRPr="00190547" w:rsidRDefault="00C958FE">
      <w:pPr>
        <w:jc w:val="both"/>
        <w:rPr>
          <w:lang w:val="pl-PL"/>
        </w:rPr>
      </w:pPr>
      <w:r w:rsidRPr="00190547">
        <w:rPr>
          <w:lang w:val="pl-PL"/>
        </w:rPr>
        <w:t xml:space="preserve">Wykorzystanie SELFIE WBL w szkołach zawodowych i firmach </w:t>
      </w:r>
      <w:r w:rsidR="00CD3A5C" w:rsidRPr="00190547">
        <w:rPr>
          <w:lang w:val="pl-PL"/>
        </w:rPr>
        <w:t xml:space="preserve">z </w:t>
      </w:r>
      <w:r w:rsidR="00190547">
        <w:rPr>
          <w:lang w:val="pl-PL"/>
        </w:rPr>
        <w:t>zaangażowaniem</w:t>
      </w:r>
      <w:r w:rsidR="00CD3A5C" w:rsidRPr="00190547">
        <w:rPr>
          <w:lang w:val="pl-PL"/>
        </w:rPr>
        <w:t xml:space="preserve"> znacznej</w:t>
      </w:r>
      <w:r w:rsidRPr="00190547">
        <w:rPr>
          <w:lang w:val="pl-PL"/>
        </w:rPr>
        <w:t xml:space="preserve"> liczb</w:t>
      </w:r>
      <w:r w:rsidR="00CD3A5C" w:rsidRPr="00190547">
        <w:rPr>
          <w:lang w:val="pl-PL"/>
        </w:rPr>
        <w:t>y</w:t>
      </w:r>
      <w:r w:rsidRPr="00190547">
        <w:rPr>
          <w:lang w:val="pl-PL"/>
        </w:rPr>
        <w:t xml:space="preserve"> uczestników zależy </w:t>
      </w:r>
      <w:r w:rsidR="00CD3A5C" w:rsidRPr="00190547">
        <w:rPr>
          <w:lang w:val="pl-PL"/>
        </w:rPr>
        <w:t xml:space="preserve">od podejścia kadry kierowniczej szkoły, która powinna </w:t>
      </w:r>
      <w:r w:rsidRPr="00190547">
        <w:rPr>
          <w:lang w:val="pl-PL"/>
        </w:rPr>
        <w:t>pod</w:t>
      </w:r>
      <w:r w:rsidR="00CD3A5C" w:rsidRPr="00190547">
        <w:rPr>
          <w:lang w:val="pl-PL"/>
        </w:rPr>
        <w:t xml:space="preserve">nosić </w:t>
      </w:r>
      <w:r w:rsidRPr="00190547">
        <w:rPr>
          <w:lang w:val="pl-PL"/>
        </w:rPr>
        <w:t>świadomoś</w:t>
      </w:r>
      <w:r w:rsidR="00CD3A5C" w:rsidRPr="00190547">
        <w:rPr>
          <w:lang w:val="pl-PL"/>
        </w:rPr>
        <w:t>ć</w:t>
      </w:r>
      <w:r w:rsidRPr="00190547">
        <w:rPr>
          <w:lang w:val="pl-PL"/>
        </w:rPr>
        <w:t xml:space="preserve"> na temat pozytywnego wpływu</w:t>
      </w:r>
      <w:r w:rsidR="00CD3A5C" w:rsidRPr="00190547">
        <w:rPr>
          <w:lang w:val="pl-PL"/>
        </w:rPr>
        <w:t xml:space="preserve"> takich działań</w:t>
      </w:r>
      <w:r w:rsidRPr="00190547">
        <w:rPr>
          <w:lang w:val="pl-PL"/>
        </w:rPr>
        <w:t xml:space="preserve"> na nauczycieli, </w:t>
      </w:r>
      <w:r w:rsidR="00711EFB">
        <w:rPr>
          <w:lang w:val="pl-PL"/>
        </w:rPr>
        <w:t>trenerów</w:t>
      </w:r>
      <w:r w:rsidRPr="00190547">
        <w:rPr>
          <w:lang w:val="pl-PL"/>
        </w:rPr>
        <w:t xml:space="preserve"> i uczniów oraz na to, co będą mogli zrobić z wynikami</w:t>
      </w:r>
      <w:r w:rsidR="00CD3A5C" w:rsidRPr="00190547">
        <w:rPr>
          <w:lang w:val="pl-PL"/>
        </w:rPr>
        <w:t xml:space="preserve"> raportu.</w:t>
      </w:r>
    </w:p>
    <w:p w14:paraId="4F9D7D99" w14:textId="3091AA33" w:rsidR="00263F2B" w:rsidRPr="00190547" w:rsidRDefault="00C958FE">
      <w:pPr>
        <w:jc w:val="both"/>
        <w:rPr>
          <w:lang w:val="pl-PL"/>
        </w:rPr>
      </w:pPr>
      <w:r w:rsidRPr="00190547">
        <w:rPr>
          <w:lang w:val="pl-PL"/>
        </w:rPr>
        <w:t xml:space="preserve">Aby zapewnić pomyślne wykorzystanie </w:t>
      </w:r>
      <w:r w:rsidR="00147A16">
        <w:rPr>
          <w:lang w:val="pl-PL"/>
        </w:rPr>
        <w:t>kwestionariusza</w:t>
      </w:r>
      <w:r w:rsidRPr="00190547">
        <w:rPr>
          <w:lang w:val="pl-PL"/>
        </w:rPr>
        <w:t xml:space="preserve"> SELFIE WBL, </w:t>
      </w:r>
      <w:r w:rsidR="00CD3A5C" w:rsidRPr="00190547">
        <w:rPr>
          <w:lang w:val="pl-PL"/>
        </w:rPr>
        <w:t>kadra kierownicza</w:t>
      </w:r>
      <w:r w:rsidRPr="00190547">
        <w:rPr>
          <w:lang w:val="pl-PL"/>
        </w:rPr>
        <w:t xml:space="preserve"> mus</w:t>
      </w:r>
      <w:r w:rsidR="00CD3A5C" w:rsidRPr="00190547">
        <w:rPr>
          <w:lang w:val="pl-PL"/>
        </w:rPr>
        <w:t>i</w:t>
      </w:r>
      <w:r w:rsidRPr="00190547">
        <w:rPr>
          <w:lang w:val="pl-PL"/>
        </w:rPr>
        <w:t xml:space="preserve"> przestrzegać prostych (ale</w:t>
      </w:r>
      <w:r w:rsidR="00190547">
        <w:rPr>
          <w:lang w:val="pl-PL"/>
        </w:rPr>
        <w:t xml:space="preserve"> istotnych) </w:t>
      </w:r>
      <w:r w:rsidRPr="00190547">
        <w:rPr>
          <w:lang w:val="pl-PL"/>
        </w:rPr>
        <w:t xml:space="preserve">procedur, które pozwolą im zebrać wymagane informacje na jego temat, aby poinformować uczestników/respondentów (tj. innych </w:t>
      </w:r>
      <w:r w:rsidR="00190547">
        <w:rPr>
          <w:lang w:val="pl-PL"/>
        </w:rPr>
        <w:t>kierowników</w:t>
      </w:r>
      <w:r w:rsidRPr="00190547">
        <w:rPr>
          <w:lang w:val="pl-PL"/>
        </w:rPr>
        <w:t>, nauczycieli,</w:t>
      </w:r>
      <w:r w:rsidR="00711EFB">
        <w:rPr>
          <w:lang w:val="pl-PL"/>
        </w:rPr>
        <w:t xml:space="preserve"> trenerów</w:t>
      </w:r>
      <w:r w:rsidRPr="00190547">
        <w:rPr>
          <w:lang w:val="pl-PL"/>
        </w:rPr>
        <w:t xml:space="preserve"> i uczniów) o narzędziu i zaangażować ich w ten proces. Dzięki temu SELFIE WBL będzie znane potencjalnym uczestnikom, którzy będą mogli uzyskać informacje zwrotne na jego temat i otrzymać wsparcie w jego wdrażaniu. Do tej prezentacji można wykorzystać krótki film</w:t>
      </w:r>
      <w:r w:rsidRPr="00190547">
        <w:rPr>
          <w:vertAlign w:val="superscript"/>
        </w:rPr>
        <w:footnoteReference w:id="8"/>
      </w:r>
      <w:r w:rsidRPr="00190547">
        <w:rPr>
          <w:lang w:val="pl-PL"/>
        </w:rPr>
        <w:t xml:space="preserve"> , dzięki czemu będzie ona bardziej atrakcyjna i interaktywna.</w:t>
      </w:r>
    </w:p>
    <w:p w14:paraId="67E83CC8" w14:textId="467E125D" w:rsidR="00263F2B" w:rsidRPr="00C958FE" w:rsidRDefault="00C958FE">
      <w:pPr>
        <w:jc w:val="both"/>
        <w:rPr>
          <w:lang w:val="pl-PL"/>
        </w:rPr>
      </w:pPr>
      <w:r w:rsidRPr="00190547">
        <w:rPr>
          <w:lang w:val="pl-PL"/>
        </w:rPr>
        <w:t>Po przedstawieniu SELFIE WBL</w:t>
      </w:r>
      <w:r w:rsidR="00190547">
        <w:rPr>
          <w:lang w:val="pl-PL"/>
        </w:rPr>
        <w:t>,</w:t>
      </w:r>
      <w:r w:rsidRPr="00190547">
        <w:rPr>
          <w:lang w:val="pl-PL"/>
        </w:rPr>
        <w:t xml:space="preserve"> wdrożenie</w:t>
      </w:r>
      <w:r w:rsidR="00190547">
        <w:rPr>
          <w:lang w:val="pl-PL"/>
        </w:rPr>
        <w:t xml:space="preserve"> narzędzia</w:t>
      </w:r>
      <w:r w:rsidRPr="00190547">
        <w:rPr>
          <w:lang w:val="pl-PL"/>
        </w:rPr>
        <w:t xml:space="preserve"> może być przygotowane przez szkoły VET</w:t>
      </w:r>
      <w:r w:rsidRPr="00190547">
        <w:rPr>
          <w:vertAlign w:val="superscript"/>
        </w:rPr>
        <w:footnoteReference w:id="9"/>
      </w:r>
      <w:r w:rsidRPr="00190547">
        <w:rPr>
          <w:lang w:val="pl-PL"/>
        </w:rPr>
        <w:t>, wykonując kroki przedstawione na poniższym rysunku:</w:t>
      </w:r>
    </w:p>
    <w:p w14:paraId="5370BB91" w14:textId="1A43ED0B" w:rsidR="00263F2B" w:rsidRDefault="00936514">
      <w:pPr>
        <w:keepNext/>
        <w:jc w:val="center"/>
      </w:pPr>
      <w:r>
        <w:rPr>
          <w:noProof/>
        </w:rPr>
        <w:drawing>
          <wp:inline distT="0" distB="0" distL="0" distR="0" wp14:anchorId="372323CA" wp14:editId="1313C660">
            <wp:extent cx="4345939" cy="2592126"/>
            <wp:effectExtent l="0" t="0" r="0" b="0"/>
            <wp:docPr id="14957313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69168" cy="2605981"/>
                    </a:xfrm>
                    <a:prstGeom prst="rect">
                      <a:avLst/>
                    </a:prstGeom>
                    <a:noFill/>
                    <a:ln>
                      <a:noFill/>
                    </a:ln>
                  </pic:spPr>
                </pic:pic>
              </a:graphicData>
            </a:graphic>
          </wp:inline>
        </w:drawing>
      </w:r>
    </w:p>
    <w:p w14:paraId="26D88DA2" w14:textId="214570AD" w:rsidR="00263F2B" w:rsidRPr="00C958FE" w:rsidRDefault="00C958FE">
      <w:pPr>
        <w:pBdr>
          <w:top w:val="nil"/>
          <w:left w:val="nil"/>
          <w:bottom w:val="nil"/>
          <w:right w:val="nil"/>
          <w:between w:val="nil"/>
        </w:pBdr>
        <w:spacing w:after="200" w:line="240" w:lineRule="auto"/>
        <w:jc w:val="center"/>
        <w:rPr>
          <w:i/>
          <w:color w:val="44546A"/>
          <w:sz w:val="18"/>
          <w:szCs w:val="18"/>
          <w:lang w:val="pl-PL"/>
        </w:rPr>
      </w:pPr>
      <w:bookmarkStart w:id="26" w:name="_heading=h.ihv636" w:colFirst="0" w:colLast="0"/>
      <w:bookmarkEnd w:id="26"/>
      <w:r>
        <w:rPr>
          <w:i/>
          <w:color w:val="44546A"/>
          <w:sz w:val="18"/>
          <w:szCs w:val="18"/>
          <w:lang w:val="pl-PL"/>
        </w:rPr>
        <w:t>Ilustracja</w:t>
      </w:r>
      <w:r w:rsidRPr="00C958FE">
        <w:rPr>
          <w:i/>
          <w:color w:val="44546A"/>
          <w:sz w:val="18"/>
          <w:szCs w:val="18"/>
          <w:lang w:val="pl-PL"/>
        </w:rPr>
        <w:t xml:space="preserve"> 2 Kroki do podjęcia w celu wdrożenia kwestionariusza SELFIE WBL</w:t>
      </w:r>
    </w:p>
    <w:p w14:paraId="5CBE3F2A" w14:textId="77777777" w:rsidR="00263F2B" w:rsidRPr="00C958FE" w:rsidRDefault="00C958FE">
      <w:pPr>
        <w:jc w:val="both"/>
        <w:rPr>
          <w:lang w:val="pl-PL"/>
        </w:rPr>
      </w:pPr>
      <w:bookmarkStart w:id="27" w:name="_heading=h.4i7ojhp" w:colFirst="0" w:colLast="0"/>
      <w:bookmarkEnd w:id="27"/>
      <w:r w:rsidRPr="00C958FE">
        <w:rPr>
          <w:lang w:val="pl-PL"/>
        </w:rPr>
        <w:t>Poniżej znajduje się szczegółowy opis każdego kroku, który należy wykonać, aby wdrożyć kwestionariusz SELFIE WBL w szkołach zawodowych:</w:t>
      </w:r>
    </w:p>
    <w:p w14:paraId="098A1AC2" w14:textId="7BAEC663" w:rsidR="00263F2B" w:rsidRPr="00C958FE" w:rsidRDefault="00C958FE">
      <w:pPr>
        <w:spacing w:line="276" w:lineRule="auto"/>
        <w:jc w:val="both"/>
        <w:rPr>
          <w:b/>
          <w:lang w:val="pl-PL"/>
        </w:rPr>
      </w:pPr>
      <w:r w:rsidRPr="00C958FE">
        <w:rPr>
          <w:b/>
          <w:lang w:val="pl-PL"/>
        </w:rPr>
        <w:t xml:space="preserve">- Krok 1: </w:t>
      </w:r>
      <w:r w:rsidR="00190547">
        <w:rPr>
          <w:b/>
          <w:lang w:val="pl-PL"/>
        </w:rPr>
        <w:t xml:space="preserve">Wyznaczenie </w:t>
      </w:r>
      <w:r w:rsidRPr="00C958FE">
        <w:rPr>
          <w:b/>
          <w:lang w:val="pl-PL"/>
        </w:rPr>
        <w:t>zespołu projektowego DAP</w:t>
      </w:r>
    </w:p>
    <w:p w14:paraId="1231388E" w14:textId="77777777" w:rsidR="00263F2B" w:rsidRPr="00C958FE" w:rsidRDefault="00C958FE">
      <w:pPr>
        <w:spacing w:line="276" w:lineRule="auto"/>
        <w:jc w:val="both"/>
        <w:rPr>
          <w:b/>
          <w:lang w:val="pl-PL"/>
        </w:rPr>
      </w:pPr>
      <w:r w:rsidRPr="00C958FE">
        <w:rPr>
          <w:lang w:val="pl-PL"/>
        </w:rPr>
        <w:t xml:space="preserve">Wybór zespołu projektowego, który będzie koordynował wdrożenie kwestionariusza w szkole, a także będzie odpowiedzialny za opracowanie, monitorowanie i ocenę cyfrowego planu działania. </w:t>
      </w:r>
    </w:p>
    <w:p w14:paraId="05535C48" w14:textId="1E1E626F" w:rsidR="00263F2B" w:rsidRPr="00C958FE" w:rsidRDefault="00C958FE">
      <w:pPr>
        <w:jc w:val="both"/>
        <w:rPr>
          <w:lang w:val="pl-PL"/>
        </w:rPr>
      </w:pPr>
      <w:r w:rsidRPr="00C958FE">
        <w:rPr>
          <w:lang w:val="pl-PL"/>
        </w:rPr>
        <w:lastRenderedPageBreak/>
        <w:t xml:space="preserve">Zespół ten może składać się z zarządu lub kierowników, lub obejmować kierowników i nauczycieli, w zależności od wielkości szkoły i liczby pracowników. Najważniejszą rzeczą jest upewnienie się, że jego elementy są zmotywowane do zaangażowania się w proces i posiadają uzupełniający się zestaw umiejętności i wiedzy specjalistycznej, aby wdrożyć wszystkie wymagane kroki. Więcej szczegółów na temat elementów tego zespołu można znaleźć w </w:t>
      </w:r>
      <w:r w:rsidRPr="00C958FE">
        <w:rPr>
          <w:i/>
          <w:lang w:val="pl-PL"/>
        </w:rPr>
        <w:t xml:space="preserve">dodatkowych zasobach </w:t>
      </w:r>
      <w:r w:rsidRPr="00C958FE">
        <w:rPr>
          <w:lang w:val="pl-PL"/>
        </w:rPr>
        <w:t xml:space="preserve">modułu SELFIE WBL dla </w:t>
      </w:r>
      <w:r w:rsidR="00190547">
        <w:rPr>
          <w:lang w:val="pl-PL"/>
        </w:rPr>
        <w:t>kadry kierowniczej</w:t>
      </w:r>
      <w:r w:rsidRPr="00C958FE">
        <w:rPr>
          <w:lang w:val="pl-PL"/>
        </w:rPr>
        <w:t xml:space="preserve"> "Projektowanie cyfrowego planu działania opartego na SELFIE</w:t>
      </w:r>
      <w:r w:rsidR="007207F4">
        <w:rPr>
          <w:lang w:val="pl-PL"/>
        </w:rPr>
        <w:t xml:space="preserve"> WBL</w:t>
      </w:r>
      <w:r w:rsidRPr="00C958FE">
        <w:rPr>
          <w:lang w:val="pl-PL"/>
        </w:rPr>
        <w:t>".</w:t>
      </w:r>
      <w:r>
        <w:rPr>
          <w:vertAlign w:val="superscript"/>
        </w:rPr>
        <w:footnoteReference w:id="10"/>
      </w:r>
    </w:p>
    <w:p w14:paraId="6A07EE93" w14:textId="47D29378" w:rsidR="00263F2B" w:rsidRPr="00C958FE" w:rsidRDefault="00C958FE">
      <w:pPr>
        <w:jc w:val="both"/>
        <w:rPr>
          <w:b/>
          <w:lang w:val="pl-PL"/>
        </w:rPr>
      </w:pPr>
      <w:r w:rsidRPr="00C958FE">
        <w:rPr>
          <w:b/>
          <w:lang w:val="pl-PL"/>
        </w:rPr>
        <w:t>- Krok 2: Rozmow</w:t>
      </w:r>
      <w:r w:rsidR="007207F4">
        <w:rPr>
          <w:b/>
          <w:lang w:val="pl-PL"/>
        </w:rPr>
        <w:t>y</w:t>
      </w:r>
      <w:r w:rsidRPr="00C958FE">
        <w:rPr>
          <w:b/>
          <w:lang w:val="pl-PL"/>
        </w:rPr>
        <w:t xml:space="preserve"> z członkami zespołu</w:t>
      </w:r>
    </w:p>
    <w:p w14:paraId="4D5874FD" w14:textId="57ACF359" w:rsidR="00263F2B" w:rsidRPr="00C958FE" w:rsidRDefault="00C958FE">
      <w:pPr>
        <w:jc w:val="both"/>
        <w:rPr>
          <w:lang w:val="pl-PL"/>
        </w:rPr>
      </w:pPr>
      <w:r w:rsidRPr="00C958FE">
        <w:rPr>
          <w:lang w:val="pl-PL"/>
        </w:rPr>
        <w:t xml:space="preserve">Osoby wybrane do zespołu projektowego DAP </w:t>
      </w:r>
      <w:r w:rsidR="007207F4">
        <w:rPr>
          <w:lang w:val="pl-PL"/>
        </w:rPr>
        <w:t>powinny</w:t>
      </w:r>
      <w:r w:rsidRPr="00C958FE">
        <w:rPr>
          <w:lang w:val="pl-PL"/>
        </w:rPr>
        <w:t xml:space="preserve"> wziąć udział w wywiadzie/rozmowie, której celem jest zrozumienie:</w:t>
      </w:r>
    </w:p>
    <w:p w14:paraId="558CE3DA" w14:textId="1A6997B0" w:rsidR="00263F2B" w:rsidRDefault="00C958FE">
      <w:pPr>
        <w:numPr>
          <w:ilvl w:val="0"/>
          <w:numId w:val="4"/>
        </w:numPr>
        <w:pBdr>
          <w:top w:val="nil"/>
          <w:left w:val="nil"/>
          <w:bottom w:val="nil"/>
          <w:right w:val="nil"/>
          <w:between w:val="nil"/>
        </w:pBdr>
        <w:spacing w:after="0"/>
        <w:jc w:val="both"/>
      </w:pPr>
      <w:r>
        <w:rPr>
          <w:color w:val="000000"/>
        </w:rPr>
        <w:t>Ich</w:t>
      </w:r>
      <w:r w:rsidR="007207F4">
        <w:rPr>
          <w:color w:val="000000"/>
        </w:rPr>
        <w:t xml:space="preserve"> </w:t>
      </w:r>
      <w:proofErr w:type="spellStart"/>
      <w:r w:rsidR="007207F4">
        <w:rPr>
          <w:color w:val="000000"/>
        </w:rPr>
        <w:t>zrozumienia</w:t>
      </w:r>
      <w:proofErr w:type="spellEnd"/>
      <w:r>
        <w:rPr>
          <w:color w:val="000000"/>
        </w:rPr>
        <w:t xml:space="preserve"> </w:t>
      </w:r>
      <w:proofErr w:type="spellStart"/>
      <w:proofErr w:type="gramStart"/>
      <w:r>
        <w:rPr>
          <w:color w:val="000000"/>
        </w:rPr>
        <w:t>narzędzia</w:t>
      </w:r>
      <w:proofErr w:type="spellEnd"/>
      <w:r>
        <w:rPr>
          <w:color w:val="000000"/>
        </w:rPr>
        <w:t>;</w:t>
      </w:r>
      <w:proofErr w:type="gramEnd"/>
    </w:p>
    <w:p w14:paraId="190E0926" w14:textId="55C24311" w:rsidR="00263F2B" w:rsidRPr="00C958FE" w:rsidRDefault="00C958FE">
      <w:pPr>
        <w:numPr>
          <w:ilvl w:val="0"/>
          <w:numId w:val="4"/>
        </w:numPr>
        <w:pBdr>
          <w:top w:val="nil"/>
          <w:left w:val="nil"/>
          <w:bottom w:val="nil"/>
          <w:right w:val="nil"/>
          <w:between w:val="nil"/>
        </w:pBdr>
        <w:spacing w:after="0"/>
        <w:jc w:val="both"/>
        <w:rPr>
          <w:lang w:val="pl-PL"/>
        </w:rPr>
      </w:pPr>
      <w:r w:rsidRPr="00C958FE">
        <w:rPr>
          <w:color w:val="000000"/>
          <w:lang w:val="pl-PL"/>
        </w:rPr>
        <w:t xml:space="preserve">Czy są świadomi tego, czym jest </w:t>
      </w:r>
      <w:r w:rsidR="007207F4">
        <w:rPr>
          <w:color w:val="000000"/>
          <w:lang w:val="pl-PL"/>
        </w:rPr>
        <w:t>DAP</w:t>
      </w:r>
      <w:r w:rsidRPr="00C958FE">
        <w:rPr>
          <w:color w:val="000000"/>
          <w:lang w:val="pl-PL"/>
        </w:rPr>
        <w:t xml:space="preserve"> i dlaczego ważne jest, aby go </w:t>
      </w:r>
      <w:r w:rsidR="007207F4">
        <w:rPr>
          <w:color w:val="000000"/>
          <w:lang w:val="pl-PL"/>
        </w:rPr>
        <w:t>opracować</w:t>
      </w:r>
      <w:r w:rsidRPr="00C958FE">
        <w:rPr>
          <w:color w:val="000000"/>
          <w:lang w:val="pl-PL"/>
        </w:rPr>
        <w:t>;</w:t>
      </w:r>
    </w:p>
    <w:p w14:paraId="4A81C04F" w14:textId="2A494048" w:rsidR="00263F2B" w:rsidRDefault="00C958FE">
      <w:pPr>
        <w:numPr>
          <w:ilvl w:val="0"/>
          <w:numId w:val="4"/>
        </w:numPr>
        <w:pBdr>
          <w:top w:val="nil"/>
          <w:left w:val="nil"/>
          <w:bottom w:val="nil"/>
          <w:right w:val="nil"/>
          <w:between w:val="nil"/>
        </w:pBdr>
        <w:spacing w:after="0"/>
        <w:jc w:val="both"/>
      </w:pPr>
      <w:r>
        <w:rPr>
          <w:color w:val="000000"/>
        </w:rPr>
        <w:t xml:space="preserve">Ich </w:t>
      </w:r>
      <w:proofErr w:type="spellStart"/>
      <w:r>
        <w:rPr>
          <w:color w:val="000000"/>
        </w:rPr>
        <w:t>oczekiwa</w:t>
      </w:r>
      <w:r w:rsidR="007207F4">
        <w:rPr>
          <w:color w:val="000000"/>
        </w:rPr>
        <w:t>ń</w:t>
      </w:r>
      <w:proofErr w:type="spellEnd"/>
      <w:r>
        <w:rPr>
          <w:color w:val="000000"/>
        </w:rPr>
        <w:t xml:space="preserve"> </w:t>
      </w:r>
      <w:proofErr w:type="spellStart"/>
      <w:r>
        <w:rPr>
          <w:color w:val="000000"/>
        </w:rPr>
        <w:t>dotycząc</w:t>
      </w:r>
      <w:r w:rsidR="007207F4">
        <w:rPr>
          <w:color w:val="000000"/>
        </w:rPr>
        <w:t>ych</w:t>
      </w:r>
      <w:proofErr w:type="spellEnd"/>
      <w:r>
        <w:rPr>
          <w:color w:val="000000"/>
        </w:rPr>
        <w:t xml:space="preserve"> </w:t>
      </w:r>
      <w:proofErr w:type="spellStart"/>
      <w:proofErr w:type="gramStart"/>
      <w:r>
        <w:rPr>
          <w:color w:val="000000"/>
        </w:rPr>
        <w:t>kwestionariusza</w:t>
      </w:r>
      <w:proofErr w:type="spellEnd"/>
      <w:r>
        <w:rPr>
          <w:color w:val="000000"/>
        </w:rPr>
        <w:t>;</w:t>
      </w:r>
      <w:proofErr w:type="gramEnd"/>
    </w:p>
    <w:p w14:paraId="6EBB77CE" w14:textId="788E4F8B" w:rsidR="00263F2B" w:rsidRPr="00C958FE" w:rsidRDefault="00C958FE">
      <w:pPr>
        <w:numPr>
          <w:ilvl w:val="0"/>
          <w:numId w:val="4"/>
        </w:numPr>
        <w:pBdr>
          <w:top w:val="nil"/>
          <w:left w:val="nil"/>
          <w:bottom w:val="nil"/>
          <w:right w:val="nil"/>
          <w:between w:val="nil"/>
        </w:pBdr>
        <w:jc w:val="both"/>
        <w:rPr>
          <w:lang w:val="pl-PL"/>
        </w:rPr>
      </w:pPr>
      <w:r w:rsidRPr="00C958FE">
        <w:rPr>
          <w:color w:val="000000"/>
          <w:lang w:val="pl-PL"/>
        </w:rPr>
        <w:t>Ich opini</w:t>
      </w:r>
      <w:r w:rsidR="007207F4">
        <w:rPr>
          <w:color w:val="000000"/>
          <w:lang w:val="pl-PL"/>
        </w:rPr>
        <w:t>i</w:t>
      </w:r>
      <w:r w:rsidRPr="00C958FE">
        <w:rPr>
          <w:color w:val="000000"/>
          <w:lang w:val="pl-PL"/>
        </w:rPr>
        <w:t xml:space="preserve"> na temat obszarów szkoły, które są bardziej wrażliwe na wykorzystanie technologii cyfrowych w nauce. </w:t>
      </w:r>
    </w:p>
    <w:p w14:paraId="28F00343" w14:textId="77777777" w:rsidR="00263F2B" w:rsidRPr="00C958FE" w:rsidRDefault="00C958FE">
      <w:pPr>
        <w:spacing w:after="0" w:line="276" w:lineRule="auto"/>
        <w:jc w:val="both"/>
        <w:rPr>
          <w:lang w:val="pl-PL"/>
        </w:rPr>
      </w:pPr>
      <w:r w:rsidRPr="00C958FE">
        <w:rPr>
          <w:lang w:val="pl-PL"/>
        </w:rPr>
        <w:t xml:space="preserve">W zależności od kontekstu i potrzeb, które mają zostać uwzględnione w kwestionariuszu, mogą zostać zadane inne pytania. </w:t>
      </w:r>
    </w:p>
    <w:p w14:paraId="1AB9EAB2" w14:textId="10EB3B99" w:rsidR="00263F2B" w:rsidRPr="00C958FE" w:rsidRDefault="00C958FE">
      <w:pPr>
        <w:spacing w:after="0" w:line="276" w:lineRule="auto"/>
        <w:jc w:val="both"/>
        <w:rPr>
          <w:lang w:val="pl-PL"/>
        </w:rPr>
      </w:pPr>
      <w:r w:rsidRPr="00C958FE">
        <w:rPr>
          <w:lang w:val="pl-PL"/>
        </w:rPr>
        <w:t xml:space="preserve">Jest to ważny krok, ponieważ zapewnia, że </w:t>
      </w:r>
      <w:r w:rsidR="007207F4">
        <w:rPr>
          <w:lang w:val="pl-PL"/>
        </w:rPr>
        <w:t>kadra kierownicza</w:t>
      </w:r>
      <w:r w:rsidRPr="00C958FE">
        <w:rPr>
          <w:lang w:val="pl-PL"/>
        </w:rPr>
        <w:t xml:space="preserve"> / nauczyciele rozumieją SELFIE WBL i jego korzyści dla szkoły, dla nich i dla uczniów.</w:t>
      </w:r>
    </w:p>
    <w:p w14:paraId="696D81D5" w14:textId="77777777" w:rsidR="00263F2B" w:rsidRPr="00C958FE" w:rsidRDefault="00263F2B">
      <w:pPr>
        <w:spacing w:after="0" w:line="276" w:lineRule="auto"/>
        <w:jc w:val="both"/>
        <w:rPr>
          <w:lang w:val="pl-PL"/>
        </w:rPr>
      </w:pPr>
    </w:p>
    <w:p w14:paraId="291ABA0C" w14:textId="6B90174C" w:rsidR="00263F2B" w:rsidRPr="00C958FE" w:rsidRDefault="00C958FE">
      <w:pPr>
        <w:jc w:val="both"/>
        <w:rPr>
          <w:b/>
          <w:lang w:val="pl-PL"/>
        </w:rPr>
      </w:pPr>
      <w:r w:rsidRPr="00C958FE">
        <w:rPr>
          <w:b/>
          <w:lang w:val="pl-PL"/>
        </w:rPr>
        <w:t xml:space="preserve">- Krok 3: Spotkanie z trenerami lub </w:t>
      </w:r>
      <w:r w:rsidR="007207F4">
        <w:rPr>
          <w:b/>
          <w:lang w:val="pl-PL"/>
        </w:rPr>
        <w:t xml:space="preserve">instruktorami </w:t>
      </w:r>
      <w:r w:rsidRPr="00C958FE">
        <w:rPr>
          <w:b/>
          <w:lang w:val="pl-PL"/>
        </w:rPr>
        <w:t>w firmie</w:t>
      </w:r>
    </w:p>
    <w:p w14:paraId="016026E5" w14:textId="3C8C3EDC" w:rsidR="00263F2B" w:rsidRPr="00C958FE" w:rsidRDefault="00C958FE">
      <w:pPr>
        <w:jc w:val="both"/>
        <w:rPr>
          <w:lang w:val="pl-PL"/>
        </w:rPr>
      </w:pPr>
      <w:r w:rsidRPr="00C958FE">
        <w:rPr>
          <w:lang w:val="pl-PL"/>
        </w:rPr>
        <w:t xml:space="preserve">Podobnie jak w poprzednim kroku, ważne jest, aby upewnić się, że firmy rozumieją wartość dodaną SELFIE WBL dla ich współpracy ze szkołami </w:t>
      </w:r>
      <w:r w:rsidR="007207F4" w:rsidRPr="00C958FE">
        <w:rPr>
          <w:lang w:val="pl-PL"/>
        </w:rPr>
        <w:t>zawodowymi, jako</w:t>
      </w:r>
      <w:r w:rsidR="007207F4">
        <w:rPr>
          <w:lang w:val="pl-PL"/>
        </w:rPr>
        <w:t xml:space="preserve"> że to oni prowadzą</w:t>
      </w:r>
      <w:r w:rsidRPr="00C958FE">
        <w:rPr>
          <w:lang w:val="pl-PL"/>
        </w:rPr>
        <w:t xml:space="preserve"> staż</w:t>
      </w:r>
      <w:r w:rsidR="007207F4">
        <w:rPr>
          <w:lang w:val="pl-PL"/>
        </w:rPr>
        <w:t>e</w:t>
      </w:r>
      <w:r w:rsidRPr="00C958FE">
        <w:rPr>
          <w:lang w:val="pl-PL"/>
        </w:rPr>
        <w:t xml:space="preserve"> i praktyk</w:t>
      </w:r>
      <w:r w:rsidR="007207F4">
        <w:rPr>
          <w:lang w:val="pl-PL"/>
        </w:rPr>
        <w:t>i</w:t>
      </w:r>
      <w:r w:rsidRPr="00C958FE">
        <w:rPr>
          <w:lang w:val="pl-PL"/>
        </w:rPr>
        <w:t xml:space="preserve">. W związku z tym narzędzie musi być również przedstawione </w:t>
      </w:r>
      <w:r w:rsidR="00711EFB">
        <w:rPr>
          <w:lang w:val="pl-PL"/>
        </w:rPr>
        <w:t>firmom</w:t>
      </w:r>
      <w:r w:rsidRPr="00C958FE">
        <w:rPr>
          <w:lang w:val="pl-PL"/>
        </w:rPr>
        <w:t xml:space="preserve">, </w:t>
      </w:r>
      <w:r w:rsidR="00711EFB">
        <w:rPr>
          <w:lang w:val="pl-PL"/>
        </w:rPr>
        <w:t>trenerom wewnętrznym w firmie</w:t>
      </w:r>
      <w:r w:rsidR="007207F4">
        <w:rPr>
          <w:lang w:val="pl-PL"/>
        </w:rPr>
        <w:t xml:space="preserve"> lub innym przedstawicielom</w:t>
      </w:r>
      <w:r w:rsidRPr="00C958FE">
        <w:rPr>
          <w:lang w:val="pl-PL"/>
        </w:rPr>
        <w:t xml:space="preserve"> firmy, któr</w:t>
      </w:r>
      <w:r w:rsidR="007207F4">
        <w:rPr>
          <w:lang w:val="pl-PL"/>
        </w:rPr>
        <w:t>z</w:t>
      </w:r>
      <w:r w:rsidRPr="00C958FE">
        <w:rPr>
          <w:lang w:val="pl-PL"/>
        </w:rPr>
        <w:t>y zazwyczaj ma</w:t>
      </w:r>
      <w:r w:rsidR="007207F4">
        <w:rPr>
          <w:lang w:val="pl-PL"/>
        </w:rPr>
        <w:t>ją</w:t>
      </w:r>
      <w:r w:rsidRPr="00C958FE">
        <w:rPr>
          <w:lang w:val="pl-PL"/>
        </w:rPr>
        <w:t xml:space="preserve"> bezpośredni kontakt ze szkołą w celu realizacji działań związanych z uczeniem się w miejscu pracy. Osoba ta (lub osoby, jeśli dotyczy) musi zostać wcześniej zidentyfikowana.</w:t>
      </w:r>
    </w:p>
    <w:p w14:paraId="60C0CC12" w14:textId="3BD113DA" w:rsidR="00263F2B" w:rsidRPr="00C958FE" w:rsidRDefault="00C958FE">
      <w:pPr>
        <w:jc w:val="both"/>
        <w:rPr>
          <w:lang w:val="pl-PL"/>
        </w:rPr>
      </w:pPr>
      <w:r w:rsidRPr="00C958FE">
        <w:rPr>
          <w:lang w:val="pl-PL"/>
        </w:rPr>
        <w:t>Po prezentacji narzędzia, oprócz pytań zadanych w kroku 2, można zadać osobie inne pytania, takie jak</w:t>
      </w:r>
      <w:r w:rsidR="007207F4">
        <w:rPr>
          <w:lang w:val="pl-PL"/>
        </w:rPr>
        <w:t>:</w:t>
      </w:r>
    </w:p>
    <w:p w14:paraId="5F61C72C" w14:textId="77777777" w:rsidR="00263F2B" w:rsidRDefault="00C958FE">
      <w:pPr>
        <w:numPr>
          <w:ilvl w:val="0"/>
          <w:numId w:val="5"/>
        </w:numPr>
        <w:pBdr>
          <w:top w:val="nil"/>
          <w:left w:val="nil"/>
          <w:bottom w:val="nil"/>
          <w:right w:val="nil"/>
          <w:between w:val="nil"/>
        </w:pBdr>
        <w:spacing w:after="0"/>
        <w:jc w:val="both"/>
      </w:pPr>
      <w:r w:rsidRPr="00C958FE">
        <w:rPr>
          <w:color w:val="000000"/>
          <w:lang w:val="pl-PL"/>
        </w:rPr>
        <w:t xml:space="preserve">Czy Twoja firma posiada strategię cyfrową / cyfrowy plan działania? </w:t>
      </w:r>
      <w:proofErr w:type="spellStart"/>
      <w:r>
        <w:rPr>
          <w:color w:val="000000"/>
        </w:rPr>
        <w:t>Kiedy</w:t>
      </w:r>
      <w:proofErr w:type="spellEnd"/>
      <w:r>
        <w:rPr>
          <w:color w:val="000000"/>
        </w:rPr>
        <w:t xml:space="preserve"> </w:t>
      </w:r>
      <w:proofErr w:type="spellStart"/>
      <w:r>
        <w:rPr>
          <w:color w:val="000000"/>
        </w:rPr>
        <w:t>został</w:t>
      </w:r>
      <w:proofErr w:type="spellEnd"/>
      <w:r>
        <w:rPr>
          <w:color w:val="000000"/>
        </w:rPr>
        <w:t xml:space="preserve"> on </w:t>
      </w:r>
      <w:proofErr w:type="spellStart"/>
      <w:r>
        <w:rPr>
          <w:color w:val="000000"/>
        </w:rPr>
        <w:t>opracowany</w:t>
      </w:r>
      <w:proofErr w:type="spellEnd"/>
      <w:r>
        <w:rPr>
          <w:color w:val="000000"/>
        </w:rPr>
        <w:t xml:space="preserve">? </w:t>
      </w:r>
      <w:proofErr w:type="spellStart"/>
      <w:r>
        <w:rPr>
          <w:color w:val="000000"/>
        </w:rPr>
        <w:t>Czy</w:t>
      </w:r>
      <w:proofErr w:type="spellEnd"/>
      <w:r>
        <w:rPr>
          <w:color w:val="000000"/>
        </w:rPr>
        <w:t xml:space="preserve"> </w:t>
      </w:r>
      <w:proofErr w:type="spellStart"/>
      <w:r>
        <w:rPr>
          <w:color w:val="000000"/>
        </w:rPr>
        <w:t>można</w:t>
      </w:r>
      <w:proofErr w:type="spellEnd"/>
      <w:r>
        <w:rPr>
          <w:color w:val="000000"/>
        </w:rPr>
        <w:t xml:space="preserve"> go </w:t>
      </w:r>
      <w:proofErr w:type="spellStart"/>
      <w:r>
        <w:rPr>
          <w:color w:val="000000"/>
        </w:rPr>
        <w:t>zaktualizować</w:t>
      </w:r>
      <w:proofErr w:type="spellEnd"/>
      <w:r>
        <w:rPr>
          <w:color w:val="000000"/>
        </w:rPr>
        <w:t>?</w:t>
      </w:r>
    </w:p>
    <w:p w14:paraId="4522D939" w14:textId="63337D04" w:rsidR="00263F2B" w:rsidRPr="00C958FE" w:rsidRDefault="00C958FE">
      <w:pPr>
        <w:numPr>
          <w:ilvl w:val="0"/>
          <w:numId w:val="5"/>
        </w:numPr>
        <w:pBdr>
          <w:top w:val="nil"/>
          <w:left w:val="nil"/>
          <w:bottom w:val="nil"/>
          <w:right w:val="nil"/>
          <w:between w:val="nil"/>
        </w:pBdr>
        <w:spacing w:after="0"/>
        <w:jc w:val="both"/>
        <w:rPr>
          <w:lang w:val="pl-PL"/>
        </w:rPr>
      </w:pPr>
      <w:r w:rsidRPr="00C958FE">
        <w:rPr>
          <w:color w:val="000000"/>
          <w:lang w:val="pl-PL"/>
        </w:rPr>
        <w:t xml:space="preserve">Czy Twoja firma może pomóc szkole w opracowaniu </w:t>
      </w:r>
      <w:r w:rsidR="007207F4">
        <w:rPr>
          <w:color w:val="000000"/>
          <w:lang w:val="pl-PL"/>
        </w:rPr>
        <w:t>planu działania w dziedzinie edukacji cyfrowej</w:t>
      </w:r>
      <w:r w:rsidRPr="00C958FE">
        <w:rPr>
          <w:color w:val="000000"/>
          <w:lang w:val="pl-PL"/>
        </w:rPr>
        <w:t>?</w:t>
      </w:r>
    </w:p>
    <w:p w14:paraId="64F42B4F" w14:textId="77777777" w:rsidR="00263F2B" w:rsidRPr="00C958FE" w:rsidRDefault="00C958FE">
      <w:pPr>
        <w:numPr>
          <w:ilvl w:val="0"/>
          <w:numId w:val="5"/>
        </w:numPr>
        <w:pBdr>
          <w:top w:val="nil"/>
          <w:left w:val="nil"/>
          <w:bottom w:val="nil"/>
          <w:right w:val="nil"/>
          <w:between w:val="nil"/>
        </w:pBdr>
        <w:spacing w:after="0"/>
        <w:jc w:val="both"/>
        <w:rPr>
          <w:lang w:val="pl-PL"/>
        </w:rPr>
      </w:pPr>
      <w:r w:rsidRPr="00C958FE">
        <w:rPr>
          <w:color w:val="000000"/>
          <w:lang w:val="pl-PL"/>
        </w:rPr>
        <w:t xml:space="preserve">Czy Twoja firma może wyznaczyć jednego pracownika do stałego </w:t>
      </w:r>
      <w:r w:rsidRPr="00C958FE">
        <w:rPr>
          <w:lang w:val="pl-PL"/>
        </w:rPr>
        <w:t xml:space="preserve">kontaktu ze </w:t>
      </w:r>
      <w:r w:rsidRPr="00C958FE">
        <w:rPr>
          <w:color w:val="000000"/>
          <w:lang w:val="pl-PL"/>
        </w:rPr>
        <w:t>szkołą w kontekście wykorzystania technologii cyfrowych w procesie uczenia się?</w:t>
      </w:r>
    </w:p>
    <w:p w14:paraId="062E5A1B" w14:textId="77777777" w:rsidR="00263F2B" w:rsidRDefault="00C958FE">
      <w:pPr>
        <w:numPr>
          <w:ilvl w:val="0"/>
          <w:numId w:val="5"/>
        </w:numPr>
        <w:pBdr>
          <w:top w:val="nil"/>
          <w:left w:val="nil"/>
          <w:bottom w:val="nil"/>
          <w:right w:val="nil"/>
          <w:between w:val="nil"/>
        </w:pBdr>
        <w:jc w:val="both"/>
      </w:pPr>
      <w:r w:rsidRPr="00C958FE">
        <w:rPr>
          <w:color w:val="000000"/>
          <w:lang w:val="pl-PL"/>
        </w:rPr>
        <w:t xml:space="preserve">Czy firma zgodziłaby się wprowadzić zmiany w swojej strategii cyfrowej / cyfrowym planie działania w oparciu o raport SELFIE WBL wynikający z tego procesu? </w:t>
      </w:r>
      <w:proofErr w:type="spellStart"/>
      <w:r>
        <w:rPr>
          <w:color w:val="000000"/>
        </w:rPr>
        <w:t>Jeśli</w:t>
      </w:r>
      <w:proofErr w:type="spellEnd"/>
      <w:r>
        <w:rPr>
          <w:color w:val="000000"/>
        </w:rPr>
        <w:t xml:space="preserve"> </w:t>
      </w:r>
      <w:proofErr w:type="spellStart"/>
      <w:r>
        <w:rPr>
          <w:color w:val="000000"/>
        </w:rPr>
        <w:t>tak</w:t>
      </w:r>
      <w:proofErr w:type="spellEnd"/>
      <w:r>
        <w:rPr>
          <w:color w:val="000000"/>
        </w:rPr>
        <w:t xml:space="preserve">, </w:t>
      </w:r>
      <w:proofErr w:type="spellStart"/>
      <w:r>
        <w:rPr>
          <w:color w:val="000000"/>
        </w:rPr>
        <w:t>jakie</w:t>
      </w:r>
      <w:proofErr w:type="spellEnd"/>
      <w:r>
        <w:rPr>
          <w:color w:val="000000"/>
        </w:rPr>
        <w:t xml:space="preserve"> </w:t>
      </w:r>
      <w:proofErr w:type="spellStart"/>
      <w:r>
        <w:rPr>
          <w:color w:val="000000"/>
        </w:rPr>
        <w:t>kroki</w:t>
      </w:r>
      <w:proofErr w:type="spellEnd"/>
      <w:r>
        <w:rPr>
          <w:color w:val="000000"/>
        </w:rPr>
        <w:t xml:space="preserve"> </w:t>
      </w:r>
      <w:proofErr w:type="spellStart"/>
      <w:r>
        <w:rPr>
          <w:color w:val="000000"/>
        </w:rPr>
        <w:t>należy</w:t>
      </w:r>
      <w:proofErr w:type="spellEnd"/>
      <w:r>
        <w:rPr>
          <w:color w:val="000000"/>
        </w:rPr>
        <w:t xml:space="preserve"> </w:t>
      </w:r>
      <w:proofErr w:type="spellStart"/>
      <w:r>
        <w:rPr>
          <w:color w:val="000000"/>
        </w:rPr>
        <w:t>podjąć</w:t>
      </w:r>
      <w:proofErr w:type="spellEnd"/>
      <w:r>
        <w:rPr>
          <w:color w:val="000000"/>
        </w:rPr>
        <w:t>?</w:t>
      </w:r>
    </w:p>
    <w:p w14:paraId="3B438092" w14:textId="6D66A184" w:rsidR="00263F2B" w:rsidRPr="00C958FE" w:rsidRDefault="00C958FE">
      <w:pPr>
        <w:jc w:val="both"/>
        <w:rPr>
          <w:color w:val="000000"/>
          <w:lang w:val="pl-PL"/>
        </w:rPr>
      </w:pPr>
      <w:r w:rsidRPr="00C958FE">
        <w:rPr>
          <w:color w:val="000000"/>
          <w:lang w:val="pl-PL"/>
        </w:rPr>
        <w:lastRenderedPageBreak/>
        <w:t>W przypadku, gdy dana osoba nie jest zainteresowana SELFIE WBL</w:t>
      </w:r>
      <w:r w:rsidR="007207F4">
        <w:rPr>
          <w:color w:val="000000"/>
          <w:lang w:val="pl-PL"/>
        </w:rPr>
        <w:t xml:space="preserve">, </w:t>
      </w:r>
      <w:r w:rsidRPr="00C958FE">
        <w:rPr>
          <w:color w:val="000000"/>
          <w:lang w:val="pl-PL"/>
        </w:rPr>
        <w:t xml:space="preserve">nie współpracuje podczas tego </w:t>
      </w:r>
      <w:r w:rsidR="007207F4" w:rsidRPr="00C958FE">
        <w:rPr>
          <w:color w:val="000000"/>
          <w:lang w:val="pl-PL"/>
        </w:rPr>
        <w:t>spotkania</w:t>
      </w:r>
      <w:r w:rsidRPr="00C958FE">
        <w:rPr>
          <w:color w:val="000000"/>
          <w:lang w:val="pl-PL"/>
        </w:rPr>
        <w:t xml:space="preserve"> lub nie jest zainteresowana wprowadzeniem jakichkolwiek zmian / ulepszeń w swojej strategii cyfrowej / </w:t>
      </w:r>
      <w:r w:rsidRPr="00C958FE">
        <w:rPr>
          <w:lang w:val="pl-PL"/>
        </w:rPr>
        <w:t>cyfrowym planie działania (jeśli taki istnieje)</w:t>
      </w:r>
      <w:r w:rsidRPr="00C958FE">
        <w:rPr>
          <w:color w:val="000000"/>
          <w:lang w:val="pl-PL"/>
        </w:rPr>
        <w:t>, wówczas nie może być brana pod uwagę do udziału w kwestionariuszu SELFIE WBL.</w:t>
      </w:r>
    </w:p>
    <w:p w14:paraId="27A834D0" w14:textId="4C1A16CD" w:rsidR="00263F2B" w:rsidRPr="00C958FE" w:rsidRDefault="00C958FE">
      <w:pPr>
        <w:jc w:val="both"/>
        <w:rPr>
          <w:color w:val="000000"/>
          <w:lang w:val="pl-PL"/>
        </w:rPr>
      </w:pPr>
      <w:r w:rsidRPr="00C958FE">
        <w:rPr>
          <w:color w:val="000000"/>
          <w:lang w:val="pl-PL"/>
        </w:rPr>
        <w:t xml:space="preserve">Uwaga: Podobne spotkanie powinno być również przeprowadzone z nauczycielami szkół </w:t>
      </w:r>
      <w:r w:rsidR="007207F4">
        <w:rPr>
          <w:color w:val="000000"/>
          <w:lang w:val="pl-PL"/>
        </w:rPr>
        <w:t>wybranymi</w:t>
      </w:r>
      <w:r w:rsidRPr="00C958FE">
        <w:rPr>
          <w:color w:val="000000"/>
          <w:lang w:val="pl-PL"/>
        </w:rPr>
        <w:t xml:space="preserve"> do udziału w kwestionariuszu, w tym samym celu: aby ocenić ich zainteresowanie i motywację do aktywnego zaangażowania się w proces SELFIE WBL oraz poinformować ich o różnych krokach i korzyściach płynących z narzędzia dla nich, dla ich uczniów i dla szkoły. </w:t>
      </w:r>
    </w:p>
    <w:p w14:paraId="7AFEC5E2" w14:textId="77777777" w:rsidR="00263F2B" w:rsidRPr="00C958FE" w:rsidRDefault="00C958FE">
      <w:pPr>
        <w:jc w:val="both"/>
        <w:rPr>
          <w:b/>
          <w:lang w:val="pl-PL"/>
        </w:rPr>
      </w:pPr>
      <w:r w:rsidRPr="00C958FE">
        <w:rPr>
          <w:b/>
          <w:lang w:val="pl-PL"/>
        </w:rPr>
        <w:t xml:space="preserve">- Krok 4: Rejestracja szkoły na platformie SELFIE WBL </w:t>
      </w:r>
      <w:r>
        <w:rPr>
          <w:b/>
          <w:vertAlign w:val="superscript"/>
        </w:rPr>
        <w:footnoteReference w:id="11"/>
      </w:r>
    </w:p>
    <w:p w14:paraId="1AFA6365" w14:textId="7C05C5A6" w:rsidR="00263F2B" w:rsidRPr="00C958FE" w:rsidRDefault="00C958FE">
      <w:pPr>
        <w:jc w:val="both"/>
        <w:rPr>
          <w:lang w:val="pl-PL"/>
        </w:rPr>
      </w:pPr>
      <w:r w:rsidRPr="00C958FE">
        <w:rPr>
          <w:lang w:val="pl-PL"/>
        </w:rPr>
        <w:t xml:space="preserve">Konto na platformie SELFIE WBL </w:t>
      </w:r>
      <w:r w:rsidR="007207F4">
        <w:rPr>
          <w:lang w:val="pl-PL"/>
        </w:rPr>
        <w:t>powinno</w:t>
      </w:r>
      <w:r w:rsidRPr="00C958FE">
        <w:rPr>
          <w:lang w:val="pl-PL"/>
        </w:rPr>
        <w:t xml:space="preserve"> zostać utworzone dla szkoły, przy użyciu konta e-mail, do którego ma dostęp</w:t>
      </w:r>
      <w:r w:rsidR="007207F4">
        <w:rPr>
          <w:lang w:val="pl-PL"/>
        </w:rPr>
        <w:t xml:space="preserve"> dyrektor</w:t>
      </w:r>
      <w:r w:rsidRPr="00C958FE">
        <w:rPr>
          <w:lang w:val="pl-PL"/>
        </w:rPr>
        <w:t xml:space="preserve"> lub nauczyciel koordynujący proces (np. oficjalny adres e-mail szkoły).  </w:t>
      </w:r>
    </w:p>
    <w:p w14:paraId="12C3C993" w14:textId="77777777" w:rsidR="00263F2B" w:rsidRPr="00C958FE" w:rsidRDefault="00C958FE">
      <w:pPr>
        <w:jc w:val="both"/>
        <w:rPr>
          <w:lang w:val="pl-PL"/>
        </w:rPr>
      </w:pPr>
      <w:r w:rsidRPr="00C958FE">
        <w:rPr>
          <w:lang w:val="pl-PL"/>
        </w:rPr>
        <w:t xml:space="preserve">Po utworzeniu konta użytkownik będzie mógł zalogować się do platformy SELFIE WBL w razie potrzeby, korzystając z adresu e-mail szkoły i utworzonego hasła. </w:t>
      </w:r>
    </w:p>
    <w:p w14:paraId="7C18C27F" w14:textId="620955EB" w:rsidR="00263F2B" w:rsidRPr="00C958FE" w:rsidRDefault="00C958FE">
      <w:pPr>
        <w:jc w:val="both"/>
        <w:rPr>
          <w:lang w:val="pl-PL"/>
        </w:rPr>
      </w:pPr>
      <w:r w:rsidRPr="00C958FE">
        <w:rPr>
          <w:lang w:val="pl-PL"/>
        </w:rPr>
        <w:t xml:space="preserve">Ten krok przeniesie użytkownika na stronę profilu szkoły, gdzie należy podać informacje o szkole. Większość pól na tej stronie jest opcjonalna. Na tym etapie należy określić formę edukacji, która jest najczęściej realizowana w szkole (np. zajęcia </w:t>
      </w:r>
      <w:r w:rsidR="007207F4">
        <w:rPr>
          <w:lang w:val="pl-PL"/>
        </w:rPr>
        <w:t>stacjonarn</w:t>
      </w:r>
      <w:r w:rsidRPr="00C958FE">
        <w:rPr>
          <w:lang w:val="pl-PL"/>
        </w:rPr>
        <w:t xml:space="preserve">e, </w:t>
      </w:r>
      <w:r w:rsidR="007207F4">
        <w:rPr>
          <w:lang w:val="pl-PL"/>
        </w:rPr>
        <w:t>zdalne</w:t>
      </w:r>
      <w:r w:rsidRPr="00C958FE">
        <w:rPr>
          <w:lang w:val="pl-PL"/>
        </w:rPr>
        <w:t>, hybrydowe itp.)</w:t>
      </w:r>
    </w:p>
    <w:p w14:paraId="5CEA87E2" w14:textId="77777777" w:rsidR="00263F2B" w:rsidRPr="00C958FE" w:rsidRDefault="00C958FE">
      <w:pPr>
        <w:jc w:val="both"/>
        <w:rPr>
          <w:lang w:val="pl-PL"/>
        </w:rPr>
      </w:pPr>
      <w:r w:rsidRPr="00C958FE">
        <w:rPr>
          <w:lang w:val="pl-PL"/>
        </w:rPr>
        <w:t>Od tego momentu użytkownik może poruszać się po platformie SELFIE WBL i przeglądać jej różne sekcje.</w:t>
      </w:r>
    </w:p>
    <w:p w14:paraId="2C6BCBC9" w14:textId="5941760C" w:rsidR="00263F2B" w:rsidRPr="00C958FE" w:rsidRDefault="00C958FE">
      <w:pPr>
        <w:jc w:val="both"/>
        <w:rPr>
          <w:b/>
          <w:lang w:val="pl-PL"/>
        </w:rPr>
      </w:pPr>
      <w:r w:rsidRPr="00C958FE">
        <w:rPr>
          <w:b/>
          <w:lang w:val="pl-PL"/>
        </w:rPr>
        <w:t xml:space="preserve">- Krok 5: </w:t>
      </w:r>
      <w:r w:rsidR="007207F4">
        <w:rPr>
          <w:b/>
          <w:lang w:val="pl-PL"/>
        </w:rPr>
        <w:t>Tworzenie</w:t>
      </w:r>
      <w:r w:rsidRPr="00C958FE">
        <w:rPr>
          <w:b/>
          <w:lang w:val="pl-PL"/>
        </w:rPr>
        <w:t xml:space="preserve"> kwestionariusz</w:t>
      </w:r>
      <w:r w:rsidR="007207F4">
        <w:rPr>
          <w:b/>
          <w:lang w:val="pl-PL"/>
        </w:rPr>
        <w:t>a</w:t>
      </w:r>
      <w:r w:rsidRPr="00C958FE">
        <w:rPr>
          <w:b/>
          <w:lang w:val="pl-PL"/>
        </w:rPr>
        <w:t xml:space="preserve"> SELFIE WBL</w:t>
      </w:r>
    </w:p>
    <w:p w14:paraId="3E7599F6" w14:textId="6149E3D5" w:rsidR="00263F2B" w:rsidRPr="00C958FE" w:rsidRDefault="00C958FE">
      <w:pPr>
        <w:jc w:val="both"/>
        <w:rPr>
          <w:lang w:val="pl-PL"/>
        </w:rPr>
      </w:pPr>
      <w:r w:rsidRPr="00C958FE">
        <w:rPr>
          <w:lang w:val="pl-PL"/>
        </w:rPr>
        <w:t>Po wejściu na platformę użytkownik będzie mógł rozpocząć przygotowywanie kwestionariusza w oparciu o wyniki wywiadów i spotkań przeprowadzonych na pierwszych etapach tego procesu, w kontekście swojej szkoły i potrzeb uczestników (</w:t>
      </w:r>
      <w:r w:rsidR="007207F4">
        <w:rPr>
          <w:lang w:val="pl-PL"/>
        </w:rPr>
        <w:t>kadry kierowniczej</w:t>
      </w:r>
      <w:r w:rsidRPr="00C958FE">
        <w:rPr>
          <w:lang w:val="pl-PL"/>
        </w:rPr>
        <w:t xml:space="preserve">, nauczycieli, </w:t>
      </w:r>
      <w:r w:rsidR="00711EFB">
        <w:rPr>
          <w:lang w:val="pl-PL"/>
        </w:rPr>
        <w:t>trenerów wewnętrznych w firmie</w:t>
      </w:r>
      <w:r w:rsidRPr="00C958FE">
        <w:rPr>
          <w:lang w:val="pl-PL"/>
        </w:rPr>
        <w:t xml:space="preserve"> i / lub uczniów). </w:t>
      </w:r>
    </w:p>
    <w:p w14:paraId="40A05832" w14:textId="2CFD7FDA" w:rsidR="00263F2B" w:rsidRPr="00C958FE" w:rsidRDefault="00C958FE">
      <w:pPr>
        <w:jc w:val="both"/>
        <w:rPr>
          <w:lang w:val="pl-PL"/>
        </w:rPr>
      </w:pPr>
      <w:r w:rsidRPr="00C958FE">
        <w:rPr>
          <w:lang w:val="pl-PL"/>
        </w:rPr>
        <w:t xml:space="preserve">Można przygotować inny kwestionariusz w zależności od typu uczestnika, tj. może istnieć jeden kwestionariusz dla </w:t>
      </w:r>
      <w:r w:rsidR="007207F4">
        <w:rPr>
          <w:lang w:val="pl-PL"/>
        </w:rPr>
        <w:t>dyrekcji</w:t>
      </w:r>
      <w:r w:rsidRPr="00C958FE">
        <w:rPr>
          <w:lang w:val="pl-PL"/>
        </w:rPr>
        <w:t xml:space="preserve">, inny dla nauczycieli, dla </w:t>
      </w:r>
      <w:r w:rsidR="007207F4">
        <w:rPr>
          <w:lang w:val="pl-PL"/>
        </w:rPr>
        <w:t>uczniów</w:t>
      </w:r>
      <w:r w:rsidRPr="00C958FE">
        <w:rPr>
          <w:lang w:val="pl-PL"/>
        </w:rPr>
        <w:t xml:space="preserve"> i </w:t>
      </w:r>
      <w:r w:rsidR="00711EFB">
        <w:rPr>
          <w:lang w:val="pl-PL"/>
        </w:rPr>
        <w:t>trenerów</w:t>
      </w:r>
      <w:r w:rsidRPr="00C958FE">
        <w:rPr>
          <w:lang w:val="pl-PL"/>
        </w:rPr>
        <w:t xml:space="preserve">. Oprócz pytań, które są już częścią kwestionariusza (i które można usunąć w zależności od ich znaczenia dla procesu), użytkownik może dodać do niego nowe pytania. </w:t>
      </w:r>
    </w:p>
    <w:p w14:paraId="62644A3B" w14:textId="77777777" w:rsidR="00263F2B" w:rsidRPr="00C958FE" w:rsidRDefault="00C958FE">
      <w:pPr>
        <w:jc w:val="both"/>
        <w:rPr>
          <w:lang w:val="pl-PL"/>
        </w:rPr>
      </w:pPr>
      <w:r w:rsidRPr="00C958FE">
        <w:rPr>
          <w:lang w:val="pl-PL"/>
        </w:rPr>
        <w:t>Podsumowując, ten krok ma na celu wybranie lub dodanie elementów, które odpowiadają potrzebom i kontekstowi szkoły.</w:t>
      </w:r>
    </w:p>
    <w:p w14:paraId="3C80B1FE" w14:textId="4E187BF8" w:rsidR="00263F2B" w:rsidRPr="00C958FE" w:rsidRDefault="00C958FE">
      <w:pPr>
        <w:jc w:val="both"/>
        <w:rPr>
          <w:lang w:val="pl-PL"/>
        </w:rPr>
      </w:pPr>
      <w:r w:rsidRPr="00C958FE">
        <w:rPr>
          <w:b/>
          <w:lang w:val="pl-PL"/>
        </w:rPr>
        <w:t xml:space="preserve">- Krok 6: Zaproszenie </w:t>
      </w:r>
      <w:r w:rsidR="007207F4">
        <w:rPr>
          <w:b/>
          <w:lang w:val="pl-PL"/>
        </w:rPr>
        <w:t>wskazanych</w:t>
      </w:r>
      <w:r w:rsidRPr="00C958FE">
        <w:rPr>
          <w:b/>
          <w:lang w:val="pl-PL"/>
        </w:rPr>
        <w:t xml:space="preserve"> uczestników kwestionariusza SELFIE WBL do udzielenia odpowiedzi.</w:t>
      </w:r>
    </w:p>
    <w:p w14:paraId="76A40968" w14:textId="441E4276" w:rsidR="00263F2B" w:rsidRPr="007207F4" w:rsidRDefault="00C958FE">
      <w:pPr>
        <w:jc w:val="both"/>
        <w:rPr>
          <w:lang w:val="pl-PL"/>
        </w:rPr>
      </w:pPr>
      <w:r w:rsidRPr="00C958FE">
        <w:rPr>
          <w:lang w:val="pl-PL"/>
        </w:rPr>
        <w:t xml:space="preserve">Ważne jest, aby poinformować uczestników o dacie i godzinie sesji, a także o czasie </w:t>
      </w:r>
      <w:r w:rsidR="007207F4">
        <w:rPr>
          <w:lang w:val="pl-PL"/>
        </w:rPr>
        <w:t>uzupełniania</w:t>
      </w:r>
      <w:r w:rsidRPr="00C958FE">
        <w:rPr>
          <w:lang w:val="pl-PL"/>
        </w:rPr>
        <w:t xml:space="preserve"> kwestionariusza (od 20 do 40 minut). Inne istotne aspekty sesji (np. miejsce, liczba uczestników w pokoju, podstawowe zasady, których należy przestrzegać itp.) muszą zostać ujawnione uczestnikom, którzy przyjmą zaproszenie i którym można zapewnić wsparcie podczas sesji.</w:t>
      </w:r>
    </w:p>
    <w:p w14:paraId="0E09CEA0" w14:textId="77777777" w:rsidR="00263F2B" w:rsidRPr="00C958FE" w:rsidRDefault="00C958FE">
      <w:pPr>
        <w:jc w:val="both"/>
        <w:rPr>
          <w:b/>
          <w:lang w:val="pl-PL"/>
        </w:rPr>
      </w:pPr>
      <w:r w:rsidRPr="00C958FE">
        <w:rPr>
          <w:b/>
          <w:lang w:val="pl-PL"/>
        </w:rPr>
        <w:lastRenderedPageBreak/>
        <w:t>Uczniowie</w:t>
      </w:r>
    </w:p>
    <w:p w14:paraId="29487CB6" w14:textId="5AD3ADEC" w:rsidR="00263F2B" w:rsidRPr="00C958FE" w:rsidRDefault="00C958FE">
      <w:pPr>
        <w:jc w:val="both"/>
        <w:rPr>
          <w:lang w:val="pl-PL"/>
        </w:rPr>
      </w:pPr>
      <w:r w:rsidRPr="00C958FE">
        <w:rPr>
          <w:lang w:val="pl-PL"/>
        </w:rPr>
        <w:t xml:space="preserve">Oprócz </w:t>
      </w:r>
      <w:r w:rsidR="007207F4">
        <w:rPr>
          <w:lang w:val="pl-PL"/>
        </w:rPr>
        <w:t>kadry kierowniczej,</w:t>
      </w:r>
      <w:r w:rsidRPr="00C958FE">
        <w:rPr>
          <w:lang w:val="pl-PL"/>
        </w:rPr>
        <w:t xml:space="preserve"> nauczycieli i</w:t>
      </w:r>
      <w:r w:rsidR="007207F4">
        <w:rPr>
          <w:lang w:val="pl-PL"/>
        </w:rPr>
        <w:t xml:space="preserve"> przedstawicieli firmy</w:t>
      </w:r>
      <w:r w:rsidRPr="00C958FE">
        <w:rPr>
          <w:lang w:val="pl-PL"/>
        </w:rPr>
        <w:t xml:space="preserve">, </w:t>
      </w:r>
      <w:r w:rsidR="007207F4">
        <w:rPr>
          <w:lang w:val="pl-PL"/>
        </w:rPr>
        <w:t>uczniowie</w:t>
      </w:r>
      <w:r w:rsidRPr="00C958FE">
        <w:rPr>
          <w:lang w:val="pl-PL"/>
        </w:rPr>
        <w:t xml:space="preserve"> również uczestniczą w kwestionariuszu SELFIE WBL, ponieważ są częścią ekosystemu SELFIE WBL. </w:t>
      </w:r>
    </w:p>
    <w:p w14:paraId="5CE50884" w14:textId="77777777" w:rsidR="00263F2B" w:rsidRPr="00C958FE" w:rsidRDefault="00C958FE">
      <w:pPr>
        <w:jc w:val="both"/>
        <w:rPr>
          <w:lang w:val="pl-PL"/>
        </w:rPr>
      </w:pPr>
      <w:r w:rsidRPr="00C958FE">
        <w:rPr>
          <w:lang w:val="pl-PL"/>
        </w:rPr>
        <w:t xml:space="preserve">Sposób angażowania uczniów w ten proces jest bardzo podobny do sposobu angażowania pozostałych uczestników, ponieważ oni również muszą zostać zmobilizowani do udziału w tym procesie. </w:t>
      </w:r>
      <w:r>
        <w:rPr>
          <w:noProof/>
        </w:rPr>
        <w:drawing>
          <wp:anchor distT="0" distB="0" distL="114300" distR="114300" simplePos="0" relativeHeight="251658240" behindDoc="0" locked="0" layoutInCell="1" hidden="0" allowOverlap="1" wp14:anchorId="338BC4F2" wp14:editId="140F3F79">
            <wp:simplePos x="0" y="0"/>
            <wp:positionH relativeFrom="column">
              <wp:posOffset>43819</wp:posOffset>
            </wp:positionH>
            <wp:positionV relativeFrom="paragraph">
              <wp:posOffset>55880</wp:posOffset>
            </wp:positionV>
            <wp:extent cx="1447800" cy="1507490"/>
            <wp:effectExtent l="0" t="0" r="0" b="0"/>
            <wp:wrapSquare wrapText="bothSides" distT="0" distB="0" distL="114300" distR="114300"/>
            <wp:docPr id="2025626356" name="image6.png" descr="A person and person standing next to a pos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person and person standing next to a poster&#10;&#10;Description automatically generated"/>
                    <pic:cNvPicPr preferRelativeResize="0"/>
                  </pic:nvPicPr>
                  <pic:blipFill>
                    <a:blip r:embed="rId16"/>
                    <a:srcRect/>
                    <a:stretch>
                      <a:fillRect/>
                    </a:stretch>
                  </pic:blipFill>
                  <pic:spPr>
                    <a:xfrm>
                      <a:off x="0" y="0"/>
                      <a:ext cx="1447800" cy="1507490"/>
                    </a:xfrm>
                    <a:prstGeom prst="rect">
                      <a:avLst/>
                    </a:prstGeom>
                    <a:ln/>
                  </pic:spPr>
                </pic:pic>
              </a:graphicData>
            </a:graphic>
          </wp:anchor>
        </w:drawing>
      </w:r>
    </w:p>
    <w:p w14:paraId="598484D8" w14:textId="247747A1" w:rsidR="00263F2B" w:rsidRPr="00C958FE" w:rsidRDefault="007207F4">
      <w:pPr>
        <w:jc w:val="both"/>
        <w:rPr>
          <w:lang w:val="pl-PL"/>
        </w:rPr>
      </w:pPr>
      <w:r>
        <w:rPr>
          <w:lang w:val="pl-PL"/>
        </w:rPr>
        <w:t>Należy wybrać</w:t>
      </w:r>
      <w:r w:rsidR="00C958FE" w:rsidRPr="00C958FE">
        <w:rPr>
          <w:lang w:val="pl-PL"/>
        </w:rPr>
        <w:t xml:space="preserve"> uczniów, którzy mogą być potencjalnie zainteresowani udziałem w kwestionariuszu, przeprowadzeniu sesji wyjaśniających, podczas których wyjaśnione zostaną korzyści płynące z narzędzia SELFIE WBL, koncentrując się na fakcie, że ma ono na celu zwiększenie możliwości szkoły w zakresie korzystania z technologii cyfrowych w celu podniesienia jakości szkoleń i procesów uczenia się, umożliwiając im zwiększenie ich umiejętności cyfrowych i wiedzy. Podobnie jak w przypadku pozostałych uczestników, uczniowie, którzy wykażą się wysoką motywacją do uczestnictwa, powinni zostać wybrani przez zespół projektowy DAP do udziału w kwestionariuszu i następujących procedurach w ramach procesu SELFIE WBL, które zostaną opisane w kolejnych sekcjach niniejszych wytycznych.</w:t>
      </w:r>
    </w:p>
    <w:p w14:paraId="4BE94AF4" w14:textId="77777777" w:rsidR="00263F2B" w:rsidRPr="00C958FE" w:rsidRDefault="00263F2B">
      <w:pPr>
        <w:jc w:val="both"/>
        <w:rPr>
          <w:lang w:val="pl-PL"/>
        </w:rPr>
      </w:pPr>
    </w:p>
    <w:bookmarkEnd w:id="8"/>
    <w:p w14:paraId="4FED4F7A" w14:textId="77777777" w:rsidR="00263F2B" w:rsidRPr="00C958FE" w:rsidRDefault="00263F2B">
      <w:pPr>
        <w:jc w:val="both"/>
        <w:rPr>
          <w:lang w:val="pl-PL"/>
        </w:rPr>
      </w:pPr>
    </w:p>
    <w:p w14:paraId="5E0ED72E" w14:textId="77777777" w:rsidR="00263F2B" w:rsidRPr="00C958FE" w:rsidRDefault="00263F2B">
      <w:pPr>
        <w:jc w:val="both"/>
        <w:rPr>
          <w:lang w:val="pl-PL"/>
        </w:rPr>
      </w:pPr>
    </w:p>
    <w:p w14:paraId="7A61F412" w14:textId="77777777" w:rsidR="00263F2B" w:rsidRPr="00C958FE" w:rsidRDefault="00263F2B">
      <w:pPr>
        <w:rPr>
          <w:lang w:val="pl-PL"/>
        </w:rPr>
      </w:pPr>
    </w:p>
    <w:p w14:paraId="1ADD5A1E" w14:textId="77777777" w:rsidR="00263F2B" w:rsidRPr="00C958FE" w:rsidRDefault="00263F2B">
      <w:pPr>
        <w:rPr>
          <w:lang w:val="pl-PL"/>
        </w:rPr>
      </w:pPr>
    </w:p>
    <w:p w14:paraId="38D6E2E0" w14:textId="77777777" w:rsidR="00263F2B" w:rsidRPr="00C958FE" w:rsidRDefault="00C958FE">
      <w:pPr>
        <w:rPr>
          <w:b/>
          <w:lang w:val="pl-PL"/>
        </w:rPr>
      </w:pPr>
      <w:bookmarkStart w:id="28" w:name="_heading=h.kr9fhdauuwpc" w:colFirst="0" w:colLast="0"/>
      <w:bookmarkEnd w:id="28"/>
      <w:r w:rsidRPr="00C958FE">
        <w:rPr>
          <w:lang w:val="pl-PL"/>
        </w:rPr>
        <w:br w:type="page"/>
      </w:r>
    </w:p>
    <w:p w14:paraId="26CA8B23" w14:textId="04B54470" w:rsidR="00263F2B" w:rsidRPr="00C958FE" w:rsidRDefault="00C958FE">
      <w:pPr>
        <w:pStyle w:val="Nagwek1"/>
        <w:rPr>
          <w:b/>
          <w:lang w:val="pl-PL"/>
        </w:rPr>
      </w:pPr>
      <w:bookmarkStart w:id="29" w:name="_Toc182308340"/>
      <w:r w:rsidRPr="00C958FE">
        <w:rPr>
          <w:b/>
          <w:lang w:val="pl-PL"/>
        </w:rPr>
        <w:lastRenderedPageBreak/>
        <w:t xml:space="preserve">CZĘŚĆ 2 | </w:t>
      </w:r>
      <w:bookmarkStart w:id="30" w:name="_Hlk182312138"/>
      <w:r w:rsidR="00551175">
        <w:rPr>
          <w:b/>
          <w:lang w:val="pl-PL"/>
        </w:rPr>
        <w:t xml:space="preserve">Przewodnik uzupełniający - </w:t>
      </w:r>
      <w:r w:rsidR="000D3A69">
        <w:rPr>
          <w:b/>
          <w:lang w:val="pl-PL"/>
        </w:rPr>
        <w:t>Działania następcze po przeprowadzeniu badania</w:t>
      </w:r>
      <w:bookmarkEnd w:id="29"/>
      <w:r w:rsidR="000D3A69">
        <w:rPr>
          <w:b/>
          <w:lang w:val="pl-PL"/>
        </w:rPr>
        <w:t xml:space="preserve"> </w:t>
      </w:r>
      <w:bookmarkEnd w:id="30"/>
    </w:p>
    <w:p w14:paraId="43487670" w14:textId="77777777" w:rsidR="00263F2B" w:rsidRPr="00C958FE" w:rsidRDefault="00C958FE">
      <w:pPr>
        <w:pStyle w:val="Nagwek1"/>
        <w:rPr>
          <w:lang w:val="pl-PL"/>
        </w:rPr>
      </w:pPr>
      <w:bookmarkStart w:id="31" w:name="_Toc182308341"/>
      <w:bookmarkStart w:id="32" w:name="_Hlk182312165"/>
      <w:r w:rsidRPr="00C958FE">
        <w:rPr>
          <w:lang w:val="pl-PL"/>
        </w:rPr>
        <w:t>Wprowadzenie</w:t>
      </w:r>
      <w:bookmarkEnd w:id="31"/>
    </w:p>
    <w:p w14:paraId="4DF46D6B" w14:textId="5E23713B" w:rsidR="00263F2B" w:rsidRPr="00C958FE" w:rsidRDefault="00551175">
      <w:pPr>
        <w:spacing w:line="276" w:lineRule="auto"/>
        <w:jc w:val="both"/>
        <w:rPr>
          <w:lang w:val="pl-PL"/>
        </w:rPr>
      </w:pPr>
      <w:r>
        <w:rPr>
          <w:lang w:val="pl-PL"/>
        </w:rPr>
        <w:t>D</w:t>
      </w:r>
      <w:r w:rsidR="00C958FE" w:rsidRPr="00C958FE">
        <w:rPr>
          <w:lang w:val="pl-PL"/>
        </w:rPr>
        <w:t xml:space="preserve">ruga część zestawu narzędzi koncentruje się na zapewnieniu niezbędnych zasobów, aby zrozumieć, co dzieje się w okresie między </w:t>
      </w:r>
      <w:r>
        <w:rPr>
          <w:lang w:val="pl-PL"/>
        </w:rPr>
        <w:t>rozpoczęciem badania</w:t>
      </w:r>
      <w:r w:rsidR="00C958FE" w:rsidRPr="00C958FE">
        <w:rPr>
          <w:lang w:val="pl-PL"/>
        </w:rPr>
        <w:t xml:space="preserve"> narzędzi</w:t>
      </w:r>
      <w:r>
        <w:rPr>
          <w:lang w:val="pl-PL"/>
        </w:rPr>
        <w:t>em</w:t>
      </w:r>
      <w:r w:rsidR="00C958FE" w:rsidRPr="00C958FE">
        <w:rPr>
          <w:lang w:val="pl-PL"/>
        </w:rPr>
        <w:t xml:space="preserve"> do samooceny a analizą raportu wygenerowanego przez narzędzie SELFIE WBL.</w:t>
      </w:r>
    </w:p>
    <w:p w14:paraId="35168DB2" w14:textId="77777777" w:rsidR="00263F2B" w:rsidRPr="00C958FE" w:rsidRDefault="00C958FE">
      <w:pPr>
        <w:spacing w:line="276" w:lineRule="auto"/>
        <w:jc w:val="both"/>
        <w:rPr>
          <w:lang w:val="pl-PL"/>
        </w:rPr>
      </w:pPr>
      <w:r w:rsidRPr="00C958FE">
        <w:rPr>
          <w:lang w:val="pl-PL"/>
        </w:rPr>
        <w:t>Ile czasu zajmuje przygotowanie raportu do pobrania? Jak uzyskać dostęp do raportu? Jak upewnić się, że uczestnicy są zaangażowani w proces SELFIE-WBL i mają swój wkład w rozwój DAP?</w:t>
      </w:r>
    </w:p>
    <w:p w14:paraId="5A9E5288" w14:textId="58D3548E" w:rsidR="00263F2B" w:rsidRPr="00C958FE" w:rsidRDefault="00551175" w:rsidP="00551175">
      <w:pPr>
        <w:spacing w:line="276" w:lineRule="auto"/>
        <w:jc w:val="both"/>
        <w:rPr>
          <w:lang w:val="pl-PL"/>
        </w:rPr>
      </w:pPr>
      <w:r>
        <w:rPr>
          <w:lang w:val="pl-PL"/>
        </w:rPr>
        <w:t>Przewodnik uzupełniający</w:t>
      </w:r>
      <w:r w:rsidR="00C958FE" w:rsidRPr="00C958FE">
        <w:rPr>
          <w:lang w:val="pl-PL"/>
        </w:rPr>
        <w:t xml:space="preserve"> zawiera odpowiedzi na te i inne pytania, wraz z linkami do zasobów internetowych i modułów </w:t>
      </w:r>
      <w:r>
        <w:rPr>
          <w:lang w:val="pl-PL"/>
        </w:rPr>
        <w:t>kursu</w:t>
      </w:r>
      <w:r w:rsidR="00C958FE" w:rsidRPr="00C958FE">
        <w:rPr>
          <w:lang w:val="pl-PL"/>
        </w:rPr>
        <w:t xml:space="preserve"> (CPD) opracowanych w ramach tego projektu, w których przedstawiono bardziej szczegółowe informacje na temat różnych kroków omówionych w tym dokumencie, umożliwiając</w:t>
      </w:r>
      <w:r>
        <w:rPr>
          <w:lang w:val="pl-PL"/>
        </w:rPr>
        <w:t xml:space="preserve"> koordynatorom działania</w:t>
      </w:r>
      <w:r w:rsidR="00C958FE" w:rsidRPr="00C958FE">
        <w:rPr>
          <w:lang w:val="pl-PL"/>
        </w:rPr>
        <w:t xml:space="preserve"> przeprowadzenie wymaganych procedur, które pozwolą im uzyskać </w:t>
      </w:r>
      <w:r>
        <w:rPr>
          <w:lang w:val="pl-PL"/>
        </w:rPr>
        <w:t>planu działania w dziedzinie edukacji cyfrowej</w:t>
      </w:r>
      <w:r w:rsidR="00C958FE" w:rsidRPr="00C958FE">
        <w:rPr>
          <w:lang w:val="pl-PL"/>
        </w:rPr>
        <w:t xml:space="preserve"> (DAP), tematu omówionego w następnej części tego zestawu narzędzi.</w:t>
      </w:r>
    </w:p>
    <w:p w14:paraId="06D106D3" w14:textId="77777777" w:rsidR="00263F2B" w:rsidRPr="00C958FE" w:rsidRDefault="00263F2B">
      <w:pPr>
        <w:spacing w:after="0" w:line="276" w:lineRule="auto"/>
        <w:jc w:val="both"/>
        <w:rPr>
          <w:lang w:val="pl-PL"/>
        </w:rPr>
      </w:pPr>
    </w:p>
    <w:p w14:paraId="1BFF70D8" w14:textId="3E5FA606" w:rsidR="00263F2B" w:rsidRPr="00C958FE" w:rsidRDefault="00C958FE">
      <w:pPr>
        <w:pStyle w:val="Nagwek1"/>
        <w:jc w:val="both"/>
        <w:rPr>
          <w:lang w:val="pl-PL"/>
        </w:rPr>
      </w:pPr>
      <w:bookmarkStart w:id="33" w:name="_Toc182308342"/>
      <w:r w:rsidRPr="00C958FE">
        <w:rPr>
          <w:lang w:val="pl-PL"/>
        </w:rPr>
        <w:t>Co dzieje się po wypełnieniu kwestionariusza SELFIE WBL?</w:t>
      </w:r>
      <w:bookmarkEnd w:id="33"/>
    </w:p>
    <w:p w14:paraId="3198DE0B" w14:textId="0B90E3E2" w:rsidR="00263F2B" w:rsidRPr="00C958FE" w:rsidRDefault="00C958FE">
      <w:pPr>
        <w:spacing w:line="276" w:lineRule="auto"/>
        <w:jc w:val="both"/>
        <w:rPr>
          <w:lang w:val="pl-PL"/>
        </w:rPr>
      </w:pPr>
      <w:r w:rsidRPr="00C958FE">
        <w:rPr>
          <w:lang w:val="pl-PL"/>
        </w:rPr>
        <w:t xml:space="preserve">Po wypełnieniu kwestionariusza SELFIE WBL warto </w:t>
      </w:r>
      <w:r w:rsidR="00551175">
        <w:rPr>
          <w:lang w:val="pl-PL"/>
        </w:rPr>
        <w:t>pamiętać o dwóch czynnościach</w:t>
      </w:r>
      <w:r w:rsidRPr="00C958FE">
        <w:rPr>
          <w:lang w:val="pl-PL"/>
        </w:rPr>
        <w:t>: wydaniu uczestnikom certyfikatu uczestnictwa i wygenerowaniu przez platformę raportu SELFIE WBL.</w:t>
      </w:r>
    </w:p>
    <w:p w14:paraId="508B2217" w14:textId="7CEEA13C" w:rsidR="00263F2B" w:rsidRPr="00C958FE" w:rsidRDefault="00C958FE">
      <w:pPr>
        <w:spacing w:line="276" w:lineRule="auto"/>
        <w:jc w:val="both"/>
        <w:rPr>
          <w:lang w:val="pl-PL"/>
        </w:rPr>
      </w:pPr>
      <w:r w:rsidRPr="00C958FE">
        <w:rPr>
          <w:lang w:val="pl-PL"/>
        </w:rPr>
        <w:t>Wszystkie informacje są dostępne w narzędziu SELFIE WBL, sekcja</w:t>
      </w:r>
      <w:r w:rsidR="006C1D6E">
        <w:rPr>
          <w:lang w:val="pl-PL"/>
        </w:rPr>
        <w:t xml:space="preserve"> na temat</w:t>
      </w:r>
      <w:r w:rsidRPr="00C958FE">
        <w:rPr>
          <w:lang w:val="pl-PL"/>
        </w:rPr>
        <w:t xml:space="preserve"> </w:t>
      </w:r>
      <w:r w:rsidR="006C1D6E">
        <w:rPr>
          <w:b/>
          <w:lang w:val="pl-PL"/>
        </w:rPr>
        <w:t>c</w:t>
      </w:r>
      <w:r w:rsidRPr="00C958FE">
        <w:rPr>
          <w:b/>
          <w:lang w:val="pl-PL"/>
        </w:rPr>
        <w:t>ertyfikacj</w:t>
      </w:r>
      <w:r w:rsidR="006C1D6E">
        <w:rPr>
          <w:b/>
          <w:lang w:val="pl-PL"/>
        </w:rPr>
        <w:t>i</w:t>
      </w:r>
      <w:r w:rsidRPr="00C958FE">
        <w:rPr>
          <w:lang w:val="pl-PL"/>
        </w:rPr>
        <w:t>.</w:t>
      </w:r>
    </w:p>
    <w:p w14:paraId="04A79AE2" w14:textId="77777777" w:rsidR="00263F2B" w:rsidRPr="00C958FE" w:rsidRDefault="00C958FE">
      <w:pPr>
        <w:pStyle w:val="Nagwek2"/>
        <w:rPr>
          <w:lang w:val="pl-PL"/>
        </w:rPr>
      </w:pPr>
      <w:bookmarkStart w:id="34" w:name="_Toc182308343"/>
      <w:r w:rsidRPr="00C958FE">
        <w:rPr>
          <w:lang w:val="pl-PL"/>
        </w:rPr>
        <w:t>Raport SELFIE WBL</w:t>
      </w:r>
      <w:bookmarkEnd w:id="34"/>
    </w:p>
    <w:p w14:paraId="2CED915E" w14:textId="77777777" w:rsidR="00263F2B" w:rsidRPr="00C958FE" w:rsidRDefault="00C958FE">
      <w:pPr>
        <w:spacing w:line="276" w:lineRule="auto"/>
        <w:jc w:val="both"/>
        <w:rPr>
          <w:lang w:val="pl-PL"/>
        </w:rPr>
      </w:pPr>
      <w:r w:rsidRPr="00C958FE">
        <w:rPr>
          <w:lang w:val="pl-PL"/>
        </w:rPr>
        <w:t>Zgodnie z listą kontrolną krok po kroku dostępną na stronie Komisji Europejskiej poświęconej SELFIE WBL</w:t>
      </w:r>
      <w:r>
        <w:rPr>
          <w:vertAlign w:val="superscript"/>
        </w:rPr>
        <w:footnoteReference w:id="12"/>
      </w:r>
      <w:r w:rsidRPr="00C958FE">
        <w:rPr>
          <w:lang w:val="pl-PL"/>
        </w:rPr>
        <w:t xml:space="preserve"> , platforma wygeneruje raport automatycznie następnego dnia po wypełnieniu kwestionariusza samooceny lub po upływie terminu na udzielenie odpowiedzi na kwestionariusz. </w:t>
      </w:r>
    </w:p>
    <w:p w14:paraId="30EE7EA5" w14:textId="7A0646EA" w:rsidR="00263F2B" w:rsidRPr="00C958FE" w:rsidRDefault="006C1D6E">
      <w:pPr>
        <w:spacing w:line="276" w:lineRule="auto"/>
        <w:jc w:val="both"/>
        <w:rPr>
          <w:lang w:val="pl-PL"/>
        </w:rPr>
      </w:pPr>
      <w:r>
        <w:rPr>
          <w:lang w:val="pl-PL"/>
        </w:rPr>
        <w:t>Kadra kierownicza</w:t>
      </w:r>
      <w:r w:rsidR="00C958FE" w:rsidRPr="00C958FE">
        <w:rPr>
          <w:lang w:val="pl-PL"/>
        </w:rPr>
        <w:t xml:space="preserve"> szkół VET koordynując</w:t>
      </w:r>
      <w:r>
        <w:rPr>
          <w:lang w:val="pl-PL"/>
        </w:rPr>
        <w:t>a</w:t>
      </w:r>
      <w:r w:rsidR="00C958FE" w:rsidRPr="00C958FE">
        <w:rPr>
          <w:lang w:val="pl-PL"/>
        </w:rPr>
        <w:t xml:space="preserve"> ten proces mus</w:t>
      </w:r>
      <w:r>
        <w:rPr>
          <w:lang w:val="pl-PL"/>
        </w:rPr>
        <w:t>i</w:t>
      </w:r>
      <w:r w:rsidR="00C958FE" w:rsidRPr="00C958FE">
        <w:rPr>
          <w:lang w:val="pl-PL"/>
        </w:rPr>
        <w:t xml:space="preserve"> zwracać uwagę na następujące sytuacje:</w:t>
      </w:r>
    </w:p>
    <w:p w14:paraId="487D3BF5" w14:textId="036AECBC" w:rsidR="00263F2B" w:rsidRPr="00C958FE" w:rsidRDefault="00C958FE">
      <w:pPr>
        <w:numPr>
          <w:ilvl w:val="0"/>
          <w:numId w:val="8"/>
        </w:numPr>
        <w:pBdr>
          <w:top w:val="nil"/>
          <w:left w:val="nil"/>
          <w:bottom w:val="nil"/>
          <w:right w:val="nil"/>
          <w:between w:val="nil"/>
        </w:pBdr>
        <w:spacing w:after="0" w:line="276" w:lineRule="auto"/>
        <w:jc w:val="both"/>
        <w:rPr>
          <w:lang w:val="pl-PL"/>
        </w:rPr>
      </w:pPr>
      <w:r w:rsidRPr="00C958FE">
        <w:rPr>
          <w:color w:val="000000"/>
          <w:lang w:val="pl-PL"/>
        </w:rPr>
        <w:t xml:space="preserve">W przypadku, gdy nie wszyscy </w:t>
      </w:r>
      <w:r w:rsidR="006C1D6E">
        <w:rPr>
          <w:color w:val="000000"/>
          <w:lang w:val="pl-PL"/>
        </w:rPr>
        <w:t>wybrani</w:t>
      </w:r>
      <w:r w:rsidRPr="00C958FE">
        <w:rPr>
          <w:color w:val="000000"/>
          <w:lang w:val="pl-PL"/>
        </w:rPr>
        <w:t xml:space="preserve"> uczestnicy wypełnili kwestionariusz w odpowiednim czasie, w raporcie pojawi się znak wodny ze wskazaniem "Niekompletne uczestnictwo". Z </w:t>
      </w:r>
      <w:proofErr w:type="gramStart"/>
      <w:r w:rsidR="006C1D6E">
        <w:rPr>
          <w:color w:val="000000"/>
          <w:lang w:val="pl-PL"/>
        </w:rPr>
        <w:t>kolei</w:t>
      </w:r>
      <w:proofErr w:type="gramEnd"/>
      <w:r w:rsidRPr="00C958FE">
        <w:rPr>
          <w:color w:val="000000"/>
          <w:lang w:val="pl-PL"/>
        </w:rPr>
        <w:t xml:space="preserve"> jeśli wskaźnik </w:t>
      </w:r>
      <w:r w:rsidR="006C1D6E">
        <w:rPr>
          <w:color w:val="000000"/>
          <w:lang w:val="pl-PL"/>
        </w:rPr>
        <w:t>uzupełnionych kwestionariuszy</w:t>
      </w:r>
      <w:r w:rsidRPr="00C958FE">
        <w:rPr>
          <w:color w:val="000000"/>
          <w:lang w:val="pl-PL"/>
        </w:rPr>
        <w:t xml:space="preserve"> jest niski, nie zostaną wyświetlone żadne wyniki.</w:t>
      </w:r>
    </w:p>
    <w:p w14:paraId="077212CE" w14:textId="77777777" w:rsidR="00263F2B" w:rsidRPr="00C958FE" w:rsidRDefault="00C958FE">
      <w:pPr>
        <w:numPr>
          <w:ilvl w:val="0"/>
          <w:numId w:val="8"/>
        </w:numPr>
        <w:pBdr>
          <w:top w:val="nil"/>
          <w:left w:val="nil"/>
          <w:bottom w:val="nil"/>
          <w:right w:val="nil"/>
          <w:between w:val="nil"/>
        </w:pBdr>
        <w:spacing w:line="276" w:lineRule="auto"/>
        <w:jc w:val="both"/>
        <w:rPr>
          <w:lang w:val="pl-PL"/>
        </w:rPr>
      </w:pPr>
      <w:r w:rsidRPr="00C958FE">
        <w:rPr>
          <w:color w:val="000000"/>
          <w:lang w:val="pl-PL"/>
        </w:rPr>
        <w:t xml:space="preserve">Szkoły VET </w:t>
      </w:r>
      <w:r w:rsidRPr="00C958FE">
        <w:rPr>
          <w:lang w:val="pl-PL"/>
        </w:rPr>
        <w:t xml:space="preserve">korzystające </w:t>
      </w:r>
      <w:r w:rsidRPr="00C958FE">
        <w:rPr>
          <w:color w:val="000000"/>
          <w:lang w:val="pl-PL"/>
        </w:rPr>
        <w:t>z narzędzia SELFIE WBL muszą wziąć pod uwagę, że im niższy jest poziom uczestnictwa, tym ostrożniej muszą analizować raport, ponieważ może on nie być w pełni reprezentatywny dla szkoły.</w:t>
      </w:r>
    </w:p>
    <w:p w14:paraId="3E48126C" w14:textId="417AD161" w:rsidR="00263F2B" w:rsidRPr="00C958FE" w:rsidRDefault="00C958FE">
      <w:pPr>
        <w:jc w:val="both"/>
        <w:rPr>
          <w:lang w:val="pl-PL"/>
        </w:rPr>
      </w:pPr>
      <w:r w:rsidRPr="00C958FE">
        <w:rPr>
          <w:lang w:val="pl-PL"/>
        </w:rPr>
        <w:lastRenderedPageBreak/>
        <w:t xml:space="preserve">Raport opiera się na odpowiedziach udzielonych przez wszystkich uczestników na pytania przygotowane na platformie przez użytkownika (tj. dostosowane do kontekstu i potrzeb szkoły). Korzystanie z narzędzia samooceny SELFIE WBL jest punktem wyjścia procesu, który daje szkołom VET i firmom zaangażowanym w uczenie się w miejscu pracy możliwość omówienia, w jaki sposób mogą lepiej współpracować w celu wspierania rozwoju umiejętności cyfrowych uczniów, przy ich aktywnym zaangażowaniu w proces uczenia się, zgodnie z </w:t>
      </w:r>
      <w:r w:rsidR="00B85CBB">
        <w:rPr>
          <w:lang w:val="pl-PL"/>
        </w:rPr>
        <w:t>planem działania w dziedzinie edukacji cyfrowej</w:t>
      </w:r>
      <w:r w:rsidRPr="00C958FE">
        <w:rPr>
          <w:lang w:val="pl-PL"/>
        </w:rPr>
        <w:t xml:space="preserve"> wynikającym z analizy raportu SELFIE WBL. </w:t>
      </w:r>
    </w:p>
    <w:p w14:paraId="6DF78BCE" w14:textId="77777777" w:rsidR="00263F2B" w:rsidRPr="00C958FE" w:rsidRDefault="00C958FE">
      <w:pPr>
        <w:spacing w:line="276" w:lineRule="auto"/>
        <w:jc w:val="both"/>
        <w:rPr>
          <w:lang w:val="pl-PL"/>
        </w:rPr>
      </w:pPr>
      <w:r w:rsidRPr="00C958FE">
        <w:rPr>
          <w:lang w:val="pl-PL"/>
        </w:rPr>
        <w:t>Przeprowadzenie niezbędnych zmian w szkołach i firmach po zidentyfikowaniu głównych słabości w raporcie zależy od elementów ekosystemu SELFIE WBL.</w:t>
      </w:r>
    </w:p>
    <w:p w14:paraId="4CBB3E1E" w14:textId="77777777" w:rsidR="00263F2B" w:rsidRPr="00C958FE" w:rsidRDefault="00263F2B">
      <w:pPr>
        <w:spacing w:after="0" w:line="276" w:lineRule="auto"/>
        <w:jc w:val="both"/>
        <w:rPr>
          <w:lang w:val="pl-PL"/>
        </w:rPr>
      </w:pPr>
    </w:p>
    <w:p w14:paraId="464AEE79" w14:textId="77777777" w:rsidR="00263F2B" w:rsidRPr="00C958FE" w:rsidRDefault="00263F2B">
      <w:pPr>
        <w:spacing w:after="0" w:line="276" w:lineRule="auto"/>
        <w:jc w:val="both"/>
        <w:rPr>
          <w:lang w:val="pl-PL"/>
        </w:rPr>
      </w:pPr>
    </w:p>
    <w:p w14:paraId="43AB6F2C" w14:textId="77777777" w:rsidR="00263F2B" w:rsidRPr="00C958FE" w:rsidRDefault="00C958FE">
      <w:pPr>
        <w:pStyle w:val="Nagwek1"/>
        <w:jc w:val="both"/>
        <w:rPr>
          <w:lang w:val="pl-PL"/>
        </w:rPr>
      </w:pPr>
      <w:bookmarkStart w:id="35" w:name="_Toc182308344"/>
      <w:r w:rsidRPr="00C958FE">
        <w:rPr>
          <w:lang w:val="pl-PL"/>
        </w:rPr>
        <w:t>Dostęp do raportu SELFIE WBL</w:t>
      </w:r>
      <w:bookmarkEnd w:id="35"/>
      <w:r w:rsidRPr="00C958FE">
        <w:rPr>
          <w:lang w:val="pl-PL"/>
        </w:rPr>
        <w:t xml:space="preserve"> </w:t>
      </w:r>
    </w:p>
    <w:p w14:paraId="22D4D54F" w14:textId="7DF2D336" w:rsidR="00263F2B" w:rsidRPr="00C958FE" w:rsidRDefault="00C958FE">
      <w:pPr>
        <w:spacing w:line="276" w:lineRule="auto"/>
        <w:jc w:val="both"/>
        <w:rPr>
          <w:lang w:val="pl-PL"/>
        </w:rPr>
      </w:pPr>
      <w:r w:rsidRPr="00C958FE">
        <w:rPr>
          <w:lang w:val="pl-PL"/>
        </w:rPr>
        <w:t xml:space="preserve">Jak wspomniano wcześniej, raport SELFIE WBL jest automatycznie generowany przez platformę po wypełnieniu kwestionariusza przez uczestników/użytkowników, co oznacza, że </w:t>
      </w:r>
      <w:r w:rsidR="00B85CBB">
        <w:rPr>
          <w:lang w:val="pl-PL"/>
        </w:rPr>
        <w:t>kierownicy</w:t>
      </w:r>
      <w:r w:rsidRPr="00C958FE">
        <w:rPr>
          <w:lang w:val="pl-PL"/>
        </w:rPr>
        <w:t xml:space="preserve"> nie będą potrzebowali dużo czasu, aby uzyskać dostęp do informacji zwrotnych dostarczonych przez nauczycieli, uczniów i</w:t>
      </w:r>
      <w:r w:rsidR="00711EFB">
        <w:rPr>
          <w:lang w:val="pl-PL"/>
        </w:rPr>
        <w:t xml:space="preserve"> trenerów</w:t>
      </w:r>
      <w:r w:rsidR="00B85CBB">
        <w:rPr>
          <w:lang w:val="pl-PL"/>
        </w:rPr>
        <w:t xml:space="preserve"> </w:t>
      </w:r>
      <w:r w:rsidRPr="00C958FE">
        <w:rPr>
          <w:lang w:val="pl-PL"/>
        </w:rPr>
        <w:t xml:space="preserve">na temat aktualnej gotowości cyfrowej szkoły. </w:t>
      </w:r>
    </w:p>
    <w:p w14:paraId="5A0807DF" w14:textId="4D89143B" w:rsidR="00263F2B" w:rsidRPr="00C958FE" w:rsidRDefault="00C958FE">
      <w:pPr>
        <w:spacing w:line="276" w:lineRule="auto"/>
        <w:jc w:val="both"/>
        <w:rPr>
          <w:lang w:val="pl-PL"/>
        </w:rPr>
      </w:pPr>
      <w:r w:rsidRPr="00C958FE">
        <w:rPr>
          <w:lang w:val="pl-PL"/>
        </w:rPr>
        <w:t xml:space="preserve">Aby uzyskać dostęp do raportu, </w:t>
      </w:r>
      <w:r w:rsidR="00B85CBB">
        <w:rPr>
          <w:lang w:val="pl-PL"/>
        </w:rPr>
        <w:t>koordynator</w:t>
      </w:r>
      <w:r w:rsidRPr="00C958FE">
        <w:rPr>
          <w:lang w:val="pl-PL"/>
        </w:rPr>
        <w:t xml:space="preserve"> musi przejść do </w:t>
      </w:r>
      <w:r w:rsidRPr="00C958FE">
        <w:rPr>
          <w:b/>
          <w:lang w:val="pl-PL"/>
        </w:rPr>
        <w:t xml:space="preserve">sekcji Wyniki </w:t>
      </w:r>
      <w:r w:rsidRPr="00C958FE">
        <w:rPr>
          <w:lang w:val="pl-PL"/>
        </w:rPr>
        <w:t xml:space="preserve">narzędzia/platformy SELFIE WBL, gdzie może uzyskać oddzielny raport dla każdego kwestionariusza samooceny przeprowadzonego w szkole. </w:t>
      </w:r>
    </w:p>
    <w:p w14:paraId="0122DD7E" w14:textId="13C6114F" w:rsidR="00263F2B" w:rsidRPr="00C958FE" w:rsidRDefault="00C958FE">
      <w:pPr>
        <w:spacing w:line="276" w:lineRule="auto"/>
        <w:jc w:val="both"/>
        <w:rPr>
          <w:lang w:val="pl-PL"/>
        </w:rPr>
      </w:pPr>
      <w:r w:rsidRPr="00C958FE">
        <w:rPr>
          <w:lang w:val="pl-PL"/>
        </w:rPr>
        <w:t>Tylko dyrektor</w:t>
      </w:r>
      <w:r w:rsidR="007B5F70">
        <w:rPr>
          <w:lang w:val="pl-PL"/>
        </w:rPr>
        <w:t xml:space="preserve"> </w:t>
      </w:r>
      <w:r w:rsidR="007B5F70" w:rsidRPr="00C958FE">
        <w:rPr>
          <w:lang w:val="pl-PL"/>
        </w:rPr>
        <w:t>szkoły</w:t>
      </w:r>
      <w:r w:rsidR="007B5F70">
        <w:rPr>
          <w:lang w:val="pl-PL"/>
        </w:rPr>
        <w:t xml:space="preserve">/koordynator </w:t>
      </w:r>
      <w:r w:rsidRPr="00C958FE">
        <w:rPr>
          <w:lang w:val="pl-PL"/>
        </w:rPr>
        <w:t xml:space="preserve">ma dostęp do Raportu i decyduje o udostępnieniu go uczestniczącym elementom ekosystemu SELFIE WBL, społeczności szkolnej i/lub innym osobom, które mogą być zainteresowane Raportem. </w:t>
      </w:r>
    </w:p>
    <w:p w14:paraId="3197D855" w14:textId="1FD8E8A2" w:rsidR="00263F2B" w:rsidRPr="00C958FE" w:rsidRDefault="00C958FE">
      <w:pPr>
        <w:spacing w:line="276" w:lineRule="auto"/>
        <w:jc w:val="both"/>
        <w:rPr>
          <w:lang w:val="pl-PL"/>
        </w:rPr>
      </w:pPr>
      <w:r w:rsidRPr="00C958FE">
        <w:rPr>
          <w:lang w:val="pl-PL"/>
        </w:rPr>
        <w:t xml:space="preserve">Wyniki </w:t>
      </w:r>
      <w:r w:rsidR="007B5F70">
        <w:rPr>
          <w:lang w:val="pl-PL"/>
        </w:rPr>
        <w:t>dotyczą</w:t>
      </w:r>
      <w:r w:rsidRPr="00C958FE">
        <w:rPr>
          <w:lang w:val="pl-PL"/>
        </w:rPr>
        <w:t xml:space="preserve"> każdego z obszarów SELFIE WBL dodanych do kwestionariusza podczas jego przygotowywania na platformie i są wyświetlane w sekcji "</w:t>
      </w:r>
      <w:r w:rsidRPr="00C958FE">
        <w:rPr>
          <w:b/>
          <w:lang w:val="pl-PL"/>
        </w:rPr>
        <w:t>Widok</w:t>
      </w:r>
      <w:r w:rsidRPr="00C958FE">
        <w:rPr>
          <w:lang w:val="pl-PL"/>
        </w:rPr>
        <w:t xml:space="preserve">". </w:t>
      </w:r>
      <w:r w:rsidR="007B5F70">
        <w:rPr>
          <w:lang w:val="pl-PL"/>
        </w:rPr>
        <w:t xml:space="preserve">Koordynator </w:t>
      </w:r>
      <w:r w:rsidRPr="00C958FE">
        <w:rPr>
          <w:lang w:val="pl-PL"/>
        </w:rPr>
        <w:t>może wyodrębnić plik PDF z pełnymi wynikami w języku ojczystym (lub innym).</w:t>
      </w:r>
    </w:p>
    <w:p w14:paraId="2952F924" w14:textId="1F68051A" w:rsidR="00263F2B" w:rsidRPr="00C958FE" w:rsidRDefault="00C958FE">
      <w:pPr>
        <w:spacing w:line="276" w:lineRule="auto"/>
        <w:jc w:val="both"/>
        <w:rPr>
          <w:lang w:val="pl-PL"/>
        </w:rPr>
      </w:pPr>
      <w:r w:rsidRPr="00C958FE">
        <w:rPr>
          <w:lang w:val="pl-PL"/>
        </w:rPr>
        <w:t xml:space="preserve">Co więcej, możliwy jest również dostęp tylko do określonych obszarów lub zestawień. </w:t>
      </w:r>
      <w:r w:rsidR="007B5F70">
        <w:rPr>
          <w:lang w:val="pl-PL"/>
        </w:rPr>
        <w:t xml:space="preserve">Koordynator powinien </w:t>
      </w:r>
      <w:r w:rsidRPr="00C958FE">
        <w:rPr>
          <w:lang w:val="pl-PL"/>
        </w:rPr>
        <w:t>odnieść się do raportu online i pobrać potrzebne wykresy.</w:t>
      </w:r>
    </w:p>
    <w:p w14:paraId="6F2CAB43" w14:textId="34086518" w:rsidR="00263F2B" w:rsidRPr="00C958FE" w:rsidRDefault="00C958FE">
      <w:pPr>
        <w:spacing w:line="276" w:lineRule="auto"/>
        <w:jc w:val="both"/>
        <w:rPr>
          <w:lang w:val="pl-PL"/>
        </w:rPr>
      </w:pPr>
      <w:r w:rsidRPr="00C958FE">
        <w:rPr>
          <w:lang w:val="pl-PL"/>
        </w:rPr>
        <w:t xml:space="preserve">Uzyskując dostęp do wyników różnych obszarów SELFIE WBL w raporcie, </w:t>
      </w:r>
      <w:r w:rsidR="007B5F70">
        <w:rPr>
          <w:lang w:val="pl-PL"/>
        </w:rPr>
        <w:t xml:space="preserve">kadra kierownicza </w:t>
      </w:r>
      <w:r w:rsidRPr="00C958FE">
        <w:rPr>
          <w:lang w:val="pl-PL"/>
        </w:rPr>
        <w:t>będ</w:t>
      </w:r>
      <w:r w:rsidR="007B5F70">
        <w:rPr>
          <w:lang w:val="pl-PL"/>
        </w:rPr>
        <w:t>zie</w:t>
      </w:r>
      <w:r w:rsidRPr="00C958FE">
        <w:rPr>
          <w:lang w:val="pl-PL"/>
        </w:rPr>
        <w:t xml:space="preserve"> mog</w:t>
      </w:r>
      <w:r w:rsidR="007B5F70">
        <w:rPr>
          <w:lang w:val="pl-PL"/>
        </w:rPr>
        <w:t xml:space="preserve">ła </w:t>
      </w:r>
      <w:r w:rsidRPr="00C958FE">
        <w:rPr>
          <w:lang w:val="pl-PL"/>
        </w:rPr>
        <w:t xml:space="preserve">sprawdzić średnią ocenę dla każdego stwierdzenia w danym obszarze, ogólnie i specyficznie dla każdej grupy użytkowników. </w:t>
      </w:r>
    </w:p>
    <w:p w14:paraId="1FB30EFB" w14:textId="77777777" w:rsidR="00263F2B" w:rsidRPr="00C958FE" w:rsidRDefault="00263F2B">
      <w:pPr>
        <w:spacing w:after="0" w:line="276" w:lineRule="auto"/>
        <w:jc w:val="both"/>
        <w:rPr>
          <w:lang w:val="pl-PL"/>
        </w:rPr>
      </w:pPr>
    </w:p>
    <w:p w14:paraId="33528921" w14:textId="77777777" w:rsidR="00263F2B" w:rsidRPr="00C958FE" w:rsidRDefault="00263F2B">
      <w:pPr>
        <w:spacing w:line="276" w:lineRule="auto"/>
        <w:jc w:val="both"/>
        <w:rPr>
          <w:lang w:val="pl-PL"/>
        </w:rPr>
      </w:pPr>
    </w:p>
    <w:p w14:paraId="00637795" w14:textId="77777777" w:rsidR="00263F2B" w:rsidRPr="00C958FE" w:rsidRDefault="00C958FE">
      <w:pPr>
        <w:pStyle w:val="Nagwek1"/>
        <w:rPr>
          <w:lang w:val="pl-PL"/>
        </w:rPr>
      </w:pPr>
      <w:bookmarkStart w:id="36" w:name="_Toc182308345"/>
      <w:r w:rsidRPr="00C958FE">
        <w:rPr>
          <w:lang w:val="pl-PL"/>
        </w:rPr>
        <w:t>Analiza raportu: Ustalenie priorytetów</w:t>
      </w:r>
      <w:bookmarkEnd w:id="36"/>
    </w:p>
    <w:p w14:paraId="02EF3246" w14:textId="000E08B9" w:rsidR="00263F2B" w:rsidRPr="00C958FE" w:rsidRDefault="00C958FE">
      <w:pPr>
        <w:spacing w:line="276" w:lineRule="auto"/>
        <w:jc w:val="both"/>
        <w:rPr>
          <w:lang w:val="pl-PL"/>
        </w:rPr>
      </w:pPr>
      <w:r w:rsidRPr="00C958FE">
        <w:rPr>
          <w:lang w:val="pl-PL"/>
        </w:rPr>
        <w:t>Moduł CPD projektu SELFIE WBL "</w:t>
      </w:r>
      <w:r w:rsidR="007B5F70">
        <w:rPr>
          <w:lang w:val="pl-PL"/>
        </w:rPr>
        <w:t>Rezultaty badania narzędziem SELFIE</w:t>
      </w:r>
      <w:r w:rsidRPr="00C958FE">
        <w:rPr>
          <w:lang w:val="pl-PL"/>
        </w:rPr>
        <w:t>"</w:t>
      </w:r>
      <w:r>
        <w:rPr>
          <w:vertAlign w:val="superscript"/>
        </w:rPr>
        <w:footnoteReference w:id="13"/>
      </w:r>
      <w:r w:rsidRPr="00C958FE">
        <w:rPr>
          <w:lang w:val="pl-PL"/>
        </w:rPr>
        <w:t xml:space="preserve"> , przeznaczony dla </w:t>
      </w:r>
      <w:r w:rsidR="007B5F70">
        <w:rPr>
          <w:lang w:val="pl-PL"/>
        </w:rPr>
        <w:t>kadry kierowniczej</w:t>
      </w:r>
      <w:r w:rsidRPr="00C958FE">
        <w:rPr>
          <w:lang w:val="pl-PL"/>
        </w:rPr>
        <w:t xml:space="preserve">, wyjaśnia, że po uzyskaniu dostępu do raportu </w:t>
      </w:r>
      <w:r w:rsidR="007B5F70">
        <w:rPr>
          <w:lang w:val="pl-PL"/>
        </w:rPr>
        <w:t>koordynatorzy</w:t>
      </w:r>
      <w:r w:rsidRPr="00C958FE">
        <w:rPr>
          <w:lang w:val="pl-PL"/>
        </w:rPr>
        <w:t xml:space="preserve"> muszą przyjąć </w:t>
      </w:r>
      <w:r w:rsidRPr="00C958FE">
        <w:rPr>
          <w:lang w:val="pl-PL"/>
        </w:rPr>
        <w:lastRenderedPageBreak/>
        <w:t xml:space="preserve">określone strategie, aby uzyskać ogólny obraz gotowości cyfrowej szkół i być w stanie wyciągnąć z niego przydatne informacje, które umożliwią opracowanie i pomyślne wdrożenie DAP przy aktywnym udziale elementów zespołu projektowego DAP. </w:t>
      </w:r>
    </w:p>
    <w:p w14:paraId="2D68622D" w14:textId="35CEC8CB" w:rsidR="00263F2B" w:rsidRPr="00C958FE" w:rsidRDefault="00C958FE">
      <w:pPr>
        <w:spacing w:line="276" w:lineRule="auto"/>
        <w:jc w:val="both"/>
        <w:rPr>
          <w:lang w:val="pl-PL"/>
        </w:rPr>
      </w:pPr>
      <w:r w:rsidRPr="00C958FE">
        <w:rPr>
          <w:lang w:val="pl-PL"/>
        </w:rPr>
        <w:t xml:space="preserve">Strategie te opierają się na </w:t>
      </w:r>
      <w:r w:rsidR="007B5F70">
        <w:rPr>
          <w:lang w:val="pl-PL"/>
        </w:rPr>
        <w:t>przeglądzie</w:t>
      </w:r>
      <w:r w:rsidRPr="00C958FE">
        <w:rPr>
          <w:lang w:val="pl-PL"/>
        </w:rPr>
        <w:t xml:space="preserve"> wyników z Raportu, wyborze najbardziej istotnych elementów z adresowanych obszarów SELFIE WBL (gdzie perspektywy uczestników mogą być zbieżne i/lub rozbieżne), porównywaniu wyników między powiązanymi obszarami i wyborze tych, które mają największe znaczenie organizacyjne lub praktyczne dla rozwoju DAP.</w:t>
      </w:r>
    </w:p>
    <w:p w14:paraId="188B29C9" w14:textId="77777777" w:rsidR="00263F2B" w:rsidRDefault="00C958FE">
      <w:pPr>
        <w:keepNext/>
        <w:tabs>
          <w:tab w:val="left" w:pos="1418"/>
        </w:tabs>
        <w:spacing w:line="276" w:lineRule="auto"/>
        <w:jc w:val="center"/>
      </w:pPr>
      <w:r>
        <w:rPr>
          <w:noProof/>
        </w:rPr>
        <w:drawing>
          <wp:inline distT="0" distB="0" distL="0" distR="0" wp14:anchorId="2802CA58" wp14:editId="0E194D17">
            <wp:extent cx="3566409" cy="2185228"/>
            <wp:effectExtent l="0" t="0" r="0" b="0"/>
            <wp:docPr id="2025626353" name="image11.png" descr="A diagram of a selfi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diagram of a selfie&#10;&#10;Description automatically generated"/>
                    <pic:cNvPicPr preferRelativeResize="0"/>
                  </pic:nvPicPr>
                  <pic:blipFill>
                    <a:blip r:embed="rId17"/>
                    <a:srcRect/>
                    <a:stretch>
                      <a:fillRect/>
                    </a:stretch>
                  </pic:blipFill>
                  <pic:spPr>
                    <a:xfrm>
                      <a:off x="0" y="0"/>
                      <a:ext cx="3566409" cy="2185228"/>
                    </a:xfrm>
                    <a:prstGeom prst="rect">
                      <a:avLst/>
                    </a:prstGeom>
                    <a:ln/>
                  </pic:spPr>
                </pic:pic>
              </a:graphicData>
            </a:graphic>
          </wp:inline>
        </w:drawing>
      </w:r>
    </w:p>
    <w:p w14:paraId="2DCEC89E" w14:textId="11C91CD6" w:rsidR="00263F2B" w:rsidRPr="00C958FE" w:rsidRDefault="00C958FE">
      <w:pPr>
        <w:pBdr>
          <w:top w:val="nil"/>
          <w:left w:val="nil"/>
          <w:bottom w:val="nil"/>
          <w:right w:val="nil"/>
          <w:between w:val="nil"/>
        </w:pBdr>
        <w:spacing w:after="200" w:line="240" w:lineRule="auto"/>
        <w:jc w:val="center"/>
        <w:rPr>
          <w:i/>
          <w:color w:val="44546A"/>
          <w:sz w:val="18"/>
          <w:szCs w:val="18"/>
          <w:lang w:val="pl-PL"/>
        </w:rPr>
      </w:pPr>
      <w:bookmarkStart w:id="37" w:name="_heading=h.2u6wntf" w:colFirst="0" w:colLast="0"/>
      <w:bookmarkEnd w:id="37"/>
      <w:r>
        <w:rPr>
          <w:i/>
          <w:color w:val="44546A"/>
          <w:sz w:val="18"/>
          <w:szCs w:val="18"/>
          <w:lang w:val="pl-PL"/>
        </w:rPr>
        <w:t>Ilustracja</w:t>
      </w:r>
      <w:r w:rsidRPr="00C958FE">
        <w:rPr>
          <w:i/>
          <w:color w:val="44546A"/>
          <w:sz w:val="18"/>
          <w:szCs w:val="18"/>
          <w:lang w:val="pl-PL"/>
        </w:rPr>
        <w:t xml:space="preserve"> 3 Raport SELFIE WBL: Od przeglądu wyników raportu do ustalenia priorytetów </w:t>
      </w:r>
      <w:r w:rsidR="007B5F70">
        <w:rPr>
          <w:i/>
          <w:color w:val="44546A"/>
          <w:sz w:val="18"/>
          <w:szCs w:val="18"/>
          <w:lang w:val="pl-PL"/>
        </w:rPr>
        <w:t>dla planu działania w dziedzinie edukacji cyfrowej</w:t>
      </w:r>
      <w:r w:rsidRPr="00C958FE">
        <w:rPr>
          <w:i/>
          <w:color w:val="44546A"/>
          <w:sz w:val="18"/>
          <w:szCs w:val="18"/>
          <w:lang w:val="pl-PL"/>
        </w:rPr>
        <w:t xml:space="preserve"> (schemat zaczerpnięty z modułu SELFIE WBL </w:t>
      </w:r>
      <w:proofErr w:type="spellStart"/>
      <w:r w:rsidRPr="00C958FE">
        <w:rPr>
          <w:i/>
          <w:color w:val="44546A"/>
          <w:sz w:val="18"/>
          <w:szCs w:val="18"/>
          <w:lang w:val="pl-PL"/>
        </w:rPr>
        <w:t>Follow</w:t>
      </w:r>
      <w:proofErr w:type="spellEnd"/>
      <w:r w:rsidRPr="00C958FE">
        <w:rPr>
          <w:i/>
          <w:color w:val="44546A"/>
          <w:sz w:val="18"/>
          <w:szCs w:val="18"/>
          <w:lang w:val="pl-PL"/>
        </w:rPr>
        <w:t xml:space="preserve"> </w:t>
      </w:r>
      <w:proofErr w:type="spellStart"/>
      <w:r w:rsidRPr="00C958FE">
        <w:rPr>
          <w:i/>
          <w:color w:val="44546A"/>
          <w:sz w:val="18"/>
          <w:szCs w:val="18"/>
          <w:lang w:val="pl-PL"/>
        </w:rPr>
        <w:t>Up</w:t>
      </w:r>
      <w:proofErr w:type="spellEnd"/>
      <w:r w:rsidRPr="00C958FE">
        <w:rPr>
          <w:i/>
          <w:color w:val="44546A"/>
          <w:sz w:val="18"/>
          <w:szCs w:val="18"/>
          <w:lang w:val="pl-PL"/>
        </w:rPr>
        <w:t xml:space="preserve"> CPD </w:t>
      </w:r>
    </w:p>
    <w:p w14:paraId="70F32741" w14:textId="77777777" w:rsidR="00263F2B" w:rsidRPr="00C958FE" w:rsidRDefault="00C958FE">
      <w:pPr>
        <w:jc w:val="both"/>
        <w:rPr>
          <w:lang w:val="pl-PL"/>
        </w:rPr>
      </w:pPr>
      <w:r w:rsidRPr="00C958FE">
        <w:rPr>
          <w:lang w:val="pl-PL"/>
        </w:rPr>
        <w:t xml:space="preserve">Zaangażowanie członków zespołu projektowego DAP w ten proces będzie sprzyjać wspólnemu zrozumieniu zidentyfikowanych kwestii i jednolitemu spojrzeniu na niezbędny zestaw priorytetów, którymi należy się zająć w ramach DAP i jego celów, które muszą być zgodne z priorytetami określonych szkół i je uzupełniać.  </w:t>
      </w:r>
    </w:p>
    <w:p w14:paraId="3B35E69B" w14:textId="690A72E2" w:rsidR="00263F2B" w:rsidRPr="00C958FE" w:rsidRDefault="00C958FE">
      <w:pPr>
        <w:jc w:val="both"/>
        <w:rPr>
          <w:lang w:val="pl-PL"/>
        </w:rPr>
      </w:pPr>
      <w:r w:rsidRPr="00C958FE">
        <w:rPr>
          <w:lang w:val="pl-PL"/>
        </w:rPr>
        <w:t xml:space="preserve">Wspomniany moduł CPD zapewnia narzędzia, które mogą być wykorzystane przez </w:t>
      </w:r>
      <w:r w:rsidR="007B5F70">
        <w:rPr>
          <w:lang w:val="pl-PL"/>
        </w:rPr>
        <w:t>kadrę kierowniczą</w:t>
      </w:r>
      <w:r w:rsidRPr="00C958FE">
        <w:rPr>
          <w:lang w:val="pl-PL"/>
        </w:rPr>
        <w:t xml:space="preserve"> do przeprowadzenia tego strategicznego procesu w udany sposób:</w:t>
      </w:r>
    </w:p>
    <w:p w14:paraId="1DDC9F74" w14:textId="6F0E2830" w:rsidR="00263F2B" w:rsidRPr="00C958FE" w:rsidRDefault="00C958FE">
      <w:pPr>
        <w:numPr>
          <w:ilvl w:val="0"/>
          <w:numId w:val="8"/>
        </w:numPr>
        <w:pBdr>
          <w:top w:val="nil"/>
          <w:left w:val="nil"/>
          <w:bottom w:val="nil"/>
          <w:right w:val="nil"/>
          <w:between w:val="nil"/>
        </w:pBdr>
        <w:spacing w:after="0"/>
        <w:ind w:left="284" w:hanging="284"/>
        <w:jc w:val="both"/>
        <w:rPr>
          <w:lang w:val="pl-PL"/>
        </w:rPr>
      </w:pPr>
      <w:r w:rsidRPr="00C958FE">
        <w:rPr>
          <w:color w:val="000000"/>
          <w:lang w:val="pl-PL"/>
        </w:rPr>
        <w:t xml:space="preserve">Szablon do </w:t>
      </w:r>
      <w:r w:rsidRPr="00C958FE">
        <w:rPr>
          <w:b/>
          <w:color w:val="000000"/>
          <w:lang w:val="pl-PL"/>
        </w:rPr>
        <w:t xml:space="preserve">analizy wyników SELFIE WBL </w:t>
      </w:r>
      <w:r w:rsidRPr="00C958FE">
        <w:rPr>
          <w:color w:val="000000"/>
          <w:lang w:val="pl-PL"/>
        </w:rPr>
        <w:t xml:space="preserve">(który zawiera wskazówki, na czym należy się skupić podczas przeprowadzania tej analizy oraz aspekty, które należy wziąć pod uwagę, pozostawiając miejsce dla </w:t>
      </w:r>
      <w:r w:rsidR="007B5F70">
        <w:rPr>
          <w:color w:val="000000"/>
          <w:lang w:val="pl-PL"/>
        </w:rPr>
        <w:t xml:space="preserve">kadry kierowniczej </w:t>
      </w:r>
      <w:r w:rsidRPr="00C958FE">
        <w:rPr>
          <w:color w:val="000000"/>
          <w:lang w:val="pl-PL"/>
        </w:rPr>
        <w:t>na sporządzenie własnych notatek);</w:t>
      </w:r>
    </w:p>
    <w:p w14:paraId="33DDE222" w14:textId="0D28ADF4" w:rsidR="00263F2B" w:rsidRPr="00C958FE" w:rsidRDefault="00C958FE">
      <w:pPr>
        <w:numPr>
          <w:ilvl w:val="0"/>
          <w:numId w:val="8"/>
        </w:numPr>
        <w:pBdr>
          <w:top w:val="nil"/>
          <w:left w:val="nil"/>
          <w:bottom w:val="nil"/>
          <w:right w:val="nil"/>
          <w:between w:val="nil"/>
        </w:pBdr>
        <w:spacing w:after="0"/>
        <w:ind w:left="284" w:hanging="284"/>
        <w:jc w:val="both"/>
        <w:rPr>
          <w:lang w:val="pl-PL"/>
        </w:rPr>
      </w:pPr>
      <w:r w:rsidRPr="00C958FE">
        <w:rPr>
          <w:color w:val="000000"/>
          <w:lang w:val="pl-PL"/>
        </w:rPr>
        <w:t xml:space="preserve">Szablon </w:t>
      </w:r>
      <w:r w:rsidRPr="00C958FE">
        <w:rPr>
          <w:b/>
          <w:color w:val="000000"/>
          <w:lang w:val="pl-PL"/>
        </w:rPr>
        <w:t xml:space="preserve">pomagający w badaniu wybranych obszarów SELFIE WBL </w:t>
      </w:r>
      <w:r w:rsidRPr="00C958FE">
        <w:rPr>
          <w:color w:val="000000"/>
          <w:lang w:val="pl-PL"/>
        </w:rPr>
        <w:t>(z miejscem na ich wymienienie, podsumowanie ich głównych punktów, zastanowienie się nad ich krytycznymi konsekwencjami dla gotowości cyfrowej szkół oraz wyszczególnienie działań przeprowadzonych w celu zebrania opinii uczestników na temat takich krytycznych aspektów i ich wpływu);</w:t>
      </w:r>
    </w:p>
    <w:p w14:paraId="623906A5" w14:textId="77777777" w:rsidR="00263F2B" w:rsidRPr="00C958FE" w:rsidRDefault="00C958FE">
      <w:pPr>
        <w:numPr>
          <w:ilvl w:val="0"/>
          <w:numId w:val="8"/>
        </w:numPr>
        <w:pBdr>
          <w:top w:val="nil"/>
          <w:left w:val="nil"/>
          <w:bottom w:val="nil"/>
          <w:right w:val="nil"/>
          <w:between w:val="nil"/>
        </w:pBdr>
        <w:ind w:left="284" w:hanging="284"/>
        <w:jc w:val="both"/>
        <w:rPr>
          <w:lang w:val="pl-PL"/>
        </w:rPr>
      </w:pPr>
      <w:bookmarkStart w:id="38" w:name="_heading=h.i0vnvtkxmxho" w:colFirst="0" w:colLast="0"/>
      <w:bookmarkEnd w:id="38"/>
      <w:r w:rsidRPr="00C958FE">
        <w:rPr>
          <w:color w:val="000000"/>
          <w:lang w:val="pl-PL"/>
        </w:rPr>
        <w:t xml:space="preserve">Szablon, który pomaga </w:t>
      </w:r>
      <w:r w:rsidRPr="00C958FE">
        <w:rPr>
          <w:b/>
          <w:color w:val="000000"/>
          <w:lang w:val="pl-PL"/>
        </w:rPr>
        <w:t xml:space="preserve">w ustalaniu priorytetów i celów DAP </w:t>
      </w:r>
      <w:r w:rsidRPr="00C958FE">
        <w:rPr>
          <w:color w:val="000000"/>
          <w:lang w:val="pl-PL"/>
        </w:rPr>
        <w:t>(co pozwala zidentyfikować krytyczny obszar/przedmiot i priorytetowy cel, aby go rozwiązać).</w:t>
      </w:r>
      <w:bookmarkEnd w:id="32"/>
      <w:r w:rsidRPr="00C958FE">
        <w:rPr>
          <w:lang w:val="pl-PL"/>
        </w:rPr>
        <w:br w:type="page"/>
      </w:r>
    </w:p>
    <w:p w14:paraId="40C0CF0B" w14:textId="4F15F874" w:rsidR="00263F2B" w:rsidRPr="00C958FE" w:rsidRDefault="00C958FE">
      <w:pPr>
        <w:pStyle w:val="Nagwek1"/>
        <w:rPr>
          <w:b/>
          <w:lang w:val="pl-PL"/>
        </w:rPr>
      </w:pPr>
      <w:bookmarkStart w:id="39" w:name="_Toc182308346"/>
      <w:r w:rsidRPr="00C958FE">
        <w:rPr>
          <w:b/>
          <w:lang w:val="pl-PL"/>
        </w:rPr>
        <w:lastRenderedPageBreak/>
        <w:t xml:space="preserve">CZĘŚĆ 3 | </w:t>
      </w:r>
      <w:bookmarkStart w:id="40" w:name="_Hlk182312255"/>
      <w:r w:rsidRPr="00C958FE">
        <w:rPr>
          <w:b/>
          <w:lang w:val="pl-PL"/>
        </w:rPr>
        <w:t>Jak przełożyć SELFIE WBL na plan działania</w:t>
      </w:r>
      <w:r w:rsidR="00130AB9">
        <w:rPr>
          <w:b/>
          <w:lang w:val="pl-PL"/>
        </w:rPr>
        <w:t xml:space="preserve"> w dziedzinie edukacji cyfrowej</w:t>
      </w:r>
      <w:r w:rsidRPr="00C958FE">
        <w:rPr>
          <w:b/>
          <w:lang w:val="pl-PL"/>
        </w:rPr>
        <w:t>?</w:t>
      </w:r>
      <w:bookmarkEnd w:id="39"/>
    </w:p>
    <w:p w14:paraId="3FD3B070" w14:textId="77777777" w:rsidR="00263F2B" w:rsidRPr="00C958FE" w:rsidRDefault="00C958FE">
      <w:pPr>
        <w:pStyle w:val="Nagwek1"/>
        <w:rPr>
          <w:lang w:val="pl-PL"/>
        </w:rPr>
      </w:pPr>
      <w:bookmarkStart w:id="41" w:name="_Toc182308347"/>
      <w:bookmarkStart w:id="42" w:name="_Hlk182312273"/>
      <w:bookmarkEnd w:id="40"/>
      <w:r w:rsidRPr="00C958FE">
        <w:rPr>
          <w:lang w:val="pl-PL"/>
        </w:rPr>
        <w:t>Wprowadzenie</w:t>
      </w:r>
      <w:bookmarkEnd w:id="41"/>
    </w:p>
    <w:p w14:paraId="3724918E" w14:textId="4B390AFE" w:rsidR="00263F2B" w:rsidRPr="00C958FE" w:rsidRDefault="00C958FE">
      <w:pPr>
        <w:spacing w:line="276" w:lineRule="auto"/>
        <w:jc w:val="both"/>
        <w:rPr>
          <w:lang w:val="pl-PL"/>
        </w:rPr>
      </w:pPr>
      <w:r w:rsidRPr="00C958FE">
        <w:rPr>
          <w:lang w:val="pl-PL"/>
        </w:rPr>
        <w:t>Według Komisji Europejskiej</w:t>
      </w:r>
      <w:r>
        <w:rPr>
          <w:vertAlign w:val="superscript"/>
        </w:rPr>
        <w:footnoteReference w:id="14"/>
      </w:r>
      <w:r w:rsidRPr="00C958FE">
        <w:rPr>
          <w:vertAlign w:val="superscript"/>
          <w:lang w:val="pl-PL"/>
        </w:rPr>
        <w:t xml:space="preserve"> </w:t>
      </w:r>
      <w:r w:rsidRPr="00C958FE">
        <w:rPr>
          <w:lang w:val="pl-PL"/>
        </w:rPr>
        <w:t xml:space="preserve"> SELFIE WBL daje możliwość wykorzystania tego, co technologie cyfrowe mają do zaoferowania, aby zapewnić, że działania związane z uczeniem się w miejscu pracy mogą być prowadzone zdalnie, w celu usprawnienia procesów uczenia się, zarówno w szkołach, jak i w firmach, oraz w celu zmniejszenia kosztów szkolenia.</w:t>
      </w:r>
    </w:p>
    <w:p w14:paraId="10F0B866" w14:textId="77777777" w:rsidR="00263F2B" w:rsidRPr="00C958FE" w:rsidRDefault="00C958FE">
      <w:pPr>
        <w:spacing w:line="276" w:lineRule="auto"/>
        <w:jc w:val="both"/>
        <w:rPr>
          <w:lang w:val="pl-PL"/>
        </w:rPr>
      </w:pPr>
      <w:r w:rsidRPr="00C958FE">
        <w:rPr>
          <w:lang w:val="pl-PL"/>
        </w:rPr>
        <w:t>W związku z tym kluczowe jest, aby ekosystem SELFIE WBL, opisany w części 1 niniejszego zestawu narzędzi, był zaangażowany w cały proces przygotowywania, wdrażania i analizowania kwestionariuszy samooceny, których wyniki pozwalają zrozumieć stan wykorzystania technologii w nauczaniu i uczeniu się przez szkoły zawodowe i firmy.</w:t>
      </w:r>
    </w:p>
    <w:p w14:paraId="7DDEE34A" w14:textId="273CE66D" w:rsidR="00263F2B" w:rsidRPr="00C958FE" w:rsidRDefault="00130AB9">
      <w:pPr>
        <w:spacing w:line="276" w:lineRule="auto"/>
        <w:jc w:val="both"/>
        <w:rPr>
          <w:lang w:val="pl-PL"/>
        </w:rPr>
      </w:pPr>
      <w:r>
        <w:rPr>
          <w:lang w:val="pl-PL"/>
        </w:rPr>
        <w:t>T</w:t>
      </w:r>
      <w:r w:rsidR="00C958FE" w:rsidRPr="00C958FE">
        <w:rPr>
          <w:lang w:val="pl-PL"/>
        </w:rPr>
        <w:t xml:space="preserve">rzecia część zestawu narzędzi SELFIE WBL jest prawdopodobnie jedną z najbardziej istotnych, ponieważ dostarcza </w:t>
      </w:r>
      <w:r>
        <w:rPr>
          <w:lang w:val="pl-PL"/>
        </w:rPr>
        <w:t>użytkownikom</w:t>
      </w:r>
      <w:r w:rsidR="00C958FE" w:rsidRPr="00C958FE">
        <w:rPr>
          <w:lang w:val="pl-PL"/>
        </w:rPr>
        <w:t xml:space="preserve"> przydatnych informacji na temat tego, w jaki sposób </w:t>
      </w:r>
      <w:r>
        <w:rPr>
          <w:lang w:val="pl-PL"/>
        </w:rPr>
        <w:t>kadra kierownicza</w:t>
      </w:r>
      <w:r w:rsidR="00C958FE" w:rsidRPr="00C958FE">
        <w:rPr>
          <w:lang w:val="pl-PL"/>
        </w:rPr>
        <w:t xml:space="preserve"> szkół zawodowych mo</w:t>
      </w:r>
      <w:r>
        <w:rPr>
          <w:lang w:val="pl-PL"/>
        </w:rPr>
        <w:t>że</w:t>
      </w:r>
      <w:r w:rsidR="00C958FE" w:rsidRPr="00C958FE">
        <w:rPr>
          <w:lang w:val="pl-PL"/>
        </w:rPr>
        <w:t xml:space="preserve"> zaangażować cały ekosystem SELFIE WBL w proces opracowywania lub aktualizowania dostosowanego do potrzeb planu działania </w:t>
      </w:r>
      <w:r>
        <w:rPr>
          <w:lang w:val="pl-PL"/>
        </w:rPr>
        <w:t xml:space="preserve">(DAP) </w:t>
      </w:r>
      <w:r w:rsidR="00C958FE" w:rsidRPr="00C958FE">
        <w:rPr>
          <w:lang w:val="pl-PL"/>
        </w:rPr>
        <w:t>z konkretnymi działaniami, które są zgodne z priorytetami i celami określonymi dla szkół, a których wdrażanie można monitorować, aby zrozumieć, czy istnieje potrzeba dostosowania.</w:t>
      </w:r>
    </w:p>
    <w:p w14:paraId="6AC27D99" w14:textId="77777777" w:rsidR="00263F2B" w:rsidRPr="00C958FE" w:rsidRDefault="00263F2B">
      <w:pPr>
        <w:spacing w:after="0"/>
        <w:jc w:val="both"/>
        <w:rPr>
          <w:lang w:val="pl-PL"/>
        </w:rPr>
      </w:pPr>
    </w:p>
    <w:p w14:paraId="42595031" w14:textId="77777777" w:rsidR="00263F2B" w:rsidRPr="00C958FE" w:rsidRDefault="00263F2B">
      <w:pPr>
        <w:spacing w:after="0"/>
        <w:jc w:val="both"/>
        <w:rPr>
          <w:lang w:val="pl-PL"/>
        </w:rPr>
      </w:pPr>
    </w:p>
    <w:p w14:paraId="77663A12" w14:textId="12CB5203" w:rsidR="00263F2B" w:rsidRPr="00C958FE" w:rsidRDefault="00130AB9">
      <w:pPr>
        <w:pStyle w:val="Nagwek1"/>
        <w:rPr>
          <w:lang w:val="pl-PL"/>
        </w:rPr>
      </w:pPr>
      <w:bookmarkStart w:id="44" w:name="_Toc182308348"/>
      <w:r>
        <w:rPr>
          <w:lang w:val="pl-PL"/>
        </w:rPr>
        <w:t>P</w:t>
      </w:r>
      <w:r w:rsidR="00C958FE" w:rsidRPr="00C958FE">
        <w:rPr>
          <w:lang w:val="pl-PL"/>
        </w:rPr>
        <w:t>lan działania</w:t>
      </w:r>
      <w:r>
        <w:rPr>
          <w:lang w:val="pl-PL"/>
        </w:rPr>
        <w:t xml:space="preserve"> w dziedzinie edukacji cyfrowej</w:t>
      </w:r>
      <w:r w:rsidR="00C958FE" w:rsidRPr="00C958FE">
        <w:rPr>
          <w:lang w:val="pl-PL"/>
        </w:rPr>
        <w:t>: Systematyczne podejście</w:t>
      </w:r>
      <w:bookmarkEnd w:id="44"/>
    </w:p>
    <w:p w14:paraId="27CEAF50" w14:textId="4918F5A0" w:rsidR="00263F2B" w:rsidRPr="00C958FE" w:rsidRDefault="00C958FE">
      <w:pPr>
        <w:jc w:val="both"/>
        <w:rPr>
          <w:color w:val="000000"/>
          <w:lang w:val="pl-PL"/>
        </w:rPr>
      </w:pPr>
      <w:r w:rsidRPr="00C958FE">
        <w:rPr>
          <w:lang w:val="pl-PL"/>
        </w:rPr>
        <w:t>Jak wyjaśniono wcześniej, plan działania</w:t>
      </w:r>
      <w:r w:rsidR="00ED4A80">
        <w:rPr>
          <w:lang w:val="pl-PL"/>
        </w:rPr>
        <w:t xml:space="preserve"> w dziedzinie edukacji cyfrowej</w:t>
      </w:r>
      <w:r w:rsidRPr="00C958FE">
        <w:rPr>
          <w:lang w:val="pl-PL"/>
        </w:rPr>
        <w:t xml:space="preserve"> (DAP) opiera się na informacjach dostarczonych przez </w:t>
      </w:r>
      <w:r w:rsidR="00ED4A80">
        <w:rPr>
          <w:lang w:val="pl-PL"/>
        </w:rPr>
        <w:t xml:space="preserve">raport </w:t>
      </w:r>
      <w:r w:rsidRPr="00C958FE">
        <w:rPr>
          <w:lang w:val="pl-PL"/>
        </w:rPr>
        <w:t xml:space="preserve">SELFIE WBL, po wdrożeniu kwestionariusza samooceny zastosowanego do </w:t>
      </w:r>
      <w:r w:rsidR="00ED4A80">
        <w:rPr>
          <w:color w:val="000000"/>
          <w:lang w:val="pl-PL"/>
        </w:rPr>
        <w:t>kadry kierowniczej</w:t>
      </w:r>
      <w:r w:rsidRPr="00C958FE">
        <w:rPr>
          <w:color w:val="000000"/>
          <w:lang w:val="pl-PL"/>
        </w:rPr>
        <w:t xml:space="preserve"> szkół </w:t>
      </w:r>
      <w:r w:rsidRPr="00C958FE">
        <w:rPr>
          <w:lang w:val="pl-PL"/>
        </w:rPr>
        <w:t>VET</w:t>
      </w:r>
      <w:r w:rsidRPr="00C958FE">
        <w:rPr>
          <w:color w:val="000000"/>
          <w:lang w:val="pl-PL"/>
        </w:rPr>
        <w:t xml:space="preserve">, nauczycieli i </w:t>
      </w:r>
      <w:r w:rsidRPr="00C958FE">
        <w:rPr>
          <w:lang w:val="pl-PL"/>
        </w:rPr>
        <w:t xml:space="preserve">uczniów </w:t>
      </w:r>
      <w:r w:rsidRPr="00C958FE">
        <w:rPr>
          <w:color w:val="000000"/>
          <w:lang w:val="pl-PL"/>
        </w:rPr>
        <w:t xml:space="preserve">oraz </w:t>
      </w:r>
      <w:r w:rsidR="00711EFB">
        <w:rPr>
          <w:color w:val="000000"/>
          <w:lang w:val="pl-PL"/>
        </w:rPr>
        <w:t>trenerów wewnętrznych w firmie</w:t>
      </w:r>
      <w:r w:rsidR="00ED4A80">
        <w:rPr>
          <w:color w:val="000000"/>
          <w:lang w:val="pl-PL"/>
        </w:rPr>
        <w:t xml:space="preserve"> / firm </w:t>
      </w:r>
      <w:r w:rsidRPr="00C958FE">
        <w:rPr>
          <w:color w:val="000000"/>
          <w:lang w:val="pl-PL"/>
        </w:rPr>
        <w:t>(ekosystem</w:t>
      </w:r>
      <w:r w:rsidR="00ED4A80">
        <w:rPr>
          <w:color w:val="000000"/>
          <w:lang w:val="pl-PL"/>
        </w:rPr>
        <w:t>u</w:t>
      </w:r>
      <w:r w:rsidRPr="00C958FE">
        <w:rPr>
          <w:color w:val="000000"/>
          <w:lang w:val="pl-PL"/>
        </w:rPr>
        <w:t xml:space="preserve"> SELFIE WBL), który bada, gdzie szkoły i firmy stoją pod względem strategii i praktyk w zakresie wykorzystania technologii cyfrowych do nauczania i uczenia się.</w:t>
      </w:r>
    </w:p>
    <w:p w14:paraId="3F2863C2" w14:textId="336A1C4A" w:rsidR="00263F2B" w:rsidRPr="00C958FE" w:rsidRDefault="00C958FE">
      <w:pPr>
        <w:jc w:val="both"/>
        <w:rPr>
          <w:color w:val="000000"/>
          <w:lang w:val="pl-PL"/>
        </w:rPr>
      </w:pPr>
      <w:r w:rsidRPr="00C958FE">
        <w:rPr>
          <w:color w:val="000000"/>
          <w:lang w:val="pl-PL"/>
        </w:rPr>
        <w:t>Niniejszy raport</w:t>
      </w:r>
      <w:r>
        <w:rPr>
          <w:color w:val="000000"/>
          <w:vertAlign w:val="superscript"/>
        </w:rPr>
        <w:footnoteReference w:id="15"/>
      </w:r>
      <w:r w:rsidRPr="00C958FE">
        <w:rPr>
          <w:color w:val="000000"/>
          <w:lang w:val="pl-PL"/>
        </w:rPr>
        <w:t xml:space="preserve"> </w:t>
      </w:r>
      <w:r w:rsidRPr="00C958FE">
        <w:rPr>
          <w:lang w:val="pl-PL"/>
        </w:rPr>
        <w:t xml:space="preserve">pozwala nam zrozumieć </w:t>
      </w:r>
      <w:r w:rsidRPr="00C958FE">
        <w:rPr>
          <w:color w:val="000000"/>
          <w:lang w:val="pl-PL"/>
        </w:rPr>
        <w:t>obszary, w których poczyniono już postępy (wysok</w:t>
      </w:r>
      <w:r w:rsidR="0039501A">
        <w:rPr>
          <w:color w:val="000000"/>
          <w:lang w:val="pl-PL"/>
        </w:rPr>
        <w:t>o oceniane obszary</w:t>
      </w:r>
      <w:r w:rsidRPr="00C958FE">
        <w:rPr>
          <w:color w:val="000000"/>
          <w:lang w:val="pl-PL"/>
        </w:rPr>
        <w:t>/mocne strony) oraz te, w których nadal wymagane są działania (nisk</w:t>
      </w:r>
      <w:r w:rsidR="0039501A">
        <w:rPr>
          <w:color w:val="000000"/>
          <w:lang w:val="pl-PL"/>
        </w:rPr>
        <w:t>o oceniane obszary</w:t>
      </w:r>
      <w:r w:rsidRPr="00C958FE">
        <w:rPr>
          <w:color w:val="000000"/>
          <w:lang w:val="pl-PL"/>
        </w:rPr>
        <w:t xml:space="preserve">/słabe strony lub luki między perspektywami respondentów). Jest to podstawa strategii szkoły/firmy, do której musi być dostosowany plan działań cyfrowych, który zostanie opracowany, jak pokazano na poniższym </w:t>
      </w:r>
      <w:proofErr w:type="gramStart"/>
      <w:r w:rsidRPr="00C958FE">
        <w:rPr>
          <w:color w:val="000000"/>
          <w:lang w:val="pl-PL"/>
        </w:rPr>
        <w:t>rysunku :</w:t>
      </w:r>
      <w:proofErr w:type="gramEnd"/>
      <w:r>
        <w:rPr>
          <w:color w:val="000000"/>
          <w:vertAlign w:val="superscript"/>
        </w:rPr>
        <w:footnoteReference w:id="16"/>
      </w:r>
    </w:p>
    <w:p w14:paraId="0B87DF33" w14:textId="4E1B234C" w:rsidR="00263F2B" w:rsidRDefault="001931D5">
      <w:pPr>
        <w:keepNext/>
        <w:jc w:val="center"/>
      </w:pPr>
      <w:r>
        <w:rPr>
          <w:noProof/>
        </w:rPr>
        <w:lastRenderedPageBreak/>
        <w:drawing>
          <wp:inline distT="0" distB="0" distL="0" distR="0" wp14:anchorId="0225FDBE" wp14:editId="0DD570AE">
            <wp:extent cx="4929809" cy="2108379"/>
            <wp:effectExtent l="0" t="0" r="4445" b="6350"/>
            <wp:docPr id="1229551381" name="Obraz 1" descr="Obraz zawierający tekst, zrzut ekranu, Czcionka,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51381" name="Obraz 1" descr="Obraz zawierający tekst, zrzut ekranu, Czcionka, linia&#10;&#10;Opis wygenerowany automatyczni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34675" cy="2110460"/>
                    </a:xfrm>
                    <a:prstGeom prst="rect">
                      <a:avLst/>
                    </a:prstGeom>
                    <a:noFill/>
                    <a:ln>
                      <a:noFill/>
                    </a:ln>
                  </pic:spPr>
                </pic:pic>
              </a:graphicData>
            </a:graphic>
          </wp:inline>
        </w:drawing>
      </w:r>
    </w:p>
    <w:p w14:paraId="768A5335" w14:textId="0FA5C8B1" w:rsidR="00263F2B" w:rsidRPr="00C958FE" w:rsidRDefault="00C958FE">
      <w:pPr>
        <w:pBdr>
          <w:top w:val="nil"/>
          <w:left w:val="nil"/>
          <w:bottom w:val="nil"/>
          <w:right w:val="nil"/>
          <w:between w:val="nil"/>
        </w:pBdr>
        <w:spacing w:after="200" w:line="240" w:lineRule="auto"/>
        <w:jc w:val="center"/>
        <w:rPr>
          <w:i/>
          <w:color w:val="44546A"/>
          <w:sz w:val="18"/>
          <w:szCs w:val="18"/>
          <w:lang w:val="pl-PL"/>
        </w:rPr>
      </w:pPr>
      <w:bookmarkStart w:id="45" w:name="_heading=h.nmf14n" w:colFirst="0" w:colLast="0"/>
      <w:bookmarkEnd w:id="45"/>
      <w:r>
        <w:rPr>
          <w:i/>
          <w:color w:val="44546A"/>
          <w:sz w:val="18"/>
          <w:szCs w:val="18"/>
          <w:lang w:val="pl-PL"/>
        </w:rPr>
        <w:t>Ilustracja</w:t>
      </w:r>
      <w:r w:rsidRPr="00C958FE">
        <w:rPr>
          <w:i/>
          <w:color w:val="44546A"/>
          <w:sz w:val="18"/>
          <w:szCs w:val="18"/>
          <w:lang w:val="pl-PL"/>
        </w:rPr>
        <w:t xml:space="preserve"> 4 Raport SELFIE WBL jako </w:t>
      </w:r>
      <w:r w:rsidR="0039501A">
        <w:rPr>
          <w:i/>
          <w:color w:val="44546A"/>
          <w:sz w:val="18"/>
          <w:szCs w:val="18"/>
          <w:lang w:val="pl-PL"/>
        </w:rPr>
        <w:t>źródło ustalania</w:t>
      </w:r>
      <w:r w:rsidRPr="00C958FE">
        <w:rPr>
          <w:i/>
          <w:color w:val="44546A"/>
          <w:sz w:val="18"/>
          <w:szCs w:val="18"/>
          <w:lang w:val="pl-PL"/>
        </w:rPr>
        <w:t xml:space="preserve"> priorytetów i celów organizacji, z którymi DAP musi być zgodny</w:t>
      </w:r>
    </w:p>
    <w:p w14:paraId="33A7147C" w14:textId="77777777" w:rsidR="00263F2B" w:rsidRPr="00C958FE" w:rsidRDefault="00263F2B">
      <w:pPr>
        <w:jc w:val="both"/>
        <w:rPr>
          <w:color w:val="000000"/>
          <w:lang w:val="pl-PL"/>
        </w:rPr>
      </w:pPr>
    </w:p>
    <w:p w14:paraId="2BC9B92E" w14:textId="7A53F945" w:rsidR="00263F2B" w:rsidRPr="00C958FE" w:rsidRDefault="00C958FE">
      <w:pPr>
        <w:jc w:val="both"/>
        <w:rPr>
          <w:color w:val="000000"/>
          <w:lang w:val="pl-PL"/>
        </w:rPr>
      </w:pPr>
      <w:r w:rsidRPr="00C958FE">
        <w:rPr>
          <w:color w:val="000000"/>
          <w:lang w:val="pl-PL"/>
        </w:rPr>
        <w:t xml:space="preserve">Aby zapewnić taką zgodność, </w:t>
      </w:r>
      <w:r w:rsidR="0039501A">
        <w:rPr>
          <w:color w:val="000000"/>
          <w:lang w:val="pl-PL"/>
        </w:rPr>
        <w:t>kadra kierownicza</w:t>
      </w:r>
      <w:r w:rsidRPr="00C958FE">
        <w:rPr>
          <w:color w:val="000000"/>
          <w:lang w:val="pl-PL"/>
        </w:rPr>
        <w:t xml:space="preserve"> (ze szkół VET i firm) mo</w:t>
      </w:r>
      <w:r w:rsidR="0039501A">
        <w:rPr>
          <w:color w:val="000000"/>
          <w:lang w:val="pl-PL"/>
        </w:rPr>
        <w:t>że</w:t>
      </w:r>
      <w:r w:rsidRPr="00C958FE">
        <w:rPr>
          <w:color w:val="000000"/>
          <w:lang w:val="pl-PL"/>
        </w:rPr>
        <w:t xml:space="preserve"> zorganizować spotkanie z zarządem </w:t>
      </w:r>
      <w:r w:rsidR="0039501A">
        <w:rPr>
          <w:color w:val="000000"/>
          <w:lang w:val="pl-PL"/>
        </w:rPr>
        <w:t>lub kierownictwem</w:t>
      </w:r>
      <w:r w:rsidRPr="00C958FE">
        <w:rPr>
          <w:color w:val="000000"/>
          <w:lang w:val="pl-PL"/>
        </w:rPr>
        <w:t>, aby dokonać przeglądu priorytetów i celów organizacji oraz upewnić się, że wszyscy się z nimi zgadzają, ponieważ te priorytety i cele są podstawą DAP.</w:t>
      </w:r>
    </w:p>
    <w:p w14:paraId="74D1F545" w14:textId="77777777" w:rsidR="00263F2B" w:rsidRPr="00C958FE" w:rsidRDefault="00C958FE">
      <w:pPr>
        <w:jc w:val="both"/>
        <w:rPr>
          <w:color w:val="000000"/>
          <w:lang w:val="pl-PL"/>
        </w:rPr>
      </w:pPr>
      <w:r w:rsidRPr="00C958FE">
        <w:rPr>
          <w:color w:val="000000"/>
          <w:lang w:val="pl-PL"/>
        </w:rPr>
        <w:t xml:space="preserve">Następnie należy przeprowadzić spotkanie(a) z zespołem projektowym DAP (jeśli został już zebrany; jeśli nie, należy stworzyć </w:t>
      </w:r>
      <w:proofErr w:type="spellStart"/>
      <w:r w:rsidRPr="00C958FE">
        <w:rPr>
          <w:color w:val="000000"/>
          <w:lang w:val="pl-PL"/>
        </w:rPr>
        <w:t>multidyscyplinarny</w:t>
      </w:r>
      <w:proofErr w:type="spellEnd"/>
      <w:r w:rsidRPr="00C958FE">
        <w:rPr>
          <w:color w:val="000000"/>
          <w:lang w:val="pl-PL"/>
        </w:rPr>
        <w:t xml:space="preserve"> zespół z wymaganym zestawem umiejętności i know-how</w:t>
      </w:r>
      <w:r>
        <w:rPr>
          <w:color w:val="000000"/>
          <w:vertAlign w:val="superscript"/>
        </w:rPr>
        <w:footnoteReference w:id="17"/>
      </w:r>
      <w:r w:rsidRPr="00C958FE">
        <w:rPr>
          <w:color w:val="000000"/>
          <w:lang w:val="pl-PL"/>
        </w:rPr>
        <w:t xml:space="preserve"> ), aby rozpocząć proces projektowania i opracowywania DAP. </w:t>
      </w:r>
    </w:p>
    <w:p w14:paraId="35BB56EC" w14:textId="0978B833" w:rsidR="00263F2B" w:rsidRPr="00C958FE" w:rsidRDefault="00C958FE">
      <w:pPr>
        <w:jc w:val="both"/>
        <w:rPr>
          <w:color w:val="000000"/>
          <w:lang w:val="pl-PL"/>
        </w:rPr>
      </w:pPr>
      <w:r w:rsidRPr="00C958FE">
        <w:rPr>
          <w:color w:val="000000"/>
          <w:lang w:val="pl-PL"/>
        </w:rPr>
        <w:t>Poniższ</w:t>
      </w:r>
      <w:r>
        <w:rPr>
          <w:color w:val="000000"/>
          <w:lang w:val="pl-PL"/>
        </w:rPr>
        <w:t>a</w:t>
      </w:r>
      <w:r w:rsidRPr="00C958FE">
        <w:rPr>
          <w:color w:val="000000"/>
          <w:lang w:val="pl-PL"/>
        </w:rPr>
        <w:t xml:space="preserve"> </w:t>
      </w:r>
      <w:r>
        <w:rPr>
          <w:color w:val="000000"/>
          <w:lang w:val="pl-PL"/>
        </w:rPr>
        <w:t>Ilustracja</w:t>
      </w:r>
      <w:r w:rsidRPr="00C958FE">
        <w:rPr>
          <w:color w:val="000000"/>
          <w:lang w:val="pl-PL"/>
        </w:rPr>
        <w:t xml:space="preserve"> ilustruje kroki, które należy podjąć podczas takich spotkań:</w:t>
      </w:r>
    </w:p>
    <w:p w14:paraId="6F026323" w14:textId="3F408D0F" w:rsidR="00263F2B" w:rsidRDefault="001931D5">
      <w:pPr>
        <w:keepNext/>
        <w:jc w:val="both"/>
      </w:pPr>
      <w:r>
        <w:rPr>
          <w:noProof/>
        </w:rPr>
        <w:drawing>
          <wp:inline distT="0" distB="0" distL="0" distR="0" wp14:anchorId="2A704FE4" wp14:editId="2526E3CD">
            <wp:extent cx="5104738" cy="1564084"/>
            <wp:effectExtent l="0" t="0" r="1270" b="0"/>
            <wp:docPr id="1090179783" name="Obraz 2" descr="Obraz zawierający tekst, zrzut ekranu, Czcionka,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79783" name="Obraz 2" descr="Obraz zawierający tekst, zrzut ekranu, Czcionka, linia&#10;&#10;Opis wygenerowany automatyczni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12133" cy="1566350"/>
                    </a:xfrm>
                    <a:prstGeom prst="rect">
                      <a:avLst/>
                    </a:prstGeom>
                    <a:noFill/>
                    <a:ln>
                      <a:noFill/>
                    </a:ln>
                  </pic:spPr>
                </pic:pic>
              </a:graphicData>
            </a:graphic>
          </wp:inline>
        </w:drawing>
      </w:r>
    </w:p>
    <w:p w14:paraId="49A239E3" w14:textId="50DEC87B" w:rsidR="00263F2B" w:rsidRPr="00C958FE" w:rsidRDefault="00C958FE">
      <w:pPr>
        <w:pBdr>
          <w:top w:val="nil"/>
          <w:left w:val="nil"/>
          <w:bottom w:val="nil"/>
          <w:right w:val="nil"/>
          <w:between w:val="nil"/>
        </w:pBdr>
        <w:spacing w:after="200" w:line="240" w:lineRule="auto"/>
        <w:jc w:val="center"/>
        <w:rPr>
          <w:i/>
          <w:color w:val="44546A"/>
          <w:sz w:val="18"/>
          <w:szCs w:val="18"/>
          <w:lang w:val="pl-PL"/>
        </w:rPr>
      </w:pPr>
      <w:bookmarkStart w:id="46" w:name="_heading=h.37m2jsg" w:colFirst="0" w:colLast="0"/>
      <w:bookmarkEnd w:id="46"/>
      <w:r>
        <w:rPr>
          <w:i/>
          <w:color w:val="44546A"/>
          <w:sz w:val="18"/>
          <w:szCs w:val="18"/>
          <w:lang w:val="pl-PL"/>
        </w:rPr>
        <w:t>Ilustracja</w:t>
      </w:r>
      <w:r w:rsidRPr="00C958FE">
        <w:rPr>
          <w:i/>
          <w:color w:val="44546A"/>
          <w:sz w:val="18"/>
          <w:szCs w:val="18"/>
          <w:lang w:val="pl-PL"/>
        </w:rPr>
        <w:t xml:space="preserve"> 5 Kroki, które należy podjąć podczas spotkania z zespołem projektowym DAP</w:t>
      </w:r>
    </w:p>
    <w:p w14:paraId="6F93A330" w14:textId="77777777" w:rsidR="00263F2B" w:rsidRPr="00C958FE" w:rsidRDefault="00263F2B">
      <w:pPr>
        <w:jc w:val="both"/>
        <w:rPr>
          <w:color w:val="000000"/>
          <w:lang w:val="pl-PL"/>
        </w:rPr>
      </w:pPr>
    </w:p>
    <w:p w14:paraId="0DE84D98" w14:textId="77777777" w:rsidR="00263F2B" w:rsidRPr="00C958FE" w:rsidRDefault="00C958FE">
      <w:pPr>
        <w:jc w:val="both"/>
        <w:rPr>
          <w:lang w:val="pl-PL"/>
        </w:rPr>
      </w:pPr>
      <w:r w:rsidRPr="00C958FE">
        <w:rPr>
          <w:lang w:val="pl-PL"/>
        </w:rPr>
        <w:t>Lista Priorytetów i Celów jest wynikiem analizy Raportu i identyfikacji zagadnień, którymi należy się zająć w ramach DAP. Identyfikacja ta jest przeprowadzana przez zespół projektowy DAP.</w:t>
      </w:r>
    </w:p>
    <w:p w14:paraId="23F57C17" w14:textId="77777777" w:rsidR="00263F2B" w:rsidRPr="00C958FE" w:rsidRDefault="00C958FE">
      <w:pPr>
        <w:jc w:val="both"/>
        <w:rPr>
          <w:color w:val="000000"/>
          <w:lang w:val="pl-PL"/>
        </w:rPr>
      </w:pPr>
      <w:r w:rsidRPr="00C958FE">
        <w:rPr>
          <w:color w:val="000000"/>
          <w:lang w:val="pl-PL"/>
        </w:rPr>
        <w:t xml:space="preserve">Po ustaleniu listy priorytetów i celów ważne jest, aby powstała lista działań i czynności została sporządzona przy udziale wszystkich elementów zespołu projektowego DAP. </w:t>
      </w:r>
    </w:p>
    <w:p w14:paraId="1BA636DB" w14:textId="77777777" w:rsidR="00263F2B" w:rsidRPr="00C958FE" w:rsidRDefault="00C958FE">
      <w:pPr>
        <w:jc w:val="both"/>
        <w:rPr>
          <w:color w:val="000000"/>
          <w:lang w:val="pl-PL"/>
        </w:rPr>
      </w:pPr>
      <w:r w:rsidRPr="00C958FE">
        <w:rPr>
          <w:color w:val="000000"/>
          <w:lang w:val="pl-PL"/>
        </w:rPr>
        <w:lastRenderedPageBreak/>
        <w:t xml:space="preserve">Dla każdego wymienionego działania należy ustalić ramy czasowe jego realizacji, a następnie określić, kto będzie odpowiedzialny za jego wdrożenie i jakie zasoby są wymagane do jego realizacji. Ważne jest również określenie kryteriów sukcesu oraz procedur monitorowania i oceny. </w:t>
      </w:r>
    </w:p>
    <w:p w14:paraId="52932163" w14:textId="77777777" w:rsidR="00263F2B" w:rsidRPr="00C958FE" w:rsidRDefault="00C958FE">
      <w:pPr>
        <w:jc w:val="both"/>
        <w:rPr>
          <w:color w:val="000000"/>
          <w:lang w:val="pl-PL"/>
        </w:rPr>
      </w:pPr>
      <w:r w:rsidRPr="00C958FE">
        <w:rPr>
          <w:color w:val="000000"/>
          <w:lang w:val="pl-PL"/>
        </w:rPr>
        <w:t xml:space="preserve">Wszystkie te elementy muszą być jasne dla wszystkich osób zaangażowanych we wdrażanie DAP, aby zapewnić ich wykonalność, stąd potrzeba szczegółowego opisania każdego działania i jego parametrów.   </w:t>
      </w:r>
    </w:p>
    <w:p w14:paraId="7174A4C9" w14:textId="77777777" w:rsidR="00263F2B" w:rsidRPr="00C958FE" w:rsidRDefault="00263F2B">
      <w:pPr>
        <w:spacing w:after="0"/>
        <w:jc w:val="both"/>
        <w:rPr>
          <w:lang w:val="pl-PL"/>
        </w:rPr>
      </w:pPr>
    </w:p>
    <w:p w14:paraId="22E29A59" w14:textId="77777777" w:rsidR="00263F2B" w:rsidRPr="00C958FE" w:rsidRDefault="00263F2B">
      <w:pPr>
        <w:spacing w:after="0"/>
        <w:jc w:val="both"/>
        <w:rPr>
          <w:lang w:val="pl-PL"/>
        </w:rPr>
      </w:pPr>
    </w:p>
    <w:p w14:paraId="6A480E63" w14:textId="77777777" w:rsidR="00263F2B" w:rsidRPr="00C958FE" w:rsidRDefault="00C958FE">
      <w:pPr>
        <w:pStyle w:val="Nagwek1"/>
        <w:pBdr>
          <w:top w:val="nil"/>
          <w:left w:val="nil"/>
          <w:bottom w:val="nil"/>
          <w:right w:val="nil"/>
          <w:between w:val="nil"/>
        </w:pBdr>
        <w:rPr>
          <w:color w:val="2F5496"/>
          <w:lang w:val="pl-PL"/>
        </w:rPr>
      </w:pPr>
      <w:bookmarkStart w:id="47" w:name="_Toc182308349"/>
      <w:r w:rsidRPr="00C958FE">
        <w:rPr>
          <w:color w:val="2F5496"/>
          <w:lang w:val="pl-PL"/>
        </w:rPr>
        <w:t>Wpływ DAP na instytucje kształcenia i szkolenia zawodowego</w:t>
      </w:r>
      <w:bookmarkEnd w:id="47"/>
    </w:p>
    <w:p w14:paraId="695CE5CC" w14:textId="71C7EF21" w:rsidR="00263F2B" w:rsidRPr="00C958FE" w:rsidRDefault="00C958FE">
      <w:pPr>
        <w:jc w:val="both"/>
        <w:rPr>
          <w:lang w:val="pl-PL"/>
        </w:rPr>
      </w:pPr>
      <w:r w:rsidRPr="00C958FE">
        <w:rPr>
          <w:lang w:val="pl-PL"/>
        </w:rPr>
        <w:t>Dobrze opracowany plan działa</w:t>
      </w:r>
      <w:r w:rsidR="00D738D9">
        <w:rPr>
          <w:lang w:val="pl-PL"/>
        </w:rPr>
        <w:t>nia w dziedzinie edukacji cyfrowej</w:t>
      </w:r>
      <w:r w:rsidRPr="00C958FE">
        <w:rPr>
          <w:lang w:val="pl-PL"/>
        </w:rPr>
        <w:t xml:space="preserve"> (DAP) może znacznie poprawić jakość edukacji, zwiększyć możliwości cyfrowe i wspierać pozytywne środowisko uczenia się w instytucjach VET.</w:t>
      </w:r>
    </w:p>
    <w:p w14:paraId="2BE8AA4A" w14:textId="77777777" w:rsidR="00263F2B" w:rsidRPr="00C958FE" w:rsidRDefault="00C958FE">
      <w:pPr>
        <w:jc w:val="both"/>
        <w:rPr>
          <w:lang w:val="pl-PL"/>
        </w:rPr>
      </w:pPr>
      <w:r w:rsidRPr="00C958FE">
        <w:rPr>
          <w:lang w:val="pl-PL"/>
        </w:rPr>
        <w:t xml:space="preserve">DAP może pomóc instytucjom kształcenia i szkolenia zawodowego w systematycznym monitorowaniu planowanych wskaźników, harmonogramów, celów oraz wdrażaniu transformacji cyfrowej i ekologicznej. Służy jako przewodnik do planowania integracji aktualizacji w edukacji cyfrowej i aktywnego kształtowania nowych rozwiązań (kompetencji i umiejętności) w celu pomyślnej integracji z praktyką pedagogiczną. Ma wiele pozytywnych skutków zarówno dla pracowników, jak i uczniów, poprawiając ogólny klimat w zespole i wśród uczestników programów szkoleniowych. Zwiększyło to liczbę nauczycieli, którzy uznają DAP za okazję do poprawy jakości nauczania i uatrakcyjnienia go poprzez nowe treści nauczania, wprowadzenie nowoczesnych metod i aktualizację materiałów, a także podejmowanie aktywnej roli w działaniach międzynarodowych. </w:t>
      </w:r>
    </w:p>
    <w:p w14:paraId="17D990EF" w14:textId="77777777" w:rsidR="00263F2B" w:rsidRPr="00C958FE" w:rsidRDefault="00C958FE">
      <w:pPr>
        <w:jc w:val="both"/>
        <w:rPr>
          <w:lang w:val="pl-PL"/>
        </w:rPr>
      </w:pPr>
      <w:r w:rsidRPr="00C958FE">
        <w:rPr>
          <w:lang w:val="pl-PL"/>
        </w:rPr>
        <w:t>Instytucje kształcenia i szkolenia zawodowego mogą opracować konkretny plan doskonalenia priorytetowych kompetencji. Wreszcie, DAP może również przyczynić się do planowania finansowego zakupu sprzętu technicznego i monitorowania własnych postępów.</w:t>
      </w:r>
    </w:p>
    <w:p w14:paraId="1099CF35" w14:textId="77777777" w:rsidR="00263F2B" w:rsidRPr="00C958FE" w:rsidRDefault="00263F2B">
      <w:pPr>
        <w:jc w:val="both"/>
        <w:rPr>
          <w:lang w:val="pl-PL"/>
        </w:rPr>
      </w:pPr>
    </w:p>
    <w:p w14:paraId="77AEE870" w14:textId="6E15A1F0" w:rsidR="00263F2B" w:rsidRDefault="001931D5">
      <w:pPr>
        <w:jc w:val="both"/>
        <w:rPr>
          <w:color w:val="000000"/>
        </w:rPr>
      </w:pPr>
      <w:r>
        <w:rPr>
          <w:noProof/>
          <w:color w:val="000000"/>
        </w:rPr>
        <w:drawing>
          <wp:inline distT="0" distB="0" distL="0" distR="0" wp14:anchorId="4EF26FAB" wp14:editId="1C361FBE">
            <wp:extent cx="5287618" cy="2402159"/>
            <wp:effectExtent l="0" t="0" r="0" b="0"/>
            <wp:docPr id="83731175" name="Obraz 3" descr="Obraz zawierający tekst, zrzut ekranu, Czcionka, żółt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31175" name="Obraz 3" descr="Obraz zawierający tekst, zrzut ekranu, Czcionka, żółty&#10;&#10;Opis wygenerowany automatyczni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98970" cy="2407316"/>
                    </a:xfrm>
                    <a:prstGeom prst="rect">
                      <a:avLst/>
                    </a:prstGeom>
                    <a:noFill/>
                    <a:ln>
                      <a:noFill/>
                    </a:ln>
                  </pic:spPr>
                </pic:pic>
              </a:graphicData>
            </a:graphic>
          </wp:inline>
        </w:drawing>
      </w:r>
    </w:p>
    <w:p w14:paraId="0C17F5C5" w14:textId="497F24D6" w:rsidR="00263F2B" w:rsidRPr="00C958FE" w:rsidRDefault="00C958FE">
      <w:pPr>
        <w:spacing w:after="200" w:line="240" w:lineRule="auto"/>
        <w:jc w:val="center"/>
        <w:rPr>
          <w:i/>
          <w:color w:val="44546A"/>
          <w:sz w:val="18"/>
          <w:szCs w:val="18"/>
          <w:lang w:val="pl-PL"/>
        </w:rPr>
      </w:pPr>
      <w:r>
        <w:rPr>
          <w:i/>
          <w:color w:val="44546A"/>
          <w:sz w:val="18"/>
          <w:szCs w:val="18"/>
          <w:lang w:val="pl-PL"/>
        </w:rPr>
        <w:t>Ilustracja</w:t>
      </w:r>
      <w:r w:rsidRPr="00C958FE">
        <w:rPr>
          <w:i/>
          <w:color w:val="44546A"/>
          <w:sz w:val="18"/>
          <w:szCs w:val="18"/>
          <w:lang w:val="pl-PL"/>
        </w:rPr>
        <w:t xml:space="preserve"> 6 Przykłady korzyści z DAP dla instytucji VET</w:t>
      </w:r>
    </w:p>
    <w:p w14:paraId="0E3C3B65" w14:textId="77777777" w:rsidR="00263F2B" w:rsidRPr="00C958FE" w:rsidRDefault="00263F2B">
      <w:pPr>
        <w:spacing w:after="0"/>
        <w:jc w:val="both"/>
        <w:rPr>
          <w:lang w:val="pl-PL"/>
        </w:rPr>
      </w:pPr>
    </w:p>
    <w:p w14:paraId="37BF4757" w14:textId="77777777" w:rsidR="00263F2B" w:rsidRPr="00C958FE" w:rsidRDefault="00263F2B">
      <w:pPr>
        <w:spacing w:after="0"/>
        <w:jc w:val="both"/>
        <w:rPr>
          <w:color w:val="000000"/>
          <w:lang w:val="pl-PL"/>
        </w:rPr>
      </w:pPr>
    </w:p>
    <w:p w14:paraId="4020B08B" w14:textId="77777777" w:rsidR="00263F2B" w:rsidRPr="00C958FE" w:rsidRDefault="00C958FE">
      <w:pPr>
        <w:pStyle w:val="Nagwek1"/>
        <w:jc w:val="both"/>
        <w:rPr>
          <w:lang w:val="pl-PL"/>
        </w:rPr>
      </w:pPr>
      <w:bookmarkStart w:id="48" w:name="_Toc182308350"/>
      <w:r w:rsidRPr="00C958FE">
        <w:rPr>
          <w:lang w:val="pl-PL"/>
        </w:rPr>
        <w:t>Zaangażowanie ekosystemu SELFIE WBL w proces rozwoju DAP</w:t>
      </w:r>
      <w:bookmarkEnd w:id="48"/>
      <w:r w:rsidRPr="00C958FE">
        <w:rPr>
          <w:lang w:val="pl-PL"/>
        </w:rPr>
        <w:t xml:space="preserve"> </w:t>
      </w:r>
    </w:p>
    <w:p w14:paraId="41219977" w14:textId="18E98C1C" w:rsidR="00263F2B" w:rsidRPr="00C958FE" w:rsidRDefault="00D738D9">
      <w:pPr>
        <w:jc w:val="both"/>
        <w:rPr>
          <w:color w:val="000000"/>
          <w:lang w:val="pl-PL"/>
        </w:rPr>
      </w:pPr>
      <w:r>
        <w:rPr>
          <w:color w:val="000000"/>
          <w:lang w:val="pl-PL"/>
        </w:rPr>
        <w:t>Kadra kierownicza</w:t>
      </w:r>
      <w:r w:rsidR="00C958FE" w:rsidRPr="00C958FE">
        <w:rPr>
          <w:color w:val="000000"/>
          <w:lang w:val="pl-PL"/>
        </w:rPr>
        <w:t xml:space="preserve">, nauczyciele, </w:t>
      </w:r>
      <w:r>
        <w:rPr>
          <w:color w:val="000000"/>
          <w:lang w:val="pl-PL"/>
        </w:rPr>
        <w:t xml:space="preserve">uczniowie i </w:t>
      </w:r>
      <w:r w:rsidR="00711EFB">
        <w:rPr>
          <w:color w:val="000000"/>
          <w:lang w:val="pl-PL"/>
        </w:rPr>
        <w:t xml:space="preserve">trenerzy </w:t>
      </w:r>
      <w:r>
        <w:rPr>
          <w:color w:val="000000"/>
          <w:lang w:val="pl-PL"/>
        </w:rPr>
        <w:t>/ firmy</w:t>
      </w:r>
      <w:r w:rsidR="00C958FE" w:rsidRPr="00C958FE">
        <w:rPr>
          <w:color w:val="000000"/>
          <w:lang w:val="pl-PL"/>
        </w:rPr>
        <w:t xml:space="preserve"> zaangażowani w WBL (i którzy potencjalnie będą zaangażowani w zatrudnianie </w:t>
      </w:r>
      <w:r>
        <w:rPr>
          <w:color w:val="000000"/>
          <w:lang w:val="pl-PL"/>
        </w:rPr>
        <w:t>uczniów</w:t>
      </w:r>
      <w:r w:rsidR="00C958FE" w:rsidRPr="00C958FE">
        <w:rPr>
          <w:color w:val="000000"/>
          <w:lang w:val="pl-PL"/>
        </w:rPr>
        <w:t xml:space="preserve"> / praktykantów) muszą być częścią procesu projektowania i opracowywania DAP jako sposobu na wspieranie ich aktywnego uczestnictwa w ustalonych działaniach i ostatecznie promowanie pomyślnego wdrożenia DAP.</w:t>
      </w:r>
    </w:p>
    <w:p w14:paraId="41094352" w14:textId="6F977276" w:rsidR="00263F2B" w:rsidRPr="00C958FE" w:rsidRDefault="00C958FE">
      <w:pPr>
        <w:jc w:val="both"/>
        <w:rPr>
          <w:color w:val="000000"/>
          <w:lang w:val="pl-PL"/>
        </w:rPr>
      </w:pPr>
      <w:r w:rsidRPr="00C958FE">
        <w:rPr>
          <w:color w:val="000000"/>
          <w:lang w:val="pl-PL"/>
        </w:rPr>
        <w:t>Poniższa tabela zawiera kilka sugestii dotyczących tego, jak wspierać zaangażowanie każde</w:t>
      </w:r>
      <w:r w:rsidR="00D738D9">
        <w:rPr>
          <w:color w:val="000000"/>
          <w:lang w:val="pl-PL"/>
        </w:rPr>
        <w:t>j</w:t>
      </w:r>
      <w:r w:rsidRPr="00C958FE">
        <w:rPr>
          <w:color w:val="000000"/>
          <w:lang w:val="pl-PL"/>
        </w:rPr>
        <w:t xml:space="preserve"> z tych </w:t>
      </w:r>
      <w:proofErr w:type="gramStart"/>
      <w:r w:rsidR="00D738D9">
        <w:rPr>
          <w:color w:val="000000"/>
          <w:lang w:val="pl-PL"/>
        </w:rPr>
        <w:t>grup</w:t>
      </w:r>
      <w:r w:rsidRPr="00C958FE">
        <w:rPr>
          <w:color w:val="000000"/>
          <w:lang w:val="pl-PL"/>
        </w:rPr>
        <w:t xml:space="preserve"> :</w:t>
      </w:r>
      <w:proofErr w:type="gramEnd"/>
      <w:r>
        <w:rPr>
          <w:color w:val="000000"/>
          <w:vertAlign w:val="superscript"/>
        </w:rPr>
        <w:footnoteReference w:id="18"/>
      </w:r>
    </w:p>
    <w:p w14:paraId="1B687982" w14:textId="77777777" w:rsidR="00263F2B" w:rsidRPr="00C958FE" w:rsidRDefault="00C958FE">
      <w:pPr>
        <w:keepNext/>
        <w:pBdr>
          <w:top w:val="nil"/>
          <w:left w:val="nil"/>
          <w:bottom w:val="nil"/>
          <w:right w:val="nil"/>
          <w:between w:val="nil"/>
        </w:pBdr>
        <w:spacing w:after="200" w:line="240" w:lineRule="auto"/>
        <w:jc w:val="center"/>
        <w:rPr>
          <w:i/>
          <w:color w:val="44546A"/>
          <w:sz w:val="18"/>
          <w:szCs w:val="18"/>
          <w:lang w:val="pl-PL"/>
        </w:rPr>
      </w:pPr>
      <w:bookmarkStart w:id="49" w:name="_heading=h.1mrcu09" w:colFirst="0" w:colLast="0"/>
      <w:bookmarkEnd w:id="49"/>
      <w:r w:rsidRPr="00C958FE">
        <w:rPr>
          <w:i/>
          <w:color w:val="44546A"/>
          <w:sz w:val="18"/>
          <w:szCs w:val="18"/>
          <w:lang w:val="pl-PL"/>
        </w:rPr>
        <w:t>Tabela 2 Sposoby angażowania elementów ekosystemu SELFIE WBL w proces opracowywania DAP</w:t>
      </w:r>
    </w:p>
    <w:p w14:paraId="120A261A" w14:textId="50F408B6" w:rsidR="00263F2B" w:rsidRDefault="001931D5">
      <w:pPr>
        <w:jc w:val="center"/>
        <w:rPr>
          <w:color w:val="000000"/>
        </w:rPr>
      </w:pPr>
      <w:r>
        <w:rPr>
          <w:noProof/>
          <w:color w:val="000000"/>
        </w:rPr>
        <w:drawing>
          <wp:inline distT="0" distB="0" distL="0" distR="0" wp14:anchorId="3CFF184B" wp14:editId="40946489">
            <wp:extent cx="4874150" cy="3022408"/>
            <wp:effectExtent l="0" t="0" r="3175" b="6985"/>
            <wp:docPr id="1223895244" name="Obraz 4" descr="Obraz zawierający tekst, zrzut ekranu, Czcionka, num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95244" name="Obraz 4" descr="Obraz zawierający tekst, zrzut ekranu, Czcionka, numer&#10;&#10;Opis wygenerowany automatyczni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81389" cy="3026897"/>
                    </a:xfrm>
                    <a:prstGeom prst="rect">
                      <a:avLst/>
                    </a:prstGeom>
                    <a:noFill/>
                    <a:ln>
                      <a:noFill/>
                    </a:ln>
                  </pic:spPr>
                </pic:pic>
              </a:graphicData>
            </a:graphic>
          </wp:inline>
        </w:drawing>
      </w:r>
    </w:p>
    <w:p w14:paraId="2A647DED" w14:textId="200F1CAB" w:rsidR="00263F2B" w:rsidRPr="006A13FE" w:rsidRDefault="00C958FE">
      <w:pPr>
        <w:jc w:val="both"/>
        <w:rPr>
          <w:color w:val="000000"/>
          <w:lang w:val="pl-PL"/>
        </w:rPr>
      </w:pPr>
      <w:r w:rsidRPr="00C958FE">
        <w:rPr>
          <w:color w:val="000000"/>
          <w:lang w:val="pl-PL"/>
        </w:rPr>
        <w:t xml:space="preserve">Ponadto ważne jest, aby komunikować się z całą społecznością na temat korzyści płynących z korzystania z technologii i narzędzi cyfrowych w nauczaniu i uczeniu się, a także stwarzać możliwości do dyskusji i dzielenia się praktykami i doświadczeniami, które dostarczają praktycznych przykładów tego, jak takie narzędzia mogą mieć </w:t>
      </w:r>
      <w:r w:rsidRPr="00C958FE">
        <w:rPr>
          <w:lang w:val="pl-PL"/>
        </w:rPr>
        <w:t xml:space="preserve">tak pozytywny </w:t>
      </w:r>
      <w:r w:rsidRPr="00C958FE">
        <w:rPr>
          <w:color w:val="000000"/>
          <w:lang w:val="pl-PL"/>
        </w:rPr>
        <w:t>wpływ na ekosystem SELFIE WBL. Można to osiągnąć poprzez ustanowienie konkretnego celu DAP (np. "Do 2026 r. wszyscy nauczyciele i uczniowie będą zaznajomieni z przydatnością korzystania z cyfrowych narzędzi edukacyjnych wynikających z rozwoju ich własnych umiejętności cyfrowych.")</w:t>
      </w:r>
      <w:r w:rsidRPr="006A13FE">
        <w:rPr>
          <w:color w:val="000000"/>
          <w:lang w:val="pl-PL"/>
        </w:rPr>
        <w:t>.</w:t>
      </w:r>
      <w:r w:rsidRPr="006A13FE">
        <w:rPr>
          <w:color w:val="000000"/>
          <w:vertAlign w:val="superscript"/>
          <w:lang w:val="pl-PL"/>
        </w:rPr>
        <w:t xml:space="preserve"> </w:t>
      </w:r>
      <w:r>
        <w:rPr>
          <w:color w:val="000000"/>
          <w:vertAlign w:val="superscript"/>
        </w:rPr>
        <w:footnoteReference w:id="19"/>
      </w:r>
    </w:p>
    <w:p w14:paraId="6C3FB5B3" w14:textId="77777777" w:rsidR="00263F2B" w:rsidRPr="006A13FE" w:rsidRDefault="00263F2B">
      <w:pPr>
        <w:spacing w:after="0"/>
        <w:jc w:val="both"/>
        <w:rPr>
          <w:color w:val="000000"/>
          <w:lang w:val="pl-PL"/>
        </w:rPr>
      </w:pPr>
    </w:p>
    <w:p w14:paraId="632A949A" w14:textId="77777777" w:rsidR="00263F2B" w:rsidRPr="006A13FE" w:rsidRDefault="00263F2B">
      <w:pPr>
        <w:spacing w:after="0"/>
        <w:jc w:val="both"/>
        <w:rPr>
          <w:color w:val="000000"/>
          <w:lang w:val="pl-PL"/>
        </w:rPr>
      </w:pPr>
    </w:p>
    <w:p w14:paraId="7393CC75" w14:textId="77777777" w:rsidR="00263F2B" w:rsidRPr="006A13FE" w:rsidRDefault="00263F2B">
      <w:pPr>
        <w:spacing w:after="0"/>
        <w:jc w:val="both"/>
        <w:rPr>
          <w:color w:val="000000"/>
          <w:lang w:val="pl-PL"/>
        </w:rPr>
      </w:pPr>
    </w:p>
    <w:p w14:paraId="08178FA8" w14:textId="77777777" w:rsidR="00263F2B" w:rsidRPr="006A13FE" w:rsidRDefault="00263F2B">
      <w:pPr>
        <w:spacing w:after="0"/>
        <w:jc w:val="both"/>
        <w:rPr>
          <w:color w:val="000000"/>
          <w:lang w:val="pl-PL"/>
        </w:rPr>
      </w:pPr>
    </w:p>
    <w:p w14:paraId="0AEEC9EB" w14:textId="77777777" w:rsidR="00263F2B" w:rsidRPr="00C958FE" w:rsidRDefault="00C958FE">
      <w:pPr>
        <w:pStyle w:val="Nagwek1"/>
        <w:rPr>
          <w:lang w:val="pl-PL"/>
        </w:rPr>
      </w:pPr>
      <w:bookmarkStart w:id="50" w:name="_Toc182308351"/>
      <w:r w:rsidRPr="00C958FE">
        <w:rPr>
          <w:lang w:val="pl-PL"/>
        </w:rPr>
        <w:t>Wnioski</w:t>
      </w:r>
      <w:bookmarkEnd w:id="50"/>
    </w:p>
    <w:p w14:paraId="05C50475" w14:textId="654FD005" w:rsidR="00263F2B" w:rsidRPr="00C958FE" w:rsidRDefault="00C958FE">
      <w:pPr>
        <w:jc w:val="both"/>
        <w:rPr>
          <w:lang w:val="pl-PL"/>
        </w:rPr>
      </w:pPr>
      <w:r w:rsidRPr="00C958FE">
        <w:rPr>
          <w:lang w:val="pl-PL"/>
        </w:rPr>
        <w:t xml:space="preserve">SELFIE WBL koncentruje się na </w:t>
      </w:r>
      <w:r w:rsidR="00E72A33">
        <w:rPr>
          <w:lang w:val="pl-PL"/>
        </w:rPr>
        <w:t>wspieraniu</w:t>
      </w:r>
      <w:r w:rsidRPr="00C958FE">
        <w:rPr>
          <w:lang w:val="pl-PL"/>
        </w:rPr>
        <w:t xml:space="preserve"> rozwoju </w:t>
      </w:r>
      <w:r w:rsidR="00E72A33">
        <w:rPr>
          <w:lang w:val="pl-PL"/>
        </w:rPr>
        <w:t xml:space="preserve">uczniów </w:t>
      </w:r>
      <w:r w:rsidRPr="00C958FE">
        <w:rPr>
          <w:lang w:val="pl-PL"/>
        </w:rPr>
        <w:t xml:space="preserve">poprzez samoocenę i refleksję. Narzędzie SELFIE WBL nie tylko poprawia efekty uczenia się, ale także przygotowuje do ciągłego rozwoju i zdolności adaptacyjnych w ich karierze. </w:t>
      </w:r>
    </w:p>
    <w:p w14:paraId="7248A5F0" w14:textId="18E618A0" w:rsidR="00263F2B" w:rsidRPr="00C958FE" w:rsidRDefault="00C958FE">
      <w:pPr>
        <w:jc w:val="both"/>
        <w:rPr>
          <w:lang w:val="pl-PL"/>
        </w:rPr>
      </w:pPr>
      <w:r w:rsidRPr="00C958FE">
        <w:rPr>
          <w:lang w:val="pl-PL"/>
        </w:rPr>
        <w:t xml:space="preserve">Biorąc pod uwagę transformację cyfrową i rozwój technologiczny, którego doświadcza ekosystem edukacyjny, w przyszłości narzędzia SELFIE będą koncentrować się na "SELFIE AI", integrując technologie sztucznej inteligencji w celu poprawy samooceny, </w:t>
      </w:r>
      <w:proofErr w:type="spellStart"/>
      <w:r w:rsidR="00E72A33">
        <w:rPr>
          <w:lang w:val="pl-PL"/>
        </w:rPr>
        <w:t>samoreakcji</w:t>
      </w:r>
      <w:proofErr w:type="spellEnd"/>
      <w:r w:rsidRPr="00C958FE">
        <w:rPr>
          <w:lang w:val="pl-PL"/>
        </w:rPr>
        <w:t xml:space="preserve"> i rozwoju osobistego. SELFIE AI w WBL może zapewnić bardziej spersonalizowane, napędzające głębokie uczenie się, wnikliwe informacje zwrotne i nabywanie umiejętności w miejscu pracy.</w:t>
      </w:r>
    </w:p>
    <w:p w14:paraId="6812D32F" w14:textId="77777777" w:rsidR="00263F2B" w:rsidRPr="00C958FE" w:rsidRDefault="00C958FE">
      <w:pPr>
        <w:jc w:val="both"/>
        <w:rPr>
          <w:lang w:val="pl-PL"/>
        </w:rPr>
      </w:pPr>
      <w:r w:rsidRPr="00C958FE">
        <w:rPr>
          <w:lang w:val="pl-PL"/>
        </w:rPr>
        <w:t xml:space="preserve">W przyszłości WBL prawdopodobnie będzie kłaść większy nacisk na narzędzia oparte na sztucznej inteligencji, które umożliwią uczniom przejęcie kontroli nad swoim rozwojem z większą precyzją i wglądem. </w:t>
      </w:r>
    </w:p>
    <w:p w14:paraId="353C9A9A" w14:textId="77777777" w:rsidR="00263F2B" w:rsidRPr="00C958FE" w:rsidRDefault="00263F2B">
      <w:pPr>
        <w:jc w:val="both"/>
        <w:rPr>
          <w:lang w:val="pl-PL"/>
        </w:rPr>
      </w:pPr>
    </w:p>
    <w:p w14:paraId="7103C854" w14:textId="77777777" w:rsidR="00263F2B" w:rsidRPr="00C958FE" w:rsidRDefault="00C958FE">
      <w:pPr>
        <w:pStyle w:val="Nagwek1"/>
        <w:jc w:val="both"/>
        <w:rPr>
          <w:b/>
          <w:lang w:val="pl-PL"/>
        </w:rPr>
      </w:pPr>
      <w:bookmarkStart w:id="51" w:name="_heading=h.s0pr0rxn45f0" w:colFirst="0" w:colLast="0"/>
      <w:bookmarkEnd w:id="51"/>
      <w:bookmarkEnd w:id="42"/>
      <w:r w:rsidRPr="00C958FE">
        <w:rPr>
          <w:lang w:val="pl-PL"/>
        </w:rPr>
        <w:br w:type="page"/>
      </w:r>
    </w:p>
    <w:p w14:paraId="39293C2C" w14:textId="77777777" w:rsidR="00263F2B" w:rsidRPr="00C958FE" w:rsidRDefault="00C958FE">
      <w:pPr>
        <w:pStyle w:val="Nagwek1"/>
        <w:jc w:val="both"/>
        <w:rPr>
          <w:b/>
          <w:lang w:val="pl-PL"/>
        </w:rPr>
      </w:pPr>
      <w:bookmarkStart w:id="52" w:name="_Toc182308352"/>
      <w:r w:rsidRPr="00C958FE">
        <w:rPr>
          <w:b/>
          <w:lang w:val="pl-PL"/>
        </w:rPr>
        <w:lastRenderedPageBreak/>
        <w:t>CZĘŚĆ 4 | Zbiór praktyk</w:t>
      </w:r>
      <w:bookmarkEnd w:id="52"/>
      <w:r w:rsidRPr="00C958FE">
        <w:rPr>
          <w:b/>
          <w:lang w:val="pl-PL"/>
        </w:rPr>
        <w:t xml:space="preserve"> </w:t>
      </w:r>
    </w:p>
    <w:p w14:paraId="7DF62EFC" w14:textId="77777777" w:rsidR="00263F2B" w:rsidRPr="00C958FE" w:rsidRDefault="00C958FE">
      <w:pPr>
        <w:pStyle w:val="Nagwek1"/>
        <w:rPr>
          <w:lang w:val="pl-PL"/>
        </w:rPr>
      </w:pPr>
      <w:bookmarkStart w:id="53" w:name="_Toc182308353"/>
      <w:bookmarkStart w:id="54" w:name="_Hlk182312393"/>
      <w:r w:rsidRPr="00C958FE">
        <w:rPr>
          <w:lang w:val="pl-PL"/>
        </w:rPr>
        <w:t>Wprowadzenie</w:t>
      </w:r>
      <w:bookmarkEnd w:id="53"/>
    </w:p>
    <w:p w14:paraId="687572EE" w14:textId="660FEF80" w:rsidR="00263F2B" w:rsidRPr="00C958FE" w:rsidRDefault="00C958FE">
      <w:pPr>
        <w:jc w:val="both"/>
        <w:rPr>
          <w:lang w:val="pl-PL"/>
        </w:rPr>
      </w:pPr>
      <w:r w:rsidRPr="00C958FE">
        <w:rPr>
          <w:lang w:val="pl-PL"/>
        </w:rPr>
        <w:t xml:space="preserve">Jest to ostatnia część </w:t>
      </w:r>
      <w:r w:rsidR="00125856">
        <w:rPr>
          <w:lang w:val="pl-PL"/>
        </w:rPr>
        <w:t xml:space="preserve">Zestawu narzędzi </w:t>
      </w:r>
      <w:r w:rsidRPr="00C958FE">
        <w:rPr>
          <w:lang w:val="pl-PL"/>
        </w:rPr>
        <w:t>SELFIE WBL</w:t>
      </w:r>
      <w:r w:rsidR="00125856">
        <w:rPr>
          <w:lang w:val="pl-PL"/>
        </w:rPr>
        <w:t>, zawierająca</w:t>
      </w:r>
      <w:r w:rsidRPr="00C958FE">
        <w:rPr>
          <w:lang w:val="pl-PL"/>
        </w:rPr>
        <w:t xml:space="preserve"> konkretne przykłady praktyk, które zostały wdrożone przez szkoły VET</w:t>
      </w:r>
      <w:r w:rsidR="00125856">
        <w:rPr>
          <w:lang w:val="pl-PL"/>
        </w:rPr>
        <w:t xml:space="preserve"> i </w:t>
      </w:r>
      <w:r w:rsidRPr="00C958FE">
        <w:rPr>
          <w:lang w:val="pl-PL"/>
        </w:rPr>
        <w:t xml:space="preserve">zebrane przez partnerów SELFIE WBL </w:t>
      </w:r>
      <w:proofErr w:type="spellStart"/>
      <w:r w:rsidRPr="00C958FE">
        <w:rPr>
          <w:lang w:val="pl-PL"/>
        </w:rPr>
        <w:t>Follow</w:t>
      </w:r>
      <w:proofErr w:type="spellEnd"/>
      <w:r w:rsidRPr="00C958FE">
        <w:rPr>
          <w:lang w:val="pl-PL"/>
        </w:rPr>
        <w:t xml:space="preserve"> Up.</w:t>
      </w:r>
    </w:p>
    <w:p w14:paraId="7CC6F830" w14:textId="77777777" w:rsidR="00263F2B" w:rsidRPr="00C958FE" w:rsidRDefault="00C958FE">
      <w:pPr>
        <w:jc w:val="both"/>
        <w:rPr>
          <w:lang w:val="pl-PL"/>
        </w:rPr>
      </w:pPr>
      <w:r w:rsidRPr="00C958FE">
        <w:rPr>
          <w:lang w:val="pl-PL"/>
        </w:rPr>
        <w:t>Aby zebrać dane na temat każdej praktyki, partnerzy projektu wykorzystali szablon do uporządkowania informacji w zharmonizowany i spójny sposób. Tak więc, dla każdej praktyki opisanej w tej części, czytelnicy mogą znaleźć informacje o:</w:t>
      </w:r>
    </w:p>
    <w:p w14:paraId="782C4092" w14:textId="6E7503AE" w:rsidR="00263F2B" w:rsidRPr="00C958FE" w:rsidRDefault="00C958FE">
      <w:pPr>
        <w:numPr>
          <w:ilvl w:val="0"/>
          <w:numId w:val="11"/>
        </w:numPr>
        <w:pBdr>
          <w:top w:val="nil"/>
          <w:left w:val="nil"/>
          <w:bottom w:val="nil"/>
          <w:right w:val="nil"/>
          <w:between w:val="nil"/>
        </w:pBdr>
        <w:spacing w:after="0"/>
        <w:ind w:left="284" w:hanging="284"/>
        <w:jc w:val="both"/>
        <w:rPr>
          <w:lang w:val="pl-PL"/>
        </w:rPr>
      </w:pPr>
      <w:r w:rsidRPr="00C958FE">
        <w:rPr>
          <w:b/>
          <w:color w:val="000000"/>
          <w:lang w:val="pl-PL"/>
        </w:rPr>
        <w:t>Definicj</w:t>
      </w:r>
      <w:r w:rsidR="00125856">
        <w:rPr>
          <w:b/>
          <w:color w:val="000000"/>
          <w:lang w:val="pl-PL"/>
        </w:rPr>
        <w:t>i</w:t>
      </w:r>
      <w:r w:rsidRPr="00C958FE">
        <w:rPr>
          <w:b/>
          <w:color w:val="000000"/>
          <w:lang w:val="pl-PL"/>
        </w:rPr>
        <w:t xml:space="preserve"> sytuacji i problemu: </w:t>
      </w:r>
      <w:r w:rsidRPr="00C958FE">
        <w:rPr>
          <w:color w:val="000000"/>
          <w:lang w:val="pl-PL"/>
        </w:rPr>
        <w:t>Dokładny opis sytuacji, do której odnosi się praktyka, pozwalający na jej zrozumienie:</w:t>
      </w:r>
    </w:p>
    <w:p w14:paraId="54B61A0C" w14:textId="77777777" w:rsidR="00263F2B" w:rsidRPr="00C958FE" w:rsidRDefault="00C958FE">
      <w:pPr>
        <w:numPr>
          <w:ilvl w:val="0"/>
          <w:numId w:val="2"/>
        </w:numPr>
        <w:pBdr>
          <w:top w:val="nil"/>
          <w:left w:val="nil"/>
          <w:bottom w:val="nil"/>
          <w:right w:val="nil"/>
          <w:between w:val="nil"/>
        </w:pBdr>
        <w:spacing w:after="0"/>
        <w:jc w:val="both"/>
        <w:rPr>
          <w:lang w:val="pl-PL"/>
        </w:rPr>
      </w:pPr>
      <w:r w:rsidRPr="00C958FE">
        <w:rPr>
          <w:color w:val="000000"/>
          <w:lang w:val="pl-PL"/>
        </w:rPr>
        <w:t>Jaki był problem lub zadanie do rozwiązania;</w:t>
      </w:r>
    </w:p>
    <w:p w14:paraId="691225AF" w14:textId="670A53EB" w:rsidR="00263F2B" w:rsidRPr="00C958FE" w:rsidRDefault="00C958FE">
      <w:pPr>
        <w:numPr>
          <w:ilvl w:val="0"/>
          <w:numId w:val="2"/>
        </w:numPr>
        <w:pBdr>
          <w:top w:val="nil"/>
          <w:left w:val="nil"/>
          <w:bottom w:val="nil"/>
          <w:right w:val="nil"/>
          <w:between w:val="nil"/>
        </w:pBdr>
        <w:spacing w:after="0"/>
        <w:jc w:val="both"/>
        <w:rPr>
          <w:lang w:val="pl-PL"/>
        </w:rPr>
      </w:pPr>
      <w:r w:rsidRPr="00C958FE">
        <w:rPr>
          <w:color w:val="000000"/>
          <w:lang w:val="pl-PL"/>
        </w:rPr>
        <w:t xml:space="preserve">Kto był zaangażowany i kim </w:t>
      </w:r>
      <w:r w:rsidR="00125856">
        <w:rPr>
          <w:color w:val="000000"/>
          <w:lang w:val="pl-PL"/>
        </w:rPr>
        <w:t>były osoby zainteresowane</w:t>
      </w:r>
      <w:r w:rsidRPr="00C958FE">
        <w:rPr>
          <w:color w:val="000000"/>
          <w:lang w:val="pl-PL"/>
        </w:rPr>
        <w:t>;</w:t>
      </w:r>
    </w:p>
    <w:p w14:paraId="783C96EB" w14:textId="015C78DC" w:rsidR="00263F2B" w:rsidRPr="00C958FE" w:rsidRDefault="00C958FE">
      <w:pPr>
        <w:numPr>
          <w:ilvl w:val="0"/>
          <w:numId w:val="2"/>
        </w:numPr>
        <w:pBdr>
          <w:top w:val="nil"/>
          <w:left w:val="nil"/>
          <w:bottom w:val="nil"/>
          <w:right w:val="nil"/>
          <w:between w:val="nil"/>
        </w:pBdr>
        <w:spacing w:after="0"/>
        <w:jc w:val="both"/>
        <w:rPr>
          <w:lang w:val="pl-PL"/>
        </w:rPr>
      </w:pPr>
      <w:r w:rsidRPr="00C958FE">
        <w:rPr>
          <w:color w:val="000000"/>
          <w:lang w:val="pl-PL"/>
        </w:rPr>
        <w:t xml:space="preserve">W jakich okolicznościach (zewnętrznych i wewnętrznych) sytuacja musiała zostać rozwiązana (czy istniały jakieś bariery, emocjonalne nastawienie interesariuszy, oczekiwane reakcje </w:t>
      </w:r>
      <w:r w:rsidR="00125856">
        <w:rPr>
          <w:color w:val="000000"/>
          <w:lang w:val="pl-PL"/>
        </w:rPr>
        <w:t>itp.</w:t>
      </w:r>
      <w:r w:rsidRPr="00C958FE">
        <w:rPr>
          <w:color w:val="000000"/>
          <w:lang w:val="pl-PL"/>
        </w:rPr>
        <w:t>)</w:t>
      </w:r>
    </w:p>
    <w:p w14:paraId="4776A83C" w14:textId="77777777" w:rsidR="00263F2B" w:rsidRDefault="00C958FE">
      <w:pPr>
        <w:numPr>
          <w:ilvl w:val="0"/>
          <w:numId w:val="2"/>
        </w:numPr>
        <w:pBdr>
          <w:top w:val="nil"/>
          <w:left w:val="nil"/>
          <w:bottom w:val="nil"/>
          <w:right w:val="nil"/>
          <w:between w:val="nil"/>
        </w:pBdr>
        <w:spacing w:after="0"/>
        <w:jc w:val="both"/>
      </w:pPr>
      <w:r>
        <w:rPr>
          <w:color w:val="000000"/>
        </w:rPr>
        <w:t xml:space="preserve">Inne </w:t>
      </w:r>
      <w:proofErr w:type="spellStart"/>
      <w:r>
        <w:rPr>
          <w:color w:val="000000"/>
        </w:rPr>
        <w:t>ważne</w:t>
      </w:r>
      <w:proofErr w:type="spellEnd"/>
      <w:r>
        <w:rPr>
          <w:color w:val="000000"/>
        </w:rPr>
        <w:t xml:space="preserve"> </w:t>
      </w:r>
      <w:proofErr w:type="spellStart"/>
      <w:r>
        <w:rPr>
          <w:color w:val="000000"/>
        </w:rPr>
        <w:t>aspekty</w:t>
      </w:r>
      <w:proofErr w:type="spellEnd"/>
      <w:r>
        <w:rPr>
          <w:color w:val="000000"/>
        </w:rPr>
        <w:t xml:space="preserve">. </w:t>
      </w:r>
    </w:p>
    <w:p w14:paraId="2E20F12C" w14:textId="77777777" w:rsidR="00263F2B" w:rsidRDefault="00263F2B">
      <w:pPr>
        <w:pBdr>
          <w:top w:val="nil"/>
          <w:left w:val="nil"/>
          <w:bottom w:val="nil"/>
          <w:right w:val="nil"/>
          <w:between w:val="nil"/>
        </w:pBdr>
        <w:spacing w:after="0"/>
        <w:ind w:left="720"/>
        <w:jc w:val="both"/>
        <w:rPr>
          <w:color w:val="000000"/>
        </w:rPr>
      </w:pPr>
    </w:p>
    <w:p w14:paraId="40D0E3A0" w14:textId="1D92B0E6" w:rsidR="00263F2B" w:rsidRPr="00C958FE" w:rsidRDefault="00C958FE">
      <w:pPr>
        <w:numPr>
          <w:ilvl w:val="0"/>
          <w:numId w:val="11"/>
        </w:numPr>
        <w:pBdr>
          <w:top w:val="nil"/>
          <w:left w:val="nil"/>
          <w:bottom w:val="nil"/>
          <w:right w:val="nil"/>
          <w:between w:val="nil"/>
        </w:pBdr>
        <w:spacing w:after="0"/>
        <w:ind w:left="284" w:hanging="284"/>
        <w:jc w:val="both"/>
        <w:rPr>
          <w:lang w:val="pl-PL"/>
        </w:rPr>
      </w:pPr>
      <w:r w:rsidRPr="00C958FE">
        <w:rPr>
          <w:b/>
          <w:color w:val="000000"/>
          <w:lang w:val="pl-PL"/>
        </w:rPr>
        <w:t>Definicj</w:t>
      </w:r>
      <w:r w:rsidR="00125856">
        <w:rPr>
          <w:b/>
          <w:color w:val="000000"/>
          <w:lang w:val="pl-PL"/>
        </w:rPr>
        <w:t>i</w:t>
      </w:r>
      <w:r w:rsidRPr="00C958FE">
        <w:rPr>
          <w:b/>
          <w:color w:val="000000"/>
          <w:lang w:val="pl-PL"/>
        </w:rPr>
        <w:t xml:space="preserve"> celów/zadań: </w:t>
      </w:r>
      <w:r w:rsidRPr="00C958FE">
        <w:rPr>
          <w:color w:val="000000"/>
          <w:lang w:val="pl-PL"/>
        </w:rPr>
        <w:t>Co miało zostać osiągnięte dzięki rozwiązaniu (lub oczekiwanej przyszłej sytuacji).</w:t>
      </w:r>
    </w:p>
    <w:p w14:paraId="28B94545" w14:textId="77777777" w:rsidR="00263F2B" w:rsidRPr="00C958FE" w:rsidRDefault="00263F2B">
      <w:pPr>
        <w:pBdr>
          <w:top w:val="nil"/>
          <w:left w:val="nil"/>
          <w:bottom w:val="nil"/>
          <w:right w:val="nil"/>
          <w:between w:val="nil"/>
        </w:pBdr>
        <w:spacing w:after="0"/>
        <w:ind w:left="284"/>
        <w:jc w:val="both"/>
        <w:rPr>
          <w:color w:val="000000"/>
          <w:lang w:val="pl-PL"/>
        </w:rPr>
      </w:pPr>
    </w:p>
    <w:p w14:paraId="66A3413B" w14:textId="7D61EA0F" w:rsidR="00263F2B" w:rsidRPr="00125856" w:rsidRDefault="00C958FE">
      <w:pPr>
        <w:numPr>
          <w:ilvl w:val="0"/>
          <w:numId w:val="11"/>
        </w:numPr>
        <w:pBdr>
          <w:top w:val="nil"/>
          <w:left w:val="nil"/>
          <w:bottom w:val="nil"/>
          <w:right w:val="nil"/>
          <w:between w:val="nil"/>
        </w:pBdr>
        <w:spacing w:after="0"/>
        <w:ind w:left="284" w:hanging="284"/>
        <w:jc w:val="both"/>
        <w:rPr>
          <w:lang w:val="pl-PL"/>
        </w:rPr>
      </w:pPr>
      <w:r w:rsidRPr="00C958FE">
        <w:rPr>
          <w:b/>
          <w:color w:val="000000"/>
          <w:lang w:val="pl-PL"/>
        </w:rPr>
        <w:t>Działani</w:t>
      </w:r>
      <w:r w:rsidR="00125856">
        <w:rPr>
          <w:b/>
          <w:color w:val="000000"/>
          <w:lang w:val="pl-PL"/>
        </w:rPr>
        <w:t>a</w:t>
      </w:r>
      <w:r w:rsidRPr="00C958FE">
        <w:rPr>
          <w:b/>
          <w:color w:val="000000"/>
          <w:lang w:val="pl-PL"/>
        </w:rPr>
        <w:t>:</w:t>
      </w:r>
      <w:r w:rsidRPr="00C958FE">
        <w:rPr>
          <w:color w:val="000000"/>
          <w:lang w:val="pl-PL"/>
        </w:rPr>
        <w:t xml:space="preserve"> Co zaleca się zrobić każdemu, kto znajdzie się w podobnej sytuacji. </w:t>
      </w:r>
      <w:r w:rsidRPr="00125856">
        <w:rPr>
          <w:color w:val="000000"/>
          <w:lang w:val="pl-PL"/>
        </w:rPr>
        <w:t>Ta część opisuje:</w:t>
      </w:r>
    </w:p>
    <w:p w14:paraId="200A541F" w14:textId="77777777" w:rsidR="00263F2B" w:rsidRPr="00C958FE" w:rsidRDefault="00C958FE">
      <w:pPr>
        <w:numPr>
          <w:ilvl w:val="0"/>
          <w:numId w:val="7"/>
        </w:numPr>
        <w:pBdr>
          <w:top w:val="nil"/>
          <w:left w:val="nil"/>
          <w:bottom w:val="nil"/>
          <w:right w:val="nil"/>
          <w:between w:val="nil"/>
        </w:pBdr>
        <w:spacing w:after="0"/>
        <w:jc w:val="both"/>
        <w:rPr>
          <w:lang w:val="pl-PL"/>
        </w:rPr>
      </w:pPr>
      <w:r w:rsidRPr="00C958FE">
        <w:rPr>
          <w:color w:val="000000"/>
          <w:lang w:val="pl-PL"/>
        </w:rPr>
        <w:t xml:space="preserve">Jakie były działania </w:t>
      </w:r>
      <w:r w:rsidRPr="00C958FE">
        <w:rPr>
          <w:lang w:val="pl-PL"/>
        </w:rPr>
        <w:t xml:space="preserve">i </w:t>
      </w:r>
      <w:r w:rsidRPr="00C958FE">
        <w:rPr>
          <w:color w:val="000000"/>
          <w:lang w:val="pl-PL"/>
        </w:rPr>
        <w:t>proces wdrażania;</w:t>
      </w:r>
    </w:p>
    <w:p w14:paraId="4749DB04" w14:textId="77777777" w:rsidR="00263F2B" w:rsidRPr="00C958FE" w:rsidRDefault="00C958FE">
      <w:pPr>
        <w:numPr>
          <w:ilvl w:val="0"/>
          <w:numId w:val="7"/>
        </w:numPr>
        <w:pBdr>
          <w:top w:val="nil"/>
          <w:left w:val="nil"/>
          <w:bottom w:val="nil"/>
          <w:right w:val="nil"/>
          <w:between w:val="nil"/>
        </w:pBdr>
        <w:spacing w:after="0"/>
        <w:jc w:val="both"/>
        <w:rPr>
          <w:lang w:val="pl-PL"/>
        </w:rPr>
      </w:pPr>
      <w:r w:rsidRPr="00C958FE">
        <w:rPr>
          <w:color w:val="000000"/>
          <w:lang w:val="pl-PL"/>
        </w:rPr>
        <w:t>Jaka była reakcja zaangażowanych interesariuszy?</w:t>
      </w:r>
    </w:p>
    <w:p w14:paraId="7763F34E" w14:textId="77777777" w:rsidR="00263F2B" w:rsidRDefault="00C958FE">
      <w:pPr>
        <w:numPr>
          <w:ilvl w:val="0"/>
          <w:numId w:val="7"/>
        </w:numPr>
        <w:pBdr>
          <w:top w:val="nil"/>
          <w:left w:val="nil"/>
          <w:bottom w:val="nil"/>
          <w:right w:val="nil"/>
          <w:between w:val="nil"/>
        </w:pBdr>
        <w:spacing w:after="0"/>
        <w:jc w:val="both"/>
      </w:pPr>
      <w:r>
        <w:rPr>
          <w:color w:val="000000"/>
        </w:rPr>
        <w:t xml:space="preserve">Co </w:t>
      </w:r>
      <w:proofErr w:type="spellStart"/>
      <w:r>
        <w:rPr>
          <w:color w:val="000000"/>
        </w:rPr>
        <w:t>działało</w:t>
      </w:r>
      <w:proofErr w:type="spellEnd"/>
      <w:r>
        <w:rPr>
          <w:color w:val="000000"/>
        </w:rPr>
        <w:t xml:space="preserve"> </w:t>
      </w:r>
      <w:proofErr w:type="spellStart"/>
      <w:r>
        <w:rPr>
          <w:color w:val="000000"/>
        </w:rPr>
        <w:t>lepiej</w:t>
      </w:r>
      <w:proofErr w:type="spellEnd"/>
      <w:r>
        <w:rPr>
          <w:color w:val="000000"/>
        </w:rPr>
        <w:t>/</w:t>
      </w:r>
      <w:proofErr w:type="spellStart"/>
      <w:proofErr w:type="gramStart"/>
      <w:r>
        <w:rPr>
          <w:color w:val="000000"/>
        </w:rPr>
        <w:t>gorzej</w:t>
      </w:r>
      <w:proofErr w:type="spellEnd"/>
      <w:r>
        <w:rPr>
          <w:color w:val="000000"/>
        </w:rPr>
        <w:t>;</w:t>
      </w:r>
      <w:proofErr w:type="gramEnd"/>
    </w:p>
    <w:p w14:paraId="5079E2C8" w14:textId="568B2A5E" w:rsidR="00263F2B" w:rsidRPr="00C958FE" w:rsidRDefault="00C958FE">
      <w:pPr>
        <w:numPr>
          <w:ilvl w:val="0"/>
          <w:numId w:val="7"/>
        </w:numPr>
        <w:pBdr>
          <w:top w:val="nil"/>
          <w:left w:val="nil"/>
          <w:bottom w:val="nil"/>
          <w:right w:val="nil"/>
          <w:between w:val="nil"/>
        </w:pBdr>
        <w:spacing w:after="0"/>
        <w:jc w:val="both"/>
        <w:rPr>
          <w:lang w:val="pl-PL"/>
        </w:rPr>
      </w:pPr>
      <w:r w:rsidRPr="00C958FE">
        <w:rPr>
          <w:color w:val="000000"/>
          <w:lang w:val="pl-PL"/>
        </w:rPr>
        <w:t>Nieoczekiwane trudności (jeśli wyst</w:t>
      </w:r>
      <w:r w:rsidR="00125856">
        <w:rPr>
          <w:color w:val="000000"/>
          <w:lang w:val="pl-PL"/>
        </w:rPr>
        <w:t>ąpiły</w:t>
      </w:r>
      <w:r w:rsidRPr="00C958FE">
        <w:rPr>
          <w:color w:val="000000"/>
          <w:lang w:val="pl-PL"/>
        </w:rPr>
        <w:t xml:space="preserve">) </w:t>
      </w:r>
      <w:r w:rsidRPr="00C958FE">
        <w:rPr>
          <w:lang w:val="pl-PL"/>
        </w:rPr>
        <w:t xml:space="preserve">i </w:t>
      </w:r>
      <w:r w:rsidRPr="00C958FE">
        <w:rPr>
          <w:color w:val="000000"/>
          <w:lang w:val="pl-PL"/>
        </w:rPr>
        <w:t xml:space="preserve">napotkane wyzwania. </w:t>
      </w:r>
    </w:p>
    <w:p w14:paraId="6EFDFEC6" w14:textId="77777777" w:rsidR="00263F2B" w:rsidRPr="00C958FE" w:rsidRDefault="00C958FE">
      <w:pPr>
        <w:pBdr>
          <w:top w:val="nil"/>
          <w:left w:val="nil"/>
          <w:bottom w:val="nil"/>
          <w:right w:val="nil"/>
          <w:between w:val="nil"/>
        </w:pBdr>
        <w:spacing w:after="0"/>
        <w:ind w:left="720"/>
        <w:jc w:val="both"/>
        <w:rPr>
          <w:color w:val="000000"/>
          <w:lang w:val="pl-PL"/>
        </w:rPr>
      </w:pPr>
      <w:r w:rsidRPr="00C958FE">
        <w:rPr>
          <w:color w:val="000000"/>
          <w:lang w:val="pl-PL"/>
        </w:rPr>
        <w:t xml:space="preserve"> </w:t>
      </w:r>
    </w:p>
    <w:p w14:paraId="2123F641" w14:textId="0295CD79" w:rsidR="00263F2B" w:rsidRPr="00125856" w:rsidRDefault="00C958FE">
      <w:pPr>
        <w:numPr>
          <w:ilvl w:val="0"/>
          <w:numId w:val="9"/>
        </w:numPr>
        <w:pBdr>
          <w:top w:val="nil"/>
          <w:left w:val="nil"/>
          <w:bottom w:val="nil"/>
          <w:right w:val="nil"/>
          <w:between w:val="nil"/>
        </w:pBdr>
        <w:spacing w:after="0"/>
        <w:ind w:left="284" w:hanging="284"/>
        <w:jc w:val="both"/>
        <w:rPr>
          <w:b/>
          <w:color w:val="000000"/>
          <w:lang w:val="pl-PL"/>
        </w:rPr>
      </w:pPr>
      <w:r w:rsidRPr="00C958FE">
        <w:rPr>
          <w:b/>
          <w:color w:val="000000"/>
          <w:lang w:val="pl-PL"/>
        </w:rPr>
        <w:t>Rezultat</w:t>
      </w:r>
      <w:r w:rsidR="00125856">
        <w:rPr>
          <w:b/>
          <w:color w:val="000000"/>
          <w:lang w:val="pl-PL"/>
        </w:rPr>
        <w:t>u</w:t>
      </w:r>
      <w:r w:rsidRPr="00C958FE">
        <w:rPr>
          <w:b/>
          <w:color w:val="000000"/>
          <w:lang w:val="pl-PL"/>
        </w:rPr>
        <w:t>/wpływ</w:t>
      </w:r>
      <w:r w:rsidR="00125856">
        <w:rPr>
          <w:b/>
          <w:color w:val="000000"/>
          <w:lang w:val="pl-PL"/>
        </w:rPr>
        <w:t>u</w:t>
      </w:r>
      <w:r w:rsidRPr="00C958FE">
        <w:rPr>
          <w:color w:val="000000"/>
          <w:lang w:val="pl-PL"/>
        </w:rPr>
        <w:t xml:space="preserve">: Ta część opisuje, jaki był wpływ (pozytywny lub negatywny) wdrożonych działań na beneficjentów. </w:t>
      </w:r>
      <w:r w:rsidRPr="00125856">
        <w:rPr>
          <w:lang w:val="pl-PL"/>
        </w:rPr>
        <w:t xml:space="preserve">Pozwala nam </w:t>
      </w:r>
      <w:r w:rsidRPr="00125856">
        <w:rPr>
          <w:color w:val="000000"/>
          <w:lang w:val="pl-PL"/>
        </w:rPr>
        <w:t xml:space="preserve">również </w:t>
      </w:r>
      <w:proofErr w:type="gramStart"/>
      <w:r w:rsidRPr="00125856">
        <w:rPr>
          <w:color w:val="000000"/>
          <w:lang w:val="pl-PL"/>
        </w:rPr>
        <w:t>zrozumieć,</w:t>
      </w:r>
      <w:proofErr w:type="gramEnd"/>
      <w:r w:rsidRPr="00125856">
        <w:rPr>
          <w:color w:val="000000"/>
          <w:lang w:val="pl-PL"/>
        </w:rPr>
        <w:t xml:space="preserve"> czy osiągnięto pożądane rezultaty.  </w:t>
      </w:r>
    </w:p>
    <w:p w14:paraId="7BAAED0F" w14:textId="77777777" w:rsidR="00263F2B" w:rsidRPr="00125856" w:rsidRDefault="00263F2B">
      <w:pPr>
        <w:pBdr>
          <w:top w:val="nil"/>
          <w:left w:val="nil"/>
          <w:bottom w:val="nil"/>
          <w:right w:val="nil"/>
          <w:between w:val="nil"/>
        </w:pBdr>
        <w:spacing w:after="0"/>
        <w:ind w:left="284"/>
        <w:jc w:val="both"/>
        <w:rPr>
          <w:b/>
          <w:color w:val="000000"/>
          <w:lang w:val="pl-PL"/>
        </w:rPr>
      </w:pPr>
    </w:p>
    <w:p w14:paraId="6755434B" w14:textId="335921DE" w:rsidR="00263F2B" w:rsidRDefault="00C958FE">
      <w:pPr>
        <w:numPr>
          <w:ilvl w:val="0"/>
          <w:numId w:val="9"/>
        </w:numPr>
        <w:pBdr>
          <w:top w:val="nil"/>
          <w:left w:val="nil"/>
          <w:bottom w:val="nil"/>
          <w:right w:val="nil"/>
          <w:between w:val="nil"/>
        </w:pBdr>
        <w:ind w:left="284" w:hanging="284"/>
        <w:jc w:val="both"/>
        <w:rPr>
          <w:b/>
          <w:color w:val="000000"/>
        </w:rPr>
      </w:pPr>
      <w:proofErr w:type="spellStart"/>
      <w:r>
        <w:rPr>
          <w:b/>
          <w:color w:val="000000"/>
        </w:rPr>
        <w:t>Wyciągnięt</w:t>
      </w:r>
      <w:r w:rsidR="00125856">
        <w:rPr>
          <w:b/>
          <w:color w:val="000000"/>
        </w:rPr>
        <w:t>ych</w:t>
      </w:r>
      <w:proofErr w:type="spellEnd"/>
      <w:r>
        <w:rPr>
          <w:b/>
          <w:color w:val="000000"/>
        </w:rPr>
        <w:t xml:space="preserve"> </w:t>
      </w:r>
      <w:proofErr w:type="spellStart"/>
      <w:r>
        <w:rPr>
          <w:b/>
          <w:color w:val="000000"/>
        </w:rPr>
        <w:t>wniosk</w:t>
      </w:r>
      <w:r w:rsidR="00125856">
        <w:rPr>
          <w:b/>
          <w:color w:val="000000"/>
        </w:rPr>
        <w:t>ów</w:t>
      </w:r>
      <w:proofErr w:type="spellEnd"/>
      <w:r w:rsidR="00125856">
        <w:rPr>
          <w:b/>
          <w:color w:val="000000"/>
        </w:rPr>
        <w:t>.</w:t>
      </w:r>
    </w:p>
    <w:p w14:paraId="4D039559" w14:textId="77777777" w:rsidR="00263F2B" w:rsidRDefault="00263F2B">
      <w:pPr>
        <w:pBdr>
          <w:top w:val="nil"/>
          <w:left w:val="nil"/>
          <w:bottom w:val="nil"/>
          <w:right w:val="nil"/>
          <w:between w:val="nil"/>
        </w:pBdr>
        <w:jc w:val="both"/>
        <w:rPr>
          <w:b/>
          <w:color w:val="000000"/>
        </w:rPr>
      </w:pPr>
    </w:p>
    <w:p w14:paraId="1D854FE6" w14:textId="77777777" w:rsidR="00263F2B" w:rsidRPr="00C958FE" w:rsidRDefault="00C958FE">
      <w:pPr>
        <w:jc w:val="both"/>
        <w:rPr>
          <w:lang w:val="pl-PL"/>
        </w:rPr>
      </w:pPr>
      <w:r w:rsidRPr="00C958FE">
        <w:rPr>
          <w:lang w:val="pl-PL"/>
        </w:rPr>
        <w:t xml:space="preserve">Poniższe praktyki są rzeczywistymi przykładami działań, które zostały podjęte w odpowiedzi na potrzeby zidentyfikowane w raporcie SELFIE WBL. </w:t>
      </w:r>
    </w:p>
    <w:p w14:paraId="1E56F8DB" w14:textId="77777777" w:rsidR="00263F2B" w:rsidRPr="00C958FE" w:rsidRDefault="00C958FE">
      <w:pPr>
        <w:jc w:val="both"/>
        <w:rPr>
          <w:lang w:val="pl-PL"/>
        </w:rPr>
      </w:pPr>
      <w:r w:rsidRPr="00C958FE">
        <w:rPr>
          <w:lang w:val="pl-PL"/>
        </w:rPr>
        <w:t xml:space="preserve">Przed opisaniem każdej zebranej praktyki ważne jest, aby wskazać, że czytelnicy muszą być w stanie zdecydować, w jakim stopniu (lub z jakimi ograniczeniami) opisane praktyki mogą być stosowane w ich kontekstach/sytuacjach. </w:t>
      </w:r>
    </w:p>
    <w:p w14:paraId="0995BC48" w14:textId="77777777" w:rsidR="00263F2B" w:rsidRPr="00C958FE" w:rsidRDefault="00263F2B">
      <w:pPr>
        <w:jc w:val="both"/>
        <w:rPr>
          <w:lang w:val="pl-PL"/>
        </w:rPr>
      </w:pPr>
    </w:p>
    <w:p w14:paraId="5064DE03" w14:textId="77777777" w:rsidR="00263F2B" w:rsidRPr="00C958FE" w:rsidRDefault="00263F2B">
      <w:pPr>
        <w:jc w:val="both"/>
        <w:rPr>
          <w:lang w:val="pl-PL"/>
        </w:rPr>
      </w:pPr>
    </w:p>
    <w:p w14:paraId="48A5FA59" w14:textId="026D5223" w:rsidR="00263F2B" w:rsidRPr="00C958FE" w:rsidRDefault="00C958FE">
      <w:pPr>
        <w:pStyle w:val="Nagwek2"/>
        <w:jc w:val="both"/>
        <w:rPr>
          <w:lang w:val="pl-PL"/>
        </w:rPr>
      </w:pPr>
      <w:bookmarkStart w:id="55" w:name="_Toc182308354"/>
      <w:r w:rsidRPr="00C958FE">
        <w:rPr>
          <w:lang w:val="pl-PL"/>
        </w:rPr>
        <w:lastRenderedPageBreak/>
        <w:t xml:space="preserve">Praktyka 1: Jak wykonać </w:t>
      </w:r>
      <w:r w:rsidR="00125856">
        <w:rPr>
          <w:lang w:val="pl-PL"/>
        </w:rPr>
        <w:t xml:space="preserve">kwestionariusz </w:t>
      </w:r>
      <w:r w:rsidRPr="00C958FE">
        <w:rPr>
          <w:lang w:val="pl-PL"/>
        </w:rPr>
        <w:t xml:space="preserve">SELFIE WBL po raz drugi i o czym należy pamiętać (autor: BBSW1 </w:t>
      </w:r>
      <w:proofErr w:type="gramStart"/>
      <w:r w:rsidRPr="00C958FE">
        <w:rPr>
          <w:lang w:val="pl-PL"/>
        </w:rPr>
        <w:t>Ludwigshafen )</w:t>
      </w:r>
      <w:proofErr w:type="gramEnd"/>
      <w:r>
        <w:rPr>
          <w:vertAlign w:val="superscript"/>
        </w:rPr>
        <w:footnoteReference w:id="20"/>
      </w:r>
      <w:bookmarkEnd w:id="55"/>
    </w:p>
    <w:p w14:paraId="2281F955" w14:textId="77777777" w:rsidR="00263F2B" w:rsidRPr="00C958FE" w:rsidRDefault="00263F2B">
      <w:pPr>
        <w:rPr>
          <w:lang w:val="pl-PL"/>
        </w:rPr>
      </w:pPr>
    </w:p>
    <w:tbl>
      <w:tblPr>
        <w:tblStyle w:val="afffffd"/>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0FE1EE53" w14:textId="77777777">
        <w:tc>
          <w:tcPr>
            <w:tcW w:w="8494" w:type="dxa"/>
            <w:shd w:val="clear" w:color="auto" w:fill="D9E2F3"/>
          </w:tcPr>
          <w:p w14:paraId="6F46F2EA" w14:textId="77777777" w:rsidR="00263F2B" w:rsidRDefault="00C958FE">
            <w:pPr>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263F2B" w:rsidRPr="00936514" w14:paraId="5CAD1175" w14:textId="77777777">
        <w:tc>
          <w:tcPr>
            <w:tcW w:w="8494" w:type="dxa"/>
          </w:tcPr>
          <w:p w14:paraId="29E1FFE7" w14:textId="77777777" w:rsidR="00125856" w:rsidRPr="00125856" w:rsidRDefault="00125856" w:rsidP="00125856">
            <w:pPr>
              <w:jc w:val="both"/>
              <w:rPr>
                <w:lang w:val="pl-PL"/>
              </w:rPr>
            </w:pPr>
            <w:r w:rsidRPr="00125856">
              <w:rPr>
                <w:lang w:val="pl-PL"/>
              </w:rPr>
              <w:t xml:space="preserve">Praktyka ta dotyczy niemieckiej szkoły kształcenia i szkolenia zawodowego (BBS </w:t>
            </w:r>
            <w:proofErr w:type="spellStart"/>
            <w:r w:rsidRPr="00125856">
              <w:rPr>
                <w:lang w:val="pl-PL"/>
              </w:rPr>
              <w:t>Wirtschaft</w:t>
            </w:r>
            <w:proofErr w:type="spellEnd"/>
            <w:r w:rsidRPr="00125856">
              <w:rPr>
                <w:lang w:val="pl-PL"/>
              </w:rPr>
              <w:t xml:space="preserve"> 1 Ludwigshafen) z 1600 uczniami i 70 nauczycielami. Szkoła przeprowadziła samoocenę SELFIE WBL trzy lata temu.</w:t>
            </w:r>
          </w:p>
          <w:p w14:paraId="5E23180F" w14:textId="77777777" w:rsidR="00125856" w:rsidRPr="00125856" w:rsidRDefault="00125856" w:rsidP="00125856">
            <w:pPr>
              <w:jc w:val="both"/>
              <w:rPr>
                <w:lang w:val="pl-PL"/>
              </w:rPr>
            </w:pPr>
            <w:r w:rsidRPr="00125856">
              <w:rPr>
                <w:lang w:val="pl-PL"/>
              </w:rPr>
              <w:t>Od tego czasu wiele czynników uległo zmianie, a szkoła realizuje różne cele związane z cyfryzacją. Jej kierownictwo chciało sprawdzić, czy znalazło to również odzwierciedlenie w kwestionariuszu samooceny.</w:t>
            </w:r>
          </w:p>
          <w:p w14:paraId="035EDACF" w14:textId="77777777" w:rsidR="00125856" w:rsidRPr="00125856" w:rsidRDefault="00125856" w:rsidP="00125856">
            <w:pPr>
              <w:jc w:val="both"/>
              <w:rPr>
                <w:lang w:val="pl-PL"/>
              </w:rPr>
            </w:pPr>
            <w:r w:rsidRPr="00125856">
              <w:rPr>
                <w:lang w:val="pl-PL"/>
              </w:rPr>
              <w:t>Osoba odpowiedzialna za realizację cyfrowego projektu SELFIE WBL postanowiła przeprowadzić drugą ocenę z udziałem 20 nauczycieli, 200 uczniów i 4-osobowego zespołu zajmującego się planem działania w dziedzinie edukacji cyfrowej. Niestety nie udało się pozyskać żadnej firmy jako uczestnika. Powodem tego był krótki termin badania.</w:t>
            </w:r>
          </w:p>
          <w:p w14:paraId="24E0BC85" w14:textId="77777777" w:rsidR="00263F2B" w:rsidRPr="00C958FE" w:rsidRDefault="00263F2B">
            <w:pPr>
              <w:rPr>
                <w:lang w:val="pl-PL"/>
              </w:rPr>
            </w:pPr>
          </w:p>
        </w:tc>
      </w:tr>
    </w:tbl>
    <w:p w14:paraId="768398DB" w14:textId="77777777" w:rsidR="00263F2B" w:rsidRPr="00C958FE" w:rsidRDefault="00263F2B">
      <w:pPr>
        <w:rPr>
          <w:lang w:val="pl-PL"/>
        </w:rPr>
      </w:pPr>
    </w:p>
    <w:tbl>
      <w:tblPr>
        <w:tblStyle w:val="afffffe"/>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638A9928" w14:textId="77777777">
        <w:trPr>
          <w:tblHeader/>
        </w:trPr>
        <w:tc>
          <w:tcPr>
            <w:tcW w:w="8494" w:type="dxa"/>
            <w:shd w:val="clear" w:color="auto" w:fill="FFF2CC"/>
          </w:tcPr>
          <w:p w14:paraId="318C0438" w14:textId="77777777" w:rsidR="00263F2B" w:rsidRDefault="00C958FE">
            <w:pPr>
              <w:jc w:val="both"/>
              <w:rPr>
                <w:b/>
              </w:rPr>
            </w:pPr>
            <w:proofErr w:type="spellStart"/>
            <w:r>
              <w:rPr>
                <w:b/>
              </w:rPr>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263F2B" w:rsidRPr="00936514" w14:paraId="49DCA512" w14:textId="77777777">
        <w:tc>
          <w:tcPr>
            <w:tcW w:w="8494" w:type="dxa"/>
          </w:tcPr>
          <w:p w14:paraId="572271F1" w14:textId="77777777" w:rsidR="00263F2B" w:rsidRPr="00C958FE" w:rsidRDefault="00C958FE">
            <w:pPr>
              <w:jc w:val="both"/>
              <w:rPr>
                <w:lang w:val="pl-PL"/>
              </w:rPr>
            </w:pPr>
            <w:r w:rsidRPr="00C958FE">
              <w:rPr>
                <w:lang w:val="pl-PL"/>
              </w:rPr>
              <w:t>Poniżej przedstawiono cele drugiej ewaluacji SELFIE WBL:</w:t>
            </w:r>
          </w:p>
          <w:p w14:paraId="5F79FF4B" w14:textId="77777777" w:rsidR="00263F2B" w:rsidRPr="00C958FE" w:rsidRDefault="00C958FE">
            <w:pPr>
              <w:spacing w:line="276" w:lineRule="auto"/>
              <w:jc w:val="both"/>
              <w:rPr>
                <w:lang w:val="pl-PL"/>
              </w:rPr>
            </w:pPr>
            <w:r w:rsidRPr="00C958FE">
              <w:rPr>
                <w:lang w:val="pl-PL"/>
              </w:rPr>
              <w:t xml:space="preserve">1. </w:t>
            </w:r>
            <w:r w:rsidRPr="00C958FE">
              <w:rPr>
                <w:u w:val="single"/>
                <w:lang w:val="pl-PL"/>
              </w:rPr>
              <w:t>Pomiar postępów</w:t>
            </w:r>
            <w:r w:rsidRPr="00C958FE">
              <w:rPr>
                <w:lang w:val="pl-PL"/>
              </w:rPr>
              <w:t>:</w:t>
            </w:r>
          </w:p>
          <w:p w14:paraId="6643CACB" w14:textId="77777777" w:rsidR="00263F2B" w:rsidRPr="00C958FE" w:rsidRDefault="00C958FE">
            <w:pPr>
              <w:spacing w:line="276" w:lineRule="auto"/>
              <w:jc w:val="both"/>
              <w:rPr>
                <w:lang w:val="pl-PL"/>
              </w:rPr>
            </w:pPr>
            <w:r w:rsidRPr="00C958FE">
              <w:rPr>
                <w:lang w:val="pl-PL"/>
              </w:rPr>
              <w:t>- Cel: Przegląd postępów od ostatniej oceny.</w:t>
            </w:r>
          </w:p>
          <w:p w14:paraId="51C7B2D3" w14:textId="77777777" w:rsidR="00263F2B" w:rsidRPr="00C958FE" w:rsidRDefault="00C958FE">
            <w:pPr>
              <w:spacing w:line="276" w:lineRule="auto"/>
              <w:jc w:val="both"/>
              <w:rPr>
                <w:lang w:val="pl-PL"/>
              </w:rPr>
            </w:pPr>
            <w:r w:rsidRPr="00C958FE">
              <w:rPr>
                <w:lang w:val="pl-PL"/>
              </w:rPr>
              <w:t>- Oczekiwania: Jasne przedstawienie rozwoju infrastruktury cyfrowej, metod nauczania i umiejętności medialnych nauczycieli i uczniów.</w:t>
            </w:r>
          </w:p>
          <w:p w14:paraId="752423C3" w14:textId="77777777" w:rsidR="00263F2B" w:rsidRPr="00C958FE" w:rsidRDefault="00C958FE">
            <w:pPr>
              <w:spacing w:line="276" w:lineRule="auto"/>
              <w:jc w:val="both"/>
              <w:rPr>
                <w:lang w:val="pl-PL"/>
              </w:rPr>
            </w:pPr>
            <w:r w:rsidRPr="00C958FE">
              <w:rPr>
                <w:lang w:val="pl-PL"/>
              </w:rPr>
              <w:t xml:space="preserve">2. </w:t>
            </w:r>
            <w:r w:rsidRPr="00C958FE">
              <w:rPr>
                <w:u w:val="single"/>
                <w:lang w:val="pl-PL"/>
              </w:rPr>
              <w:t>Ocena potrzeb</w:t>
            </w:r>
            <w:r w:rsidRPr="00C958FE">
              <w:rPr>
                <w:lang w:val="pl-PL"/>
              </w:rPr>
              <w:t>:</w:t>
            </w:r>
          </w:p>
          <w:p w14:paraId="067CEB40" w14:textId="77777777" w:rsidR="00263F2B" w:rsidRPr="00C958FE" w:rsidRDefault="00C958FE">
            <w:pPr>
              <w:spacing w:line="276" w:lineRule="auto"/>
              <w:jc w:val="both"/>
              <w:rPr>
                <w:lang w:val="pl-PL"/>
              </w:rPr>
            </w:pPr>
            <w:r w:rsidRPr="00C958FE">
              <w:rPr>
                <w:lang w:val="pl-PL"/>
              </w:rPr>
              <w:t>- Cel: Identyfikacja aktualnych potrzeb i wyzwań w obszarze cyfryzacji.</w:t>
            </w:r>
          </w:p>
          <w:p w14:paraId="0159B006" w14:textId="77777777" w:rsidR="00263F2B" w:rsidRPr="00C958FE" w:rsidRDefault="00C958FE">
            <w:pPr>
              <w:spacing w:line="276" w:lineRule="auto"/>
              <w:jc w:val="both"/>
              <w:rPr>
                <w:lang w:val="pl-PL"/>
              </w:rPr>
            </w:pPr>
            <w:r w:rsidRPr="00C958FE">
              <w:rPr>
                <w:lang w:val="pl-PL"/>
              </w:rPr>
              <w:t>- Oczekiwania: Wgląd w to, które narzędzia i zasoby cyfrowe są potrzebne do poprawy nauczania.</w:t>
            </w:r>
          </w:p>
          <w:p w14:paraId="68C28B60" w14:textId="77777777" w:rsidR="00263F2B" w:rsidRPr="00C958FE" w:rsidRDefault="00C958FE">
            <w:pPr>
              <w:spacing w:line="276" w:lineRule="auto"/>
              <w:jc w:val="both"/>
              <w:rPr>
                <w:lang w:val="pl-PL"/>
              </w:rPr>
            </w:pPr>
            <w:r w:rsidRPr="00C958FE">
              <w:rPr>
                <w:lang w:val="pl-PL"/>
              </w:rPr>
              <w:t xml:space="preserve">3. </w:t>
            </w:r>
            <w:r w:rsidRPr="00C958FE">
              <w:rPr>
                <w:u w:val="single"/>
                <w:lang w:val="pl-PL"/>
              </w:rPr>
              <w:t>Rozwój jakości</w:t>
            </w:r>
            <w:r w:rsidRPr="00C958FE">
              <w:rPr>
                <w:lang w:val="pl-PL"/>
              </w:rPr>
              <w:t>:</w:t>
            </w:r>
          </w:p>
          <w:p w14:paraId="0A69E0BC" w14:textId="77777777" w:rsidR="00263F2B" w:rsidRPr="00C958FE" w:rsidRDefault="00C958FE">
            <w:pPr>
              <w:spacing w:line="276" w:lineRule="auto"/>
              <w:jc w:val="both"/>
              <w:rPr>
                <w:lang w:val="pl-PL"/>
              </w:rPr>
            </w:pPr>
            <w:r w:rsidRPr="00C958FE">
              <w:rPr>
                <w:lang w:val="pl-PL"/>
              </w:rPr>
              <w:t>- Cel: Poprawa jakości cyfrowego nauczania i uczenia się.</w:t>
            </w:r>
          </w:p>
          <w:p w14:paraId="1ADF38BB" w14:textId="77777777" w:rsidR="00263F2B" w:rsidRPr="00C958FE" w:rsidRDefault="00C958FE">
            <w:pPr>
              <w:spacing w:line="276" w:lineRule="auto"/>
              <w:jc w:val="both"/>
              <w:rPr>
                <w:lang w:val="pl-PL"/>
              </w:rPr>
            </w:pPr>
            <w:r w:rsidRPr="00C958FE">
              <w:rPr>
                <w:lang w:val="pl-PL"/>
              </w:rPr>
              <w:t>- Oczekiwania: Opracowanie strategii optymalizacji cyfrowych metod nauczania i promowanie umiejętności cyfrowych.</w:t>
            </w:r>
          </w:p>
          <w:p w14:paraId="00902CC3" w14:textId="77777777" w:rsidR="00263F2B" w:rsidRPr="00C958FE" w:rsidRDefault="00C958FE">
            <w:pPr>
              <w:spacing w:line="276" w:lineRule="auto"/>
              <w:jc w:val="both"/>
              <w:rPr>
                <w:lang w:val="pl-PL"/>
              </w:rPr>
            </w:pPr>
            <w:r w:rsidRPr="00C958FE">
              <w:rPr>
                <w:lang w:val="pl-PL"/>
              </w:rPr>
              <w:t xml:space="preserve">4. </w:t>
            </w:r>
            <w:r w:rsidRPr="00C958FE">
              <w:rPr>
                <w:u w:val="single"/>
                <w:lang w:val="pl-PL"/>
              </w:rPr>
              <w:t>Informacje zwrotne od interesariuszy</w:t>
            </w:r>
            <w:r w:rsidRPr="00C958FE">
              <w:rPr>
                <w:lang w:val="pl-PL"/>
              </w:rPr>
              <w:t>:</w:t>
            </w:r>
          </w:p>
          <w:p w14:paraId="3611EB9D" w14:textId="77777777" w:rsidR="00263F2B" w:rsidRPr="00C958FE" w:rsidRDefault="00C958FE">
            <w:pPr>
              <w:spacing w:line="276" w:lineRule="auto"/>
              <w:jc w:val="both"/>
              <w:rPr>
                <w:lang w:val="pl-PL"/>
              </w:rPr>
            </w:pPr>
            <w:r w:rsidRPr="00C958FE">
              <w:rPr>
                <w:lang w:val="pl-PL"/>
              </w:rPr>
              <w:t>- Cel: Uzyskanie informacji zwrotnych od nauczycieli, uczniów i rodziców.</w:t>
            </w:r>
          </w:p>
          <w:p w14:paraId="6888B768" w14:textId="77777777" w:rsidR="00263F2B" w:rsidRPr="00C958FE" w:rsidRDefault="00C958FE">
            <w:pPr>
              <w:spacing w:line="276" w:lineRule="auto"/>
              <w:jc w:val="both"/>
              <w:rPr>
                <w:lang w:val="pl-PL"/>
              </w:rPr>
            </w:pPr>
            <w:r w:rsidRPr="00C958FE">
              <w:rPr>
                <w:lang w:val="pl-PL"/>
              </w:rPr>
              <w:t>- Oczekiwania: Lepsze zrozumienie postrzegania cyfryzacji w szkole i akceptacji oferty cyfrowej.</w:t>
            </w:r>
          </w:p>
          <w:p w14:paraId="5FF10020" w14:textId="07EEA28F" w:rsidR="00263F2B" w:rsidRPr="00C958FE" w:rsidRDefault="00C958FE">
            <w:pPr>
              <w:spacing w:line="276" w:lineRule="auto"/>
              <w:jc w:val="both"/>
              <w:rPr>
                <w:lang w:val="pl-PL"/>
              </w:rPr>
            </w:pPr>
            <w:r w:rsidRPr="00C958FE">
              <w:rPr>
                <w:lang w:val="pl-PL"/>
              </w:rPr>
              <w:t xml:space="preserve">5. </w:t>
            </w:r>
            <w:r w:rsidR="00125856">
              <w:rPr>
                <w:u w:val="single"/>
                <w:lang w:val="pl-PL"/>
              </w:rPr>
              <w:t>Plany na przyszłość</w:t>
            </w:r>
            <w:r w:rsidRPr="00C958FE">
              <w:rPr>
                <w:lang w:val="pl-PL"/>
              </w:rPr>
              <w:t>:</w:t>
            </w:r>
          </w:p>
          <w:p w14:paraId="3B9EA251" w14:textId="77777777" w:rsidR="00263F2B" w:rsidRPr="00C958FE" w:rsidRDefault="00C958FE">
            <w:pPr>
              <w:spacing w:line="276" w:lineRule="auto"/>
              <w:jc w:val="both"/>
              <w:rPr>
                <w:lang w:val="pl-PL"/>
              </w:rPr>
            </w:pPr>
            <w:r w:rsidRPr="00C958FE">
              <w:rPr>
                <w:lang w:val="pl-PL"/>
              </w:rPr>
              <w:t>- Cel: Opracowanie długoterminowego planu cyfrowej transformacji szkoły.</w:t>
            </w:r>
          </w:p>
          <w:p w14:paraId="4FC5DD55" w14:textId="77777777" w:rsidR="00263F2B" w:rsidRPr="00C958FE" w:rsidRDefault="00C958FE">
            <w:pPr>
              <w:spacing w:line="276" w:lineRule="auto"/>
              <w:jc w:val="both"/>
              <w:rPr>
                <w:lang w:val="pl-PL"/>
              </w:rPr>
            </w:pPr>
            <w:r w:rsidRPr="00C958FE">
              <w:rPr>
                <w:lang w:val="pl-PL"/>
              </w:rPr>
              <w:t>- Oczekiwania: Stworzenie jasnej mapy drogowej dla przyszłych inwestycji i szkoleń w obszarze cyfryzacji.</w:t>
            </w:r>
          </w:p>
          <w:p w14:paraId="74C8F2E6" w14:textId="77777777" w:rsidR="00263F2B" w:rsidRPr="00C958FE" w:rsidRDefault="00263F2B">
            <w:pPr>
              <w:spacing w:line="276" w:lineRule="auto"/>
              <w:jc w:val="both"/>
              <w:rPr>
                <w:lang w:val="pl-PL"/>
              </w:rPr>
            </w:pPr>
          </w:p>
          <w:p w14:paraId="5C1B4668" w14:textId="77777777" w:rsidR="00263F2B" w:rsidRPr="00C958FE" w:rsidRDefault="00C958FE">
            <w:pPr>
              <w:spacing w:line="276" w:lineRule="auto"/>
              <w:jc w:val="both"/>
              <w:rPr>
                <w:lang w:val="pl-PL"/>
              </w:rPr>
            </w:pPr>
            <w:r w:rsidRPr="00C958FE">
              <w:rPr>
                <w:b/>
                <w:lang w:val="pl-PL"/>
              </w:rPr>
              <w:t>W przyszłości szkoła oczekuje</w:t>
            </w:r>
            <w:r w:rsidRPr="00C958FE">
              <w:rPr>
                <w:lang w:val="pl-PL"/>
              </w:rPr>
              <w:t>:</w:t>
            </w:r>
          </w:p>
          <w:p w14:paraId="1D68F081" w14:textId="4E5D4AE3" w:rsidR="00263F2B" w:rsidRPr="00C958FE" w:rsidRDefault="00C958FE">
            <w:pPr>
              <w:spacing w:line="276" w:lineRule="auto"/>
              <w:jc w:val="both"/>
              <w:rPr>
                <w:lang w:val="pl-PL"/>
              </w:rPr>
            </w:pPr>
            <w:r w:rsidRPr="00C958FE">
              <w:rPr>
                <w:lang w:val="pl-PL"/>
              </w:rPr>
              <w:t>- Integracj</w:t>
            </w:r>
            <w:r w:rsidR="00125856">
              <w:rPr>
                <w:lang w:val="pl-PL"/>
              </w:rPr>
              <w:t>i</w:t>
            </w:r>
            <w:r w:rsidRPr="00C958FE">
              <w:rPr>
                <w:lang w:val="pl-PL"/>
              </w:rPr>
              <w:t xml:space="preserve"> mediów cyfrowych w szkoleniach: Szkoła z powodzeniem zintegrowała media cyfrowe i technologie z lekcjami, dzięki czemu stały się one czymś oczywistym.</w:t>
            </w:r>
          </w:p>
          <w:p w14:paraId="5DDF4DD8" w14:textId="1007DE93" w:rsidR="00263F2B" w:rsidRPr="00C958FE" w:rsidRDefault="00C958FE">
            <w:pPr>
              <w:spacing w:line="276" w:lineRule="auto"/>
              <w:jc w:val="both"/>
              <w:rPr>
                <w:lang w:val="pl-PL"/>
              </w:rPr>
            </w:pPr>
            <w:r w:rsidRPr="00C958FE">
              <w:rPr>
                <w:lang w:val="pl-PL"/>
              </w:rPr>
              <w:lastRenderedPageBreak/>
              <w:t>- Zwiększeni</w:t>
            </w:r>
            <w:r w:rsidR="00125856">
              <w:rPr>
                <w:lang w:val="pl-PL"/>
              </w:rPr>
              <w:t>a</w:t>
            </w:r>
            <w:r w:rsidRPr="00C958FE">
              <w:rPr>
                <w:lang w:val="pl-PL"/>
              </w:rPr>
              <w:t xml:space="preserve"> umiejętności korzystania z mediów: Zarówno nauczyciele, jak i uczniowie mają wysoki poziom umiejętności korzystania z mediów, co pomaga im skutecznie korzystać z narzędzi cyfrowych.</w:t>
            </w:r>
          </w:p>
          <w:p w14:paraId="5ABA2E29" w14:textId="0340A7F2" w:rsidR="00263F2B" w:rsidRPr="00C958FE" w:rsidRDefault="00C958FE">
            <w:pPr>
              <w:spacing w:line="276" w:lineRule="auto"/>
              <w:jc w:val="both"/>
              <w:rPr>
                <w:lang w:val="pl-PL"/>
              </w:rPr>
            </w:pPr>
            <w:r w:rsidRPr="00C958FE">
              <w:rPr>
                <w:lang w:val="pl-PL"/>
              </w:rPr>
              <w:t>- Elastyczn</w:t>
            </w:r>
            <w:r w:rsidR="00125856">
              <w:rPr>
                <w:lang w:val="pl-PL"/>
              </w:rPr>
              <w:t>ej</w:t>
            </w:r>
            <w:r w:rsidRPr="00C958FE">
              <w:rPr>
                <w:lang w:val="pl-PL"/>
              </w:rPr>
              <w:t xml:space="preserve"> nauk</w:t>
            </w:r>
            <w:r w:rsidR="00125856">
              <w:rPr>
                <w:lang w:val="pl-PL"/>
              </w:rPr>
              <w:t>i</w:t>
            </w:r>
            <w:r w:rsidRPr="00C958FE">
              <w:rPr>
                <w:lang w:val="pl-PL"/>
              </w:rPr>
              <w:t xml:space="preserve">: Istnieje oferta nauczania hybrydowego, która łączy formaty nauki twarzą w twarz i online, aby zaspokoić różne potrzeby </w:t>
            </w:r>
            <w:r w:rsidR="00125856">
              <w:rPr>
                <w:lang w:val="pl-PL"/>
              </w:rPr>
              <w:t>uczniów.</w:t>
            </w:r>
          </w:p>
          <w:p w14:paraId="3389BACE" w14:textId="56BE3136" w:rsidR="00263F2B" w:rsidRPr="00C958FE" w:rsidRDefault="00C958FE">
            <w:pPr>
              <w:spacing w:line="276" w:lineRule="auto"/>
              <w:jc w:val="both"/>
              <w:rPr>
                <w:lang w:val="pl-PL"/>
              </w:rPr>
            </w:pPr>
            <w:r w:rsidRPr="00C958FE">
              <w:rPr>
                <w:lang w:val="pl-PL"/>
              </w:rPr>
              <w:t>- Współprac</w:t>
            </w:r>
            <w:r w:rsidR="003055DB">
              <w:rPr>
                <w:lang w:val="pl-PL"/>
              </w:rPr>
              <w:t>y</w:t>
            </w:r>
            <w:r w:rsidRPr="00C958FE">
              <w:rPr>
                <w:lang w:val="pl-PL"/>
              </w:rPr>
              <w:t xml:space="preserve"> i tworzeni</w:t>
            </w:r>
            <w:r w:rsidR="003055DB">
              <w:rPr>
                <w:lang w:val="pl-PL"/>
              </w:rPr>
              <w:t xml:space="preserve">a </w:t>
            </w:r>
            <w:r w:rsidRPr="00C958FE">
              <w:rPr>
                <w:lang w:val="pl-PL"/>
              </w:rPr>
              <w:t>sieci: Szkoła jest częścią sieci instytucji edukacyjnych, które wspierają się nawzajem i dzielą najlepszymi praktykami w dziedzinie cyfryzacji.</w:t>
            </w:r>
          </w:p>
          <w:p w14:paraId="45D0377E" w14:textId="1A07EB6A" w:rsidR="00263F2B" w:rsidRPr="00C958FE" w:rsidRDefault="00C958FE">
            <w:pPr>
              <w:spacing w:line="276" w:lineRule="auto"/>
              <w:jc w:val="both"/>
              <w:rPr>
                <w:lang w:val="pl-PL"/>
              </w:rPr>
            </w:pPr>
            <w:r w:rsidRPr="00C958FE">
              <w:rPr>
                <w:lang w:val="pl-PL"/>
              </w:rPr>
              <w:t>- Zrównoważon</w:t>
            </w:r>
            <w:r w:rsidR="003055DB">
              <w:rPr>
                <w:lang w:val="pl-PL"/>
              </w:rPr>
              <w:t>ego</w:t>
            </w:r>
            <w:r w:rsidRPr="00C958FE">
              <w:rPr>
                <w:lang w:val="pl-PL"/>
              </w:rPr>
              <w:t xml:space="preserve"> rozw</w:t>
            </w:r>
            <w:r w:rsidR="003055DB">
              <w:rPr>
                <w:lang w:val="pl-PL"/>
              </w:rPr>
              <w:t>oju</w:t>
            </w:r>
            <w:r w:rsidRPr="00C958FE">
              <w:rPr>
                <w:lang w:val="pl-PL"/>
              </w:rPr>
              <w:t>: Rozwiązania cyfrowe są zrównoważone i regularnie aktualizowane, aby sprostać szybko zmieniającym się wymaganiom.</w:t>
            </w:r>
          </w:p>
          <w:p w14:paraId="5FEDC1A0" w14:textId="77777777" w:rsidR="00263F2B" w:rsidRPr="00C958FE" w:rsidRDefault="00263F2B">
            <w:pPr>
              <w:spacing w:line="276" w:lineRule="auto"/>
              <w:jc w:val="both"/>
              <w:rPr>
                <w:lang w:val="pl-PL"/>
              </w:rPr>
            </w:pPr>
          </w:p>
          <w:p w14:paraId="3F2A03B2" w14:textId="77777777" w:rsidR="00263F2B" w:rsidRPr="00C958FE" w:rsidRDefault="00C958FE">
            <w:pPr>
              <w:spacing w:line="276" w:lineRule="auto"/>
              <w:jc w:val="both"/>
              <w:rPr>
                <w:lang w:val="pl-PL"/>
              </w:rPr>
            </w:pPr>
            <w:r w:rsidRPr="00C958FE">
              <w:rPr>
                <w:lang w:val="pl-PL"/>
              </w:rPr>
              <w:t>Dzięki ponownej ocenie gotowości cyfrowej szkoła może nie tylko określić aktualny stan cyfryzacji, ale także pracować nad dalszym rozwojem i ulepszaniem swojej oferty cyfrowej.</w:t>
            </w:r>
          </w:p>
        </w:tc>
      </w:tr>
    </w:tbl>
    <w:p w14:paraId="30B58279" w14:textId="77777777" w:rsidR="00263F2B" w:rsidRPr="00C958FE" w:rsidRDefault="00263F2B">
      <w:pPr>
        <w:rPr>
          <w:lang w:val="pl-PL"/>
        </w:rPr>
      </w:pPr>
    </w:p>
    <w:tbl>
      <w:tblPr>
        <w:tblStyle w:val="affffff"/>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4CF7BB99" w14:textId="77777777">
        <w:tc>
          <w:tcPr>
            <w:tcW w:w="8494" w:type="dxa"/>
            <w:shd w:val="clear" w:color="auto" w:fill="E2EFD9"/>
          </w:tcPr>
          <w:p w14:paraId="3E5B3B1E" w14:textId="52604296" w:rsidR="00263F2B" w:rsidRDefault="00C958FE">
            <w:pPr>
              <w:jc w:val="both"/>
              <w:rPr>
                <w:b/>
                <w:color w:val="E2EFD9"/>
              </w:rPr>
            </w:pPr>
            <w:proofErr w:type="spellStart"/>
            <w:r>
              <w:rPr>
                <w:b/>
              </w:rPr>
              <w:t>Działani</w:t>
            </w:r>
            <w:r w:rsidR="003055DB">
              <w:rPr>
                <w:b/>
              </w:rPr>
              <w:t>a</w:t>
            </w:r>
            <w:proofErr w:type="spellEnd"/>
          </w:p>
        </w:tc>
      </w:tr>
      <w:tr w:rsidR="00263F2B" w:rsidRPr="00936514" w14:paraId="000A12E5" w14:textId="77777777">
        <w:tc>
          <w:tcPr>
            <w:tcW w:w="8494" w:type="dxa"/>
          </w:tcPr>
          <w:p w14:paraId="56E4C448" w14:textId="2A6AABAB" w:rsidR="00263F2B" w:rsidRPr="00C958FE" w:rsidRDefault="00C958FE">
            <w:pPr>
              <w:jc w:val="both"/>
              <w:rPr>
                <w:lang w:val="pl-PL"/>
              </w:rPr>
            </w:pPr>
            <w:r w:rsidRPr="00C958FE">
              <w:rPr>
                <w:lang w:val="pl-PL"/>
              </w:rPr>
              <w:t xml:space="preserve">Różni interesariusze (nauczyciele, uczniowie, kierownictwo) mają różne oczekiwania dotyczące cyfryzacji i </w:t>
            </w:r>
            <w:r w:rsidR="003055DB">
              <w:rPr>
                <w:lang w:val="pl-PL"/>
              </w:rPr>
              <w:t>ewaluacji.</w:t>
            </w:r>
          </w:p>
          <w:p w14:paraId="214AE6FC" w14:textId="7BB8B5AE" w:rsidR="00263F2B" w:rsidRPr="00C958FE" w:rsidRDefault="00C958FE">
            <w:pPr>
              <w:jc w:val="both"/>
              <w:rPr>
                <w:lang w:val="pl-PL"/>
              </w:rPr>
            </w:pPr>
            <w:r w:rsidRPr="00C958FE">
              <w:rPr>
                <w:lang w:val="pl-PL"/>
              </w:rPr>
              <w:t xml:space="preserve">Jasne cele i zaangażowanie wszystkich stron w proces oceny pomagają </w:t>
            </w:r>
            <w:r w:rsidR="003055DB">
              <w:rPr>
                <w:lang w:val="pl-PL"/>
              </w:rPr>
              <w:t>w jego jednakowym zrozumieniu.</w:t>
            </w:r>
          </w:p>
          <w:p w14:paraId="518C0971" w14:textId="77777777" w:rsidR="00263F2B" w:rsidRPr="00C958FE" w:rsidRDefault="00C958FE">
            <w:pPr>
              <w:jc w:val="both"/>
              <w:rPr>
                <w:lang w:val="pl-PL"/>
              </w:rPr>
            </w:pPr>
            <w:r w:rsidRPr="00C958FE">
              <w:rPr>
                <w:lang w:val="pl-PL"/>
              </w:rPr>
              <w:t>Ze względu na ograniczenia czasowe i fakt, że kwestionariusz został już przeprowadzony wcześniej, nie poświęcono wystarczająco dużo czasu na przygotowanie wszystkich zainteresowanych stron. Założono, że w szczególności nauczyciele byli świadomi sytuacji i problemów.</w:t>
            </w:r>
          </w:p>
          <w:p w14:paraId="0453213A" w14:textId="77777777" w:rsidR="00263F2B" w:rsidRPr="00C958FE" w:rsidRDefault="00C958FE">
            <w:pPr>
              <w:jc w:val="both"/>
              <w:rPr>
                <w:lang w:val="pl-PL"/>
              </w:rPr>
            </w:pPr>
            <w:r w:rsidRPr="00C958FE">
              <w:rPr>
                <w:lang w:val="pl-PL"/>
              </w:rPr>
              <w:t>Z doświadczenia szkoły wynika jednak, że przygotowania są niezbędne i nie należy ich ignorować.</w:t>
            </w:r>
          </w:p>
          <w:p w14:paraId="042E5423" w14:textId="77777777" w:rsidR="00263F2B" w:rsidRPr="00C958FE" w:rsidRDefault="00263F2B">
            <w:pPr>
              <w:jc w:val="both"/>
              <w:rPr>
                <w:lang w:val="pl-PL"/>
              </w:rPr>
            </w:pPr>
          </w:p>
          <w:p w14:paraId="005E80AF" w14:textId="5FF7F7CF" w:rsidR="00263F2B" w:rsidRPr="00C958FE" w:rsidRDefault="00C958FE">
            <w:pPr>
              <w:jc w:val="both"/>
              <w:rPr>
                <w:lang w:val="pl-PL"/>
              </w:rPr>
            </w:pPr>
            <w:r w:rsidRPr="00C958FE">
              <w:rPr>
                <w:lang w:val="pl-PL"/>
              </w:rPr>
              <w:t xml:space="preserve">W rezultacie szkoła nie zdołała zrekrutować pożądanej liczby uczestników badania, co wpłynęło na </w:t>
            </w:r>
            <w:r w:rsidR="003055DB">
              <w:rPr>
                <w:lang w:val="pl-PL"/>
              </w:rPr>
              <w:t xml:space="preserve">dokładność </w:t>
            </w:r>
            <w:r w:rsidRPr="00C958FE">
              <w:rPr>
                <w:lang w:val="pl-PL"/>
              </w:rPr>
              <w:t xml:space="preserve">wyników. Ostatecznie jednak liczba uczestników była wystarczająca, aby móc ocenić kwestionariusz. </w:t>
            </w:r>
          </w:p>
          <w:p w14:paraId="447B755E" w14:textId="77777777" w:rsidR="00263F2B" w:rsidRPr="00C958FE" w:rsidRDefault="00263F2B">
            <w:pPr>
              <w:jc w:val="both"/>
              <w:rPr>
                <w:lang w:val="pl-PL"/>
              </w:rPr>
            </w:pPr>
          </w:p>
          <w:p w14:paraId="4F526F0A" w14:textId="001080B5" w:rsidR="00263F2B" w:rsidRPr="00C958FE" w:rsidRDefault="00C958FE">
            <w:pPr>
              <w:jc w:val="both"/>
              <w:rPr>
                <w:lang w:val="pl-PL"/>
              </w:rPr>
            </w:pPr>
            <w:r w:rsidRPr="00C958FE">
              <w:rPr>
                <w:lang w:val="pl-PL"/>
              </w:rPr>
              <w:t xml:space="preserve">W ankiecie wzięło udział trzech z czterech </w:t>
            </w:r>
            <w:r w:rsidR="003055DB">
              <w:rPr>
                <w:lang w:val="pl-PL"/>
              </w:rPr>
              <w:t>osób zarządzających szkołą</w:t>
            </w:r>
            <w:r w:rsidRPr="00C958FE">
              <w:rPr>
                <w:lang w:val="pl-PL"/>
              </w:rPr>
              <w:t>, 13 z 20 nauczycieli i 125 z 200 uczniów.</w:t>
            </w:r>
          </w:p>
          <w:p w14:paraId="287ABD55" w14:textId="77777777" w:rsidR="00263F2B" w:rsidRPr="00C958FE" w:rsidRDefault="00263F2B">
            <w:pPr>
              <w:jc w:val="both"/>
              <w:rPr>
                <w:lang w:val="pl-PL"/>
              </w:rPr>
            </w:pPr>
          </w:p>
          <w:p w14:paraId="60DE506E" w14:textId="3CC9BFF1" w:rsidR="003055DB" w:rsidRPr="003055DB" w:rsidRDefault="00C958FE" w:rsidP="003055DB">
            <w:pPr>
              <w:jc w:val="both"/>
              <w:rPr>
                <w:lang w:val="pl-PL"/>
              </w:rPr>
            </w:pPr>
            <w:r w:rsidRPr="00C958FE">
              <w:rPr>
                <w:lang w:val="pl-PL"/>
              </w:rPr>
              <w:t xml:space="preserve">Zachęty powinny być tworzone przede wszystkim dla nauczycieli, </w:t>
            </w:r>
            <w:r w:rsidR="003055DB" w:rsidRPr="003055DB">
              <w:rPr>
                <w:lang w:val="pl-PL"/>
              </w:rPr>
              <w:t>ponieważ to oni przeprowadzają</w:t>
            </w:r>
            <w:r w:rsidR="003055DB">
              <w:rPr>
                <w:lang w:val="pl-PL"/>
              </w:rPr>
              <w:t xml:space="preserve"> kwestionariusz</w:t>
            </w:r>
            <w:r w:rsidR="003055DB" w:rsidRPr="003055DB">
              <w:rPr>
                <w:lang w:val="pl-PL"/>
              </w:rPr>
              <w:t xml:space="preserve"> w swoich klasach.</w:t>
            </w:r>
          </w:p>
          <w:p w14:paraId="26A55E47" w14:textId="4BC06952" w:rsidR="00263F2B" w:rsidRPr="00C958FE" w:rsidRDefault="00263F2B">
            <w:pPr>
              <w:jc w:val="both"/>
              <w:rPr>
                <w:lang w:val="pl-PL"/>
              </w:rPr>
            </w:pPr>
          </w:p>
          <w:p w14:paraId="311E9F96" w14:textId="6CFFDC53" w:rsidR="00263F2B" w:rsidRPr="00C958FE" w:rsidRDefault="003055DB">
            <w:pPr>
              <w:jc w:val="both"/>
              <w:rPr>
                <w:lang w:val="pl-PL"/>
              </w:rPr>
            </w:pPr>
            <w:r w:rsidRPr="003055DB">
              <w:rPr>
                <w:lang w:val="pl-PL"/>
              </w:rPr>
              <w:t>Fakt, że kwestionariusz został uwzględniony w codziennym funkcjonowaniu szkoły, zasadniczo okazał się skuteczny</w:t>
            </w:r>
            <w:r w:rsidR="00C958FE" w:rsidRPr="00C958FE">
              <w:rPr>
                <w:lang w:val="pl-PL"/>
              </w:rPr>
              <w:t xml:space="preserve">. </w:t>
            </w:r>
            <w:r>
              <w:rPr>
                <w:lang w:val="pl-PL"/>
              </w:rPr>
              <w:t>Okres</w:t>
            </w:r>
            <w:r w:rsidR="00C958FE" w:rsidRPr="00C958FE">
              <w:rPr>
                <w:lang w:val="pl-PL"/>
              </w:rPr>
              <w:t xml:space="preserve"> wybrany na jego wdrożenie był przed </w:t>
            </w:r>
            <w:r>
              <w:rPr>
                <w:lang w:val="pl-PL"/>
              </w:rPr>
              <w:t>sezonem</w:t>
            </w:r>
            <w:r w:rsidR="00C958FE" w:rsidRPr="00C958FE">
              <w:rPr>
                <w:lang w:val="pl-PL"/>
              </w:rPr>
              <w:t xml:space="preserve"> wakacyjnym, ponieważ w tym czasie nie było żadnych egzaminów</w:t>
            </w:r>
            <w:r>
              <w:rPr>
                <w:lang w:val="pl-PL"/>
              </w:rPr>
              <w:t>.</w:t>
            </w:r>
          </w:p>
          <w:p w14:paraId="7EDD1681" w14:textId="77777777" w:rsidR="00263F2B" w:rsidRPr="00C958FE" w:rsidRDefault="00263F2B">
            <w:pPr>
              <w:jc w:val="both"/>
              <w:rPr>
                <w:lang w:val="pl-PL"/>
              </w:rPr>
            </w:pPr>
          </w:p>
          <w:p w14:paraId="02B54AFA" w14:textId="031ADCBE" w:rsidR="00263F2B" w:rsidRPr="00C958FE" w:rsidRDefault="00C958FE">
            <w:pPr>
              <w:jc w:val="both"/>
              <w:rPr>
                <w:lang w:val="pl-PL"/>
              </w:rPr>
            </w:pPr>
            <w:r w:rsidRPr="00C958FE">
              <w:rPr>
                <w:lang w:val="pl-PL"/>
              </w:rPr>
              <w:t xml:space="preserve">Wadą było jednak to, że niektórzy nauczyciele i klasy byli zajęci </w:t>
            </w:r>
            <w:r w:rsidR="003055DB">
              <w:rPr>
                <w:lang w:val="pl-PL"/>
              </w:rPr>
              <w:t>projektami i organizacją wycieczek.</w:t>
            </w:r>
          </w:p>
        </w:tc>
      </w:tr>
    </w:tbl>
    <w:p w14:paraId="1D8385E8" w14:textId="77777777" w:rsidR="00263F2B" w:rsidRPr="00C958FE" w:rsidRDefault="00263F2B">
      <w:pPr>
        <w:jc w:val="both"/>
        <w:rPr>
          <w:lang w:val="pl-PL"/>
        </w:rPr>
      </w:pPr>
    </w:p>
    <w:p w14:paraId="59B4CDEC" w14:textId="77777777" w:rsidR="00263F2B" w:rsidRPr="00C958FE" w:rsidRDefault="00263F2B">
      <w:pPr>
        <w:jc w:val="both"/>
        <w:rPr>
          <w:lang w:val="pl-PL"/>
        </w:rPr>
      </w:pPr>
    </w:p>
    <w:p w14:paraId="084CABE5" w14:textId="77777777" w:rsidR="00263F2B" w:rsidRPr="00C958FE" w:rsidRDefault="00263F2B">
      <w:pPr>
        <w:jc w:val="both"/>
        <w:rPr>
          <w:lang w:val="pl-PL"/>
        </w:rPr>
      </w:pPr>
    </w:p>
    <w:p w14:paraId="006B2133" w14:textId="77777777" w:rsidR="00263F2B" w:rsidRPr="00C958FE" w:rsidRDefault="00263F2B">
      <w:pPr>
        <w:jc w:val="both"/>
        <w:rPr>
          <w:lang w:val="pl-PL"/>
        </w:rPr>
      </w:pPr>
    </w:p>
    <w:p w14:paraId="28E54D10" w14:textId="77777777" w:rsidR="00263F2B" w:rsidRPr="00C958FE" w:rsidRDefault="00263F2B">
      <w:pPr>
        <w:jc w:val="both"/>
        <w:rPr>
          <w:lang w:val="pl-PL"/>
        </w:rPr>
      </w:pPr>
    </w:p>
    <w:tbl>
      <w:tblPr>
        <w:tblStyle w:val="affffff0"/>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093D3AC1" w14:textId="77777777">
        <w:tc>
          <w:tcPr>
            <w:tcW w:w="8494" w:type="dxa"/>
            <w:shd w:val="clear" w:color="auto" w:fill="EDEDED"/>
          </w:tcPr>
          <w:p w14:paraId="7FCA26BE" w14:textId="1F0F3F00" w:rsidR="00263F2B" w:rsidRDefault="003055DB">
            <w:pPr>
              <w:spacing w:line="276" w:lineRule="auto"/>
              <w:jc w:val="both"/>
              <w:rPr>
                <w:b/>
              </w:rPr>
            </w:pPr>
            <w:proofErr w:type="spellStart"/>
            <w:r>
              <w:rPr>
                <w:b/>
              </w:rPr>
              <w:t>Rezultat</w:t>
            </w:r>
            <w:proofErr w:type="spellEnd"/>
            <w:r w:rsidR="00C958FE">
              <w:rPr>
                <w:b/>
              </w:rPr>
              <w:t>/</w:t>
            </w:r>
            <w:proofErr w:type="spellStart"/>
            <w:r w:rsidR="00C958FE">
              <w:rPr>
                <w:b/>
              </w:rPr>
              <w:t>wpływ</w:t>
            </w:r>
            <w:proofErr w:type="spellEnd"/>
          </w:p>
        </w:tc>
      </w:tr>
      <w:tr w:rsidR="00263F2B" w14:paraId="59F2A516" w14:textId="77777777">
        <w:tc>
          <w:tcPr>
            <w:tcW w:w="8494" w:type="dxa"/>
          </w:tcPr>
          <w:p w14:paraId="0D03B364" w14:textId="444597B7" w:rsidR="00263F2B" w:rsidRPr="00C958FE" w:rsidRDefault="00C958FE">
            <w:pPr>
              <w:spacing w:line="276" w:lineRule="auto"/>
              <w:jc w:val="both"/>
              <w:rPr>
                <w:lang w:val="pl-PL"/>
              </w:rPr>
            </w:pPr>
            <w:r w:rsidRPr="00C958FE">
              <w:rPr>
                <w:lang w:val="pl-PL"/>
              </w:rPr>
              <w:t>Nowy kwestionariusz SELFIE WBL jasno zidentyfikował obszary, w których osiągnięto sukcesy w wyniku działań wdrożonych w szkole po pierwsz</w:t>
            </w:r>
            <w:r w:rsidR="006C7E35">
              <w:rPr>
                <w:lang w:val="pl-PL"/>
              </w:rPr>
              <w:t>ym pilotażu</w:t>
            </w:r>
            <w:r w:rsidRPr="00C958FE">
              <w:rPr>
                <w:lang w:val="pl-PL"/>
              </w:rPr>
              <w:t xml:space="preserve">. W żadnym obszarze nie odnotowano wyraźnych niepowodzeń. </w:t>
            </w:r>
          </w:p>
          <w:p w14:paraId="6205BC6C" w14:textId="68E91C0E" w:rsidR="00263F2B" w:rsidRPr="00C958FE" w:rsidRDefault="00C958FE">
            <w:pPr>
              <w:spacing w:line="276" w:lineRule="auto"/>
              <w:jc w:val="both"/>
              <w:rPr>
                <w:lang w:val="pl-PL"/>
              </w:rPr>
            </w:pPr>
            <w:r w:rsidRPr="00C958FE">
              <w:rPr>
                <w:lang w:val="pl-PL"/>
              </w:rPr>
              <w:t>Nadal jednak istniały obszary, w których wykonano wiele pracy, ale nie wpłynęło to na</w:t>
            </w:r>
            <w:r w:rsidR="006C7E35">
              <w:rPr>
                <w:lang w:val="pl-PL"/>
              </w:rPr>
              <w:t xml:space="preserve"> bardziej pozytywne</w:t>
            </w:r>
            <w:r w:rsidRPr="00C958FE">
              <w:rPr>
                <w:lang w:val="pl-PL"/>
              </w:rPr>
              <w:t xml:space="preserve"> postrzeganie</w:t>
            </w:r>
            <w:r w:rsidR="006C7E35">
              <w:rPr>
                <w:lang w:val="pl-PL"/>
              </w:rPr>
              <w:t xml:space="preserve"> ich przez</w:t>
            </w:r>
            <w:r w:rsidRPr="00C958FE">
              <w:rPr>
                <w:lang w:val="pl-PL"/>
              </w:rPr>
              <w:t xml:space="preserve"> uczestników.</w:t>
            </w:r>
          </w:p>
          <w:p w14:paraId="111A64D0" w14:textId="77777777" w:rsidR="00263F2B" w:rsidRPr="00C958FE" w:rsidRDefault="00263F2B">
            <w:pPr>
              <w:spacing w:line="276" w:lineRule="auto"/>
              <w:jc w:val="both"/>
              <w:rPr>
                <w:lang w:val="pl-PL"/>
              </w:rPr>
            </w:pPr>
          </w:p>
          <w:p w14:paraId="3C9A306B" w14:textId="3F874C18" w:rsidR="00263F2B" w:rsidRPr="00C958FE" w:rsidRDefault="00C958FE">
            <w:pPr>
              <w:spacing w:line="276" w:lineRule="auto"/>
              <w:jc w:val="both"/>
              <w:rPr>
                <w:lang w:val="pl-PL"/>
              </w:rPr>
            </w:pPr>
            <w:r w:rsidRPr="00C958FE">
              <w:rPr>
                <w:lang w:val="pl-PL"/>
              </w:rPr>
              <w:t xml:space="preserve">W latach między oboma kwestionariuszami skupiono się na opracowaniu strategii cyfrowej i włączeniu nauczycieli w ten proces. Nowe formy nauczania również </w:t>
            </w:r>
            <w:r w:rsidR="006C7E35">
              <w:rPr>
                <w:lang w:val="pl-PL"/>
              </w:rPr>
              <w:t>były częściej wykorzystywane</w:t>
            </w:r>
            <w:r w:rsidRPr="00C958FE">
              <w:rPr>
                <w:lang w:val="pl-PL"/>
              </w:rPr>
              <w:t>.</w:t>
            </w:r>
          </w:p>
          <w:p w14:paraId="02403CD6" w14:textId="7E475AC3" w:rsidR="00263F2B" w:rsidRPr="00C958FE" w:rsidRDefault="00C958FE">
            <w:pPr>
              <w:spacing w:line="276" w:lineRule="auto"/>
              <w:jc w:val="both"/>
              <w:rPr>
                <w:lang w:val="pl-PL"/>
              </w:rPr>
            </w:pPr>
            <w:r w:rsidRPr="00C958FE">
              <w:rPr>
                <w:lang w:val="pl-PL"/>
              </w:rPr>
              <w:t xml:space="preserve">Ponadto infrastruktura została znacznie ulepszona poprzez zakup takiego samego sprzętu dla każdej klasy, opartego na tablicach cyfrowych i </w:t>
            </w:r>
            <w:proofErr w:type="spellStart"/>
            <w:r w:rsidR="008B51EC">
              <w:rPr>
                <w:lang w:val="pl-PL"/>
              </w:rPr>
              <w:t>wizualizerach</w:t>
            </w:r>
            <w:proofErr w:type="spellEnd"/>
            <w:r w:rsidRPr="00C958FE">
              <w:rPr>
                <w:lang w:val="pl-PL"/>
              </w:rPr>
              <w:t>. W tym celu wykorzystano fundusze z</w:t>
            </w:r>
            <w:r w:rsidR="008B51EC">
              <w:rPr>
                <w:lang w:val="pl-PL"/>
              </w:rPr>
              <w:t xml:space="preserve"> </w:t>
            </w:r>
            <w:r w:rsidRPr="00C958FE">
              <w:rPr>
                <w:lang w:val="pl-PL"/>
              </w:rPr>
              <w:t xml:space="preserve">rządowego programu edukacyjnego. </w:t>
            </w:r>
            <w:r w:rsidR="008B51EC">
              <w:rPr>
                <w:lang w:val="pl-PL"/>
              </w:rPr>
              <w:t>Zainstalowano</w:t>
            </w:r>
            <w:r w:rsidRPr="00C958FE">
              <w:rPr>
                <w:lang w:val="pl-PL"/>
              </w:rPr>
              <w:t xml:space="preserve"> również nowe łącze światłowodowe i okablowanie w budynku szkoły.</w:t>
            </w:r>
          </w:p>
          <w:p w14:paraId="756A878D" w14:textId="494DF342" w:rsidR="00263F2B" w:rsidRPr="00C958FE" w:rsidRDefault="00263F2B">
            <w:pPr>
              <w:spacing w:line="276" w:lineRule="auto"/>
              <w:jc w:val="both"/>
              <w:rPr>
                <w:lang w:val="pl-PL"/>
              </w:rPr>
            </w:pPr>
          </w:p>
          <w:p w14:paraId="12DF13B4" w14:textId="257D9BFA" w:rsidR="00263F2B" w:rsidRPr="00C958FE" w:rsidRDefault="00C958FE">
            <w:pPr>
              <w:spacing w:line="276" w:lineRule="auto"/>
              <w:jc w:val="both"/>
              <w:rPr>
                <w:lang w:val="pl-PL"/>
              </w:rPr>
            </w:pPr>
            <w:r w:rsidRPr="00C958FE">
              <w:rPr>
                <w:lang w:val="pl-PL"/>
              </w:rPr>
              <w:t xml:space="preserve">Kolejnym aspektem i częścią strategii cyfrowej była rozbudowa istniejącej platformy </w:t>
            </w:r>
            <w:proofErr w:type="spellStart"/>
            <w:r w:rsidRPr="00C958FE">
              <w:rPr>
                <w:lang w:val="pl-PL"/>
              </w:rPr>
              <w:t>Moodle</w:t>
            </w:r>
            <w:proofErr w:type="spellEnd"/>
            <w:r w:rsidRPr="00C958FE">
              <w:rPr>
                <w:lang w:val="pl-PL"/>
              </w:rPr>
              <w:t xml:space="preserve">. Stworzono wiele szablonów i treści, z których mogli korzystać wszyscy. Było to szczególnie ważne podczas pandemii. Było to naprawdę pomocne w tym </w:t>
            </w:r>
            <w:r w:rsidR="008B51EC">
              <w:rPr>
                <w:lang w:val="pl-PL"/>
              </w:rPr>
              <w:t>okresie.</w:t>
            </w:r>
          </w:p>
          <w:p w14:paraId="1303A4F4" w14:textId="77777777" w:rsidR="00263F2B" w:rsidRPr="00C958FE" w:rsidRDefault="00263F2B">
            <w:pPr>
              <w:spacing w:line="276" w:lineRule="auto"/>
              <w:jc w:val="both"/>
              <w:rPr>
                <w:lang w:val="pl-PL"/>
              </w:rPr>
            </w:pPr>
          </w:p>
          <w:p w14:paraId="0DDBDFD6" w14:textId="77777777" w:rsidR="00263F2B" w:rsidRPr="00C958FE" w:rsidRDefault="00C958FE">
            <w:pPr>
              <w:spacing w:line="276" w:lineRule="auto"/>
              <w:jc w:val="both"/>
              <w:rPr>
                <w:lang w:val="pl-PL"/>
              </w:rPr>
            </w:pPr>
            <w:r w:rsidRPr="00C958FE">
              <w:rPr>
                <w:lang w:val="pl-PL"/>
              </w:rPr>
              <w:t>Poniżej znajduje się porównanie dwóch raportów SELFIE WBL w przeglądzie obszarów. Niestety, pierwszy raport jest dostępny tylko w języku niemieckim. Po prawej stronie znajdują się te same aspekty w języku angielskim. Jedyną różnicą jest obszar A. W pierwszej rundzie po lewej stronie wciąż były odpowiedzi od jednej firmy (na zielono):</w:t>
            </w:r>
          </w:p>
          <w:p w14:paraId="4726DB40" w14:textId="77777777" w:rsidR="00263F2B" w:rsidRPr="00C958FE" w:rsidRDefault="00263F2B">
            <w:pPr>
              <w:spacing w:line="276" w:lineRule="auto"/>
              <w:jc w:val="both"/>
              <w:rPr>
                <w:lang w:val="pl-PL"/>
              </w:rPr>
            </w:pPr>
          </w:p>
          <w:tbl>
            <w:tblPr>
              <w:tblStyle w:val="affffff1"/>
              <w:tblW w:w="8278" w:type="dxa"/>
              <w:tblBorders>
                <w:top w:val="nil"/>
                <w:left w:val="nil"/>
                <w:bottom w:val="nil"/>
                <w:right w:val="nil"/>
                <w:insideH w:val="nil"/>
                <w:insideV w:val="single" w:sz="4" w:space="0" w:color="000000"/>
              </w:tblBorders>
              <w:tblLayout w:type="fixed"/>
              <w:tblLook w:val="0400" w:firstRow="0" w:lastRow="0" w:firstColumn="0" w:lastColumn="0" w:noHBand="0" w:noVBand="1"/>
            </w:tblPr>
            <w:tblGrid>
              <w:gridCol w:w="4267"/>
              <w:gridCol w:w="4011"/>
            </w:tblGrid>
            <w:tr w:rsidR="00263F2B" w:rsidRPr="00936514" w14:paraId="723A7832" w14:textId="77777777">
              <w:tc>
                <w:tcPr>
                  <w:tcW w:w="4267" w:type="dxa"/>
                </w:tcPr>
                <w:p w14:paraId="38B5FD2B" w14:textId="77777777" w:rsidR="00263F2B" w:rsidRPr="00C958FE" w:rsidRDefault="00C958FE">
                  <w:pPr>
                    <w:spacing w:line="276" w:lineRule="auto"/>
                    <w:jc w:val="center"/>
                    <w:rPr>
                      <w:b/>
                      <w:lang w:val="pl-PL"/>
                    </w:rPr>
                  </w:pPr>
                  <w:r w:rsidRPr="00C958FE">
                    <w:rPr>
                      <w:b/>
                      <w:lang w:val="pl-PL"/>
                    </w:rPr>
                    <w:t>Pierwszy raport SELFIE WBL (DE)</w:t>
                  </w:r>
                </w:p>
              </w:tc>
              <w:tc>
                <w:tcPr>
                  <w:tcW w:w="4011" w:type="dxa"/>
                </w:tcPr>
                <w:p w14:paraId="38BE2912" w14:textId="77777777" w:rsidR="00263F2B" w:rsidRPr="00C958FE" w:rsidRDefault="00C958FE">
                  <w:pPr>
                    <w:spacing w:line="276" w:lineRule="auto"/>
                    <w:jc w:val="center"/>
                    <w:rPr>
                      <w:b/>
                      <w:lang w:val="pl-PL"/>
                    </w:rPr>
                  </w:pPr>
                  <w:r w:rsidRPr="00C958FE">
                    <w:rPr>
                      <w:b/>
                      <w:lang w:val="pl-PL"/>
                    </w:rPr>
                    <w:t>Drugi raport SELFIE WBL (PL)</w:t>
                  </w:r>
                </w:p>
              </w:tc>
            </w:tr>
            <w:tr w:rsidR="00263F2B" w14:paraId="64FB9CD1" w14:textId="77777777">
              <w:tc>
                <w:tcPr>
                  <w:tcW w:w="4267" w:type="dxa"/>
                  <w:vAlign w:val="center"/>
                </w:tcPr>
                <w:p w14:paraId="4821FC24" w14:textId="77777777" w:rsidR="00263F2B" w:rsidRDefault="00C958FE">
                  <w:pPr>
                    <w:spacing w:line="360" w:lineRule="auto"/>
                    <w:jc w:val="center"/>
                  </w:pPr>
                  <w:r>
                    <w:rPr>
                      <w:rFonts w:ascii="Times New Roman" w:eastAsia="Times New Roman" w:hAnsi="Times New Roman" w:cs="Times New Roman"/>
                      <w:noProof/>
                      <w:color w:val="000000"/>
                    </w:rPr>
                    <w:drawing>
                      <wp:inline distT="0" distB="0" distL="0" distR="0" wp14:anchorId="49BF25FC" wp14:editId="45212025">
                        <wp:extent cx="2502765" cy="699698"/>
                        <wp:effectExtent l="0" t="0" r="0" b="0"/>
                        <wp:docPr id="202562635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2502765" cy="699698"/>
                                </a:xfrm>
                                <a:prstGeom prst="rect">
                                  <a:avLst/>
                                </a:prstGeom>
                                <a:ln/>
                              </pic:spPr>
                            </pic:pic>
                          </a:graphicData>
                        </a:graphic>
                      </wp:inline>
                    </w:drawing>
                  </w:r>
                </w:p>
              </w:tc>
              <w:tc>
                <w:tcPr>
                  <w:tcW w:w="4011" w:type="dxa"/>
                  <w:vAlign w:val="center"/>
                </w:tcPr>
                <w:p w14:paraId="5AD2D328" w14:textId="77777777" w:rsidR="00263F2B" w:rsidRDefault="00C958FE">
                  <w:pPr>
                    <w:spacing w:line="360" w:lineRule="auto"/>
                    <w:jc w:val="center"/>
                  </w:pPr>
                  <w:r>
                    <w:rPr>
                      <w:rFonts w:ascii="Times New Roman" w:eastAsia="Times New Roman" w:hAnsi="Times New Roman" w:cs="Times New Roman"/>
                      <w:noProof/>
                      <w:color w:val="000000"/>
                    </w:rPr>
                    <w:drawing>
                      <wp:inline distT="0" distB="0" distL="0" distR="0" wp14:anchorId="22DAFEFD" wp14:editId="4674F7B1">
                        <wp:extent cx="2539294" cy="612980"/>
                        <wp:effectExtent l="0" t="0" r="0" b="0"/>
                        <wp:docPr id="202562636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a:srcRect/>
                                <a:stretch>
                                  <a:fillRect/>
                                </a:stretch>
                              </pic:blipFill>
                              <pic:spPr>
                                <a:xfrm>
                                  <a:off x="0" y="0"/>
                                  <a:ext cx="2539294" cy="612980"/>
                                </a:xfrm>
                                <a:prstGeom prst="rect">
                                  <a:avLst/>
                                </a:prstGeom>
                                <a:ln/>
                              </pic:spPr>
                            </pic:pic>
                          </a:graphicData>
                        </a:graphic>
                      </wp:inline>
                    </w:drawing>
                  </w:r>
                </w:p>
              </w:tc>
            </w:tr>
            <w:tr w:rsidR="00263F2B" w14:paraId="4A0D1024" w14:textId="77777777">
              <w:tc>
                <w:tcPr>
                  <w:tcW w:w="4267" w:type="dxa"/>
                  <w:vAlign w:val="center"/>
                </w:tcPr>
                <w:p w14:paraId="23BBDE5C" w14:textId="77777777" w:rsidR="00263F2B" w:rsidRDefault="00C958FE">
                  <w:pPr>
                    <w:spacing w:line="360" w:lineRule="auto"/>
                    <w:jc w:val="center"/>
                  </w:pPr>
                  <w:r>
                    <w:rPr>
                      <w:rFonts w:ascii="Times New Roman" w:eastAsia="Times New Roman" w:hAnsi="Times New Roman" w:cs="Times New Roman"/>
                      <w:noProof/>
                      <w:color w:val="000000"/>
                    </w:rPr>
                    <w:drawing>
                      <wp:inline distT="0" distB="0" distL="0" distR="0" wp14:anchorId="104F1B98" wp14:editId="45E244F9">
                        <wp:extent cx="2710440" cy="604166"/>
                        <wp:effectExtent l="0" t="0" r="0" b="0"/>
                        <wp:docPr id="202562636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2710440" cy="604166"/>
                                </a:xfrm>
                                <a:prstGeom prst="rect">
                                  <a:avLst/>
                                </a:prstGeom>
                                <a:ln/>
                              </pic:spPr>
                            </pic:pic>
                          </a:graphicData>
                        </a:graphic>
                      </wp:inline>
                    </w:drawing>
                  </w:r>
                </w:p>
              </w:tc>
              <w:tc>
                <w:tcPr>
                  <w:tcW w:w="4011" w:type="dxa"/>
                  <w:vAlign w:val="center"/>
                </w:tcPr>
                <w:p w14:paraId="794E407E" w14:textId="77777777" w:rsidR="00263F2B" w:rsidRDefault="00C958FE">
                  <w:pPr>
                    <w:spacing w:line="360" w:lineRule="auto"/>
                    <w:jc w:val="center"/>
                  </w:pPr>
                  <w:r>
                    <w:rPr>
                      <w:rFonts w:ascii="Times New Roman" w:eastAsia="Times New Roman" w:hAnsi="Times New Roman" w:cs="Times New Roman"/>
                      <w:noProof/>
                      <w:color w:val="000000"/>
                    </w:rPr>
                    <w:drawing>
                      <wp:inline distT="0" distB="0" distL="0" distR="0" wp14:anchorId="147CEB7D" wp14:editId="1762C486">
                        <wp:extent cx="2187249" cy="665111"/>
                        <wp:effectExtent l="0" t="0" r="0" b="0"/>
                        <wp:docPr id="202562636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2187249" cy="665111"/>
                                </a:xfrm>
                                <a:prstGeom prst="rect">
                                  <a:avLst/>
                                </a:prstGeom>
                                <a:ln/>
                              </pic:spPr>
                            </pic:pic>
                          </a:graphicData>
                        </a:graphic>
                      </wp:inline>
                    </w:drawing>
                  </w:r>
                </w:p>
              </w:tc>
            </w:tr>
            <w:tr w:rsidR="00263F2B" w14:paraId="215C0F1E" w14:textId="77777777">
              <w:tc>
                <w:tcPr>
                  <w:tcW w:w="4267" w:type="dxa"/>
                  <w:vAlign w:val="center"/>
                </w:tcPr>
                <w:p w14:paraId="72312458" w14:textId="77777777" w:rsidR="00263F2B" w:rsidRDefault="00C958FE">
                  <w:pPr>
                    <w:spacing w:line="360" w:lineRule="auto"/>
                    <w:jc w:val="center"/>
                  </w:pPr>
                  <w:r>
                    <w:rPr>
                      <w:rFonts w:ascii="Times New Roman" w:eastAsia="Times New Roman" w:hAnsi="Times New Roman" w:cs="Times New Roman"/>
                      <w:noProof/>
                      <w:color w:val="000000"/>
                    </w:rPr>
                    <w:drawing>
                      <wp:inline distT="0" distB="0" distL="0" distR="0" wp14:anchorId="4319FF4D" wp14:editId="576416C5">
                        <wp:extent cx="2475518" cy="538227"/>
                        <wp:effectExtent l="0" t="0" r="0" b="0"/>
                        <wp:docPr id="202562636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a:srcRect/>
                                <a:stretch>
                                  <a:fillRect/>
                                </a:stretch>
                              </pic:blipFill>
                              <pic:spPr>
                                <a:xfrm>
                                  <a:off x="0" y="0"/>
                                  <a:ext cx="2475518" cy="538227"/>
                                </a:xfrm>
                                <a:prstGeom prst="rect">
                                  <a:avLst/>
                                </a:prstGeom>
                                <a:ln/>
                              </pic:spPr>
                            </pic:pic>
                          </a:graphicData>
                        </a:graphic>
                      </wp:inline>
                    </w:drawing>
                  </w:r>
                </w:p>
              </w:tc>
              <w:tc>
                <w:tcPr>
                  <w:tcW w:w="4011" w:type="dxa"/>
                  <w:vAlign w:val="center"/>
                </w:tcPr>
                <w:p w14:paraId="624C3A0E" w14:textId="77777777" w:rsidR="00263F2B" w:rsidRDefault="00C958FE">
                  <w:pPr>
                    <w:spacing w:line="360" w:lineRule="auto"/>
                    <w:jc w:val="center"/>
                  </w:pPr>
                  <w:r>
                    <w:rPr>
                      <w:rFonts w:ascii="Times New Roman" w:eastAsia="Times New Roman" w:hAnsi="Times New Roman" w:cs="Times New Roman"/>
                      <w:noProof/>
                      <w:color w:val="000000"/>
                    </w:rPr>
                    <w:drawing>
                      <wp:inline distT="0" distB="0" distL="0" distR="0" wp14:anchorId="35CA6FB0" wp14:editId="322B90E6">
                        <wp:extent cx="2298883" cy="651597"/>
                        <wp:effectExtent l="0" t="0" r="0" b="0"/>
                        <wp:docPr id="202562636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2298883" cy="651597"/>
                                </a:xfrm>
                                <a:prstGeom prst="rect">
                                  <a:avLst/>
                                </a:prstGeom>
                                <a:ln/>
                              </pic:spPr>
                            </pic:pic>
                          </a:graphicData>
                        </a:graphic>
                      </wp:inline>
                    </w:drawing>
                  </w:r>
                </w:p>
              </w:tc>
            </w:tr>
          </w:tbl>
          <w:p w14:paraId="63BCB82E" w14:textId="77777777" w:rsidR="00263F2B" w:rsidRDefault="00263F2B">
            <w:pPr>
              <w:spacing w:line="276" w:lineRule="auto"/>
              <w:jc w:val="both"/>
            </w:pPr>
          </w:p>
        </w:tc>
      </w:tr>
    </w:tbl>
    <w:p w14:paraId="4CB417CE" w14:textId="77777777" w:rsidR="00263F2B" w:rsidRDefault="00263F2B">
      <w:pPr>
        <w:spacing w:after="0" w:line="276" w:lineRule="auto"/>
        <w:jc w:val="both"/>
      </w:pPr>
    </w:p>
    <w:tbl>
      <w:tblPr>
        <w:tblStyle w:val="affffff2"/>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4F941BB1" w14:textId="77777777">
        <w:tc>
          <w:tcPr>
            <w:tcW w:w="8494" w:type="dxa"/>
            <w:shd w:val="clear" w:color="auto" w:fill="FBE5D5"/>
          </w:tcPr>
          <w:p w14:paraId="3402195F" w14:textId="37B81B2F" w:rsidR="00263F2B" w:rsidRDefault="008D2485">
            <w:pPr>
              <w:jc w:val="both"/>
              <w:rPr>
                <w:b/>
              </w:rPr>
            </w:pPr>
            <w:proofErr w:type="spellStart"/>
            <w:r>
              <w:rPr>
                <w:b/>
              </w:rPr>
              <w:t>Wnioski</w:t>
            </w:r>
            <w:proofErr w:type="spellEnd"/>
          </w:p>
        </w:tc>
      </w:tr>
      <w:tr w:rsidR="00263F2B" w:rsidRPr="00936514" w14:paraId="0F0D8FE2" w14:textId="77777777">
        <w:tc>
          <w:tcPr>
            <w:tcW w:w="8494" w:type="dxa"/>
          </w:tcPr>
          <w:p w14:paraId="4EF22410" w14:textId="77777777" w:rsidR="008B51EC" w:rsidRPr="008B51EC" w:rsidRDefault="008B51EC" w:rsidP="008B51EC">
            <w:pPr>
              <w:jc w:val="both"/>
              <w:rPr>
                <w:lang w:val="pl-PL"/>
              </w:rPr>
            </w:pPr>
            <w:r w:rsidRPr="008B51EC">
              <w:rPr>
                <w:lang w:val="pl-PL"/>
              </w:rPr>
              <w:lastRenderedPageBreak/>
              <w:t>Drugie podejście do narzędzia SELFIE również musi być odpowiednio przygotowane, a wszyscy zaangażowani powinni być odpowiednio nastawieni. Nie należy zakładać, że uczestnicy znają wszystkie procesy podczas ponownej oceny.</w:t>
            </w:r>
          </w:p>
          <w:p w14:paraId="47D59564" w14:textId="77777777" w:rsidR="00263F2B" w:rsidRPr="00C958FE" w:rsidRDefault="00263F2B">
            <w:pPr>
              <w:jc w:val="both"/>
              <w:rPr>
                <w:lang w:val="pl-PL"/>
              </w:rPr>
            </w:pPr>
          </w:p>
          <w:p w14:paraId="67D0E9FA" w14:textId="1F160119" w:rsidR="00263F2B" w:rsidRPr="00C958FE" w:rsidRDefault="00C958FE">
            <w:pPr>
              <w:jc w:val="both"/>
              <w:rPr>
                <w:lang w:val="pl-PL"/>
              </w:rPr>
            </w:pPr>
            <w:r w:rsidRPr="00C958FE">
              <w:rPr>
                <w:lang w:val="pl-PL"/>
              </w:rPr>
              <w:t xml:space="preserve">Warto jednak powtórzyć kwestionariusz po kilku latach, aby </w:t>
            </w:r>
            <w:r w:rsidR="008B51EC" w:rsidRPr="00C958FE">
              <w:rPr>
                <w:lang w:val="pl-PL"/>
              </w:rPr>
              <w:t>sprawdzić</w:t>
            </w:r>
            <w:r w:rsidRPr="00C958FE">
              <w:rPr>
                <w:lang w:val="pl-PL"/>
              </w:rPr>
              <w:t xml:space="preserve"> czy wprowadzono ulepszenia. W tym przypadku należy skupić się na obszarach, w których aktywnie zajęto się poprawą jakości.</w:t>
            </w:r>
          </w:p>
          <w:p w14:paraId="54AD150E" w14:textId="77777777" w:rsidR="00263F2B" w:rsidRPr="00C958FE" w:rsidRDefault="00263F2B">
            <w:pPr>
              <w:jc w:val="both"/>
              <w:rPr>
                <w:lang w:val="pl-PL"/>
              </w:rPr>
            </w:pPr>
          </w:p>
        </w:tc>
      </w:tr>
    </w:tbl>
    <w:p w14:paraId="165583C2" w14:textId="77777777" w:rsidR="00263F2B" w:rsidRPr="00C958FE" w:rsidRDefault="00263F2B">
      <w:pPr>
        <w:jc w:val="both"/>
        <w:rPr>
          <w:lang w:val="pl-PL"/>
        </w:rPr>
      </w:pPr>
    </w:p>
    <w:p w14:paraId="69AC54DC" w14:textId="77777777" w:rsidR="00263F2B" w:rsidRPr="00C958FE" w:rsidRDefault="00263F2B">
      <w:pPr>
        <w:jc w:val="both"/>
        <w:rPr>
          <w:lang w:val="pl-PL"/>
        </w:rPr>
      </w:pPr>
    </w:p>
    <w:p w14:paraId="13405C48" w14:textId="18387748" w:rsidR="00263F2B" w:rsidRPr="00C958FE" w:rsidRDefault="00C958FE">
      <w:pPr>
        <w:pStyle w:val="Nagwek2"/>
        <w:rPr>
          <w:lang w:val="pl-PL"/>
        </w:rPr>
      </w:pPr>
      <w:bookmarkStart w:id="56" w:name="_Toc182308355"/>
      <w:r w:rsidRPr="00C958FE">
        <w:rPr>
          <w:lang w:val="pl-PL"/>
        </w:rPr>
        <w:t xml:space="preserve">Praktyka 2: </w:t>
      </w:r>
      <w:r w:rsidR="00DE368C">
        <w:rPr>
          <w:lang w:val="pl-PL"/>
        </w:rPr>
        <w:t>Analiza wyników</w:t>
      </w:r>
      <w:r w:rsidRPr="00C958FE">
        <w:rPr>
          <w:lang w:val="pl-PL"/>
        </w:rPr>
        <w:t xml:space="preserve"> SELFIE WBL - rozwijanie zaangażowania całej szkoły w ustalanie celów DAP (</w:t>
      </w:r>
      <w:r w:rsidR="00DE368C">
        <w:rPr>
          <w:lang w:val="pl-PL"/>
        </w:rPr>
        <w:t xml:space="preserve">opracowana </w:t>
      </w:r>
      <w:r w:rsidRPr="00C958FE">
        <w:rPr>
          <w:lang w:val="pl-PL"/>
        </w:rPr>
        <w:t xml:space="preserve">przez </w:t>
      </w:r>
      <w:proofErr w:type="spellStart"/>
      <w:r w:rsidR="00DE368C" w:rsidRPr="00DE368C">
        <w:rPr>
          <w:lang w:val="pl-PL"/>
        </w:rPr>
        <w:t>Association</w:t>
      </w:r>
      <w:proofErr w:type="spellEnd"/>
      <w:r w:rsidR="00DE368C" w:rsidRPr="00DE368C">
        <w:rPr>
          <w:lang w:val="pl-PL"/>
        </w:rPr>
        <w:t xml:space="preserve"> for </w:t>
      </w:r>
      <w:proofErr w:type="spellStart"/>
      <w:r w:rsidR="00DE368C" w:rsidRPr="00DE368C">
        <w:rPr>
          <w:lang w:val="pl-PL"/>
        </w:rPr>
        <w:t>Hungarian</w:t>
      </w:r>
      <w:proofErr w:type="spellEnd"/>
      <w:r w:rsidR="00DE368C" w:rsidRPr="00DE368C">
        <w:rPr>
          <w:lang w:val="pl-PL"/>
        </w:rPr>
        <w:t xml:space="preserve"> Digital </w:t>
      </w:r>
      <w:proofErr w:type="spellStart"/>
      <w:r w:rsidR="00DE368C" w:rsidRPr="00DE368C">
        <w:rPr>
          <w:lang w:val="pl-PL"/>
        </w:rPr>
        <w:t>Educatio</w:t>
      </w:r>
      <w:r w:rsidR="00DE368C">
        <w:rPr>
          <w:lang w:val="pl-PL"/>
        </w:rPr>
        <w:t>n</w:t>
      </w:r>
      <w:proofErr w:type="spellEnd"/>
      <w:r w:rsidRPr="00C958FE">
        <w:rPr>
          <w:lang w:val="pl-PL"/>
        </w:rPr>
        <w:t>)</w:t>
      </w:r>
      <w:r>
        <w:rPr>
          <w:vertAlign w:val="superscript"/>
        </w:rPr>
        <w:footnoteReference w:id="21"/>
      </w:r>
      <w:bookmarkEnd w:id="56"/>
    </w:p>
    <w:p w14:paraId="27210043" w14:textId="77777777" w:rsidR="00263F2B" w:rsidRPr="00C958FE" w:rsidRDefault="00263F2B">
      <w:pPr>
        <w:rPr>
          <w:lang w:val="pl-PL"/>
        </w:rPr>
      </w:pPr>
    </w:p>
    <w:tbl>
      <w:tblPr>
        <w:tblStyle w:val="affffff3"/>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6C17820C" w14:textId="77777777">
        <w:tc>
          <w:tcPr>
            <w:tcW w:w="8494" w:type="dxa"/>
            <w:shd w:val="clear" w:color="auto" w:fill="D9E2F3"/>
          </w:tcPr>
          <w:p w14:paraId="3813D678" w14:textId="77777777" w:rsidR="00263F2B" w:rsidRDefault="00C958FE">
            <w:pPr>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263F2B" w:rsidRPr="00936514" w14:paraId="61D46498" w14:textId="77777777">
        <w:tc>
          <w:tcPr>
            <w:tcW w:w="8494" w:type="dxa"/>
          </w:tcPr>
          <w:p w14:paraId="5CE4F900" w14:textId="4944BC87" w:rsidR="00263F2B" w:rsidRPr="00C958FE" w:rsidRDefault="00C958FE">
            <w:pPr>
              <w:jc w:val="both"/>
              <w:rPr>
                <w:lang w:val="pl-PL"/>
              </w:rPr>
            </w:pPr>
            <w:r w:rsidRPr="00C958FE">
              <w:rPr>
                <w:lang w:val="pl-PL"/>
              </w:rPr>
              <w:t>Praktyka ta dotyczy szkoły VET (</w:t>
            </w:r>
            <w:proofErr w:type="spellStart"/>
            <w:r w:rsidRPr="00C958FE">
              <w:rPr>
                <w:lang w:val="pl-PL"/>
              </w:rPr>
              <w:t>Budapesti</w:t>
            </w:r>
            <w:proofErr w:type="spellEnd"/>
            <w:r w:rsidRPr="00C958FE">
              <w:rPr>
                <w:lang w:val="pl-PL"/>
              </w:rPr>
              <w:t xml:space="preserve"> </w:t>
            </w:r>
            <w:proofErr w:type="spellStart"/>
            <w:r w:rsidRPr="00C958FE">
              <w:rPr>
                <w:lang w:val="pl-PL"/>
              </w:rPr>
              <w:t>Műszaki</w:t>
            </w:r>
            <w:proofErr w:type="spellEnd"/>
            <w:r w:rsidRPr="00C958FE">
              <w:rPr>
                <w:lang w:val="pl-PL"/>
              </w:rPr>
              <w:t xml:space="preserve"> </w:t>
            </w:r>
            <w:proofErr w:type="spellStart"/>
            <w:r w:rsidRPr="00C958FE">
              <w:rPr>
                <w:lang w:val="pl-PL"/>
              </w:rPr>
              <w:t>Szakképzési</w:t>
            </w:r>
            <w:proofErr w:type="spellEnd"/>
            <w:r w:rsidRPr="00C958FE">
              <w:rPr>
                <w:lang w:val="pl-PL"/>
              </w:rPr>
              <w:t xml:space="preserve"> Centrum </w:t>
            </w:r>
            <w:proofErr w:type="spellStart"/>
            <w:r w:rsidRPr="00C958FE">
              <w:rPr>
                <w:lang w:val="pl-PL"/>
              </w:rPr>
              <w:t>Újpesti</w:t>
            </w:r>
            <w:proofErr w:type="spellEnd"/>
            <w:r w:rsidRPr="00C958FE">
              <w:rPr>
                <w:lang w:val="pl-PL"/>
              </w:rPr>
              <w:t xml:space="preserve"> </w:t>
            </w:r>
            <w:proofErr w:type="spellStart"/>
            <w:r w:rsidRPr="00C958FE">
              <w:rPr>
                <w:lang w:val="pl-PL"/>
              </w:rPr>
              <w:t>Két</w:t>
            </w:r>
            <w:proofErr w:type="spellEnd"/>
            <w:r w:rsidRPr="00C958FE">
              <w:rPr>
                <w:lang w:val="pl-PL"/>
              </w:rPr>
              <w:t xml:space="preserve"> </w:t>
            </w:r>
            <w:proofErr w:type="spellStart"/>
            <w:r w:rsidRPr="00C958FE">
              <w:rPr>
                <w:lang w:val="pl-PL"/>
              </w:rPr>
              <w:t>Tanítási</w:t>
            </w:r>
            <w:proofErr w:type="spellEnd"/>
            <w:r w:rsidRPr="00C958FE">
              <w:rPr>
                <w:lang w:val="pl-PL"/>
              </w:rPr>
              <w:t xml:space="preserve"> </w:t>
            </w:r>
            <w:proofErr w:type="spellStart"/>
            <w:r w:rsidRPr="00C958FE">
              <w:rPr>
                <w:lang w:val="pl-PL"/>
              </w:rPr>
              <w:t>Nyelvű</w:t>
            </w:r>
            <w:proofErr w:type="spellEnd"/>
            <w:r w:rsidRPr="00C958FE">
              <w:rPr>
                <w:lang w:val="pl-PL"/>
              </w:rPr>
              <w:t xml:space="preserve"> </w:t>
            </w:r>
            <w:proofErr w:type="spellStart"/>
            <w:r w:rsidRPr="00C958FE">
              <w:rPr>
                <w:lang w:val="pl-PL"/>
              </w:rPr>
              <w:t>Műszaki</w:t>
            </w:r>
            <w:proofErr w:type="spellEnd"/>
            <w:r w:rsidRPr="00C958FE">
              <w:rPr>
                <w:lang w:val="pl-PL"/>
              </w:rPr>
              <w:t xml:space="preserve"> Technikum) z 1000 uczniów, z siedzibą w stolicy Węgier. </w:t>
            </w:r>
          </w:p>
          <w:p w14:paraId="57314B8B" w14:textId="779C2373" w:rsidR="00263F2B" w:rsidRPr="00C958FE" w:rsidRDefault="00C958FE">
            <w:pPr>
              <w:jc w:val="both"/>
              <w:rPr>
                <w:lang w:val="pl-PL"/>
              </w:rPr>
            </w:pPr>
            <w:r w:rsidRPr="00C958FE">
              <w:rPr>
                <w:lang w:val="pl-PL"/>
              </w:rPr>
              <w:t xml:space="preserve">Szkoła przeprowadziła samoocenę SELFIE WBL </w:t>
            </w:r>
            <w:r w:rsidR="00DE368C">
              <w:rPr>
                <w:lang w:val="pl-PL"/>
              </w:rPr>
              <w:t>w 2021 r.</w:t>
            </w:r>
            <w:r w:rsidRPr="00C958FE">
              <w:rPr>
                <w:lang w:val="pl-PL"/>
              </w:rPr>
              <w:t>, ale z powodu pandemii i innych przyczyn wewnętrznych wyniki nie zostały prz</w:t>
            </w:r>
            <w:r w:rsidR="00DE368C">
              <w:rPr>
                <w:lang w:val="pl-PL"/>
              </w:rPr>
              <w:t>eanalizowan</w:t>
            </w:r>
            <w:r w:rsidRPr="00C958FE">
              <w:rPr>
                <w:lang w:val="pl-PL"/>
              </w:rPr>
              <w:t xml:space="preserve">e. Kierownictwo postanowiło powtórzyć kwestionariusz udziałem całej kadry nauczycielskiej i 5 liderów szkoły. Przed rozpoczęciem samooceny kierownictwo i osoba odpowiedzialna za </w:t>
            </w:r>
            <w:r w:rsidR="00DE368C">
              <w:rPr>
                <w:lang w:val="pl-PL"/>
              </w:rPr>
              <w:t>przeprowadzenie</w:t>
            </w:r>
            <w:r w:rsidRPr="00C958FE">
              <w:rPr>
                <w:lang w:val="pl-PL"/>
              </w:rPr>
              <w:t xml:space="preserve"> SELFIE WBL, z pomocą zewnętrznego eksperta, omówili i zinterpretowali pytania, dodali własne pytania, a te, które były trudne do z</w:t>
            </w:r>
            <w:r w:rsidR="00DE368C">
              <w:rPr>
                <w:lang w:val="pl-PL"/>
              </w:rPr>
              <w:t>rozumienia</w:t>
            </w:r>
            <w:r w:rsidRPr="00C958FE">
              <w:rPr>
                <w:lang w:val="pl-PL"/>
              </w:rPr>
              <w:t xml:space="preserve">, zostały uzupełnione konkretnym wyjaśnieniem i omówione zarówno z kadrą nauczycielską, jak i uczniami. </w:t>
            </w:r>
          </w:p>
          <w:p w14:paraId="192BE578" w14:textId="77777777" w:rsidR="00263F2B" w:rsidRPr="00C958FE" w:rsidRDefault="00263F2B">
            <w:pPr>
              <w:jc w:val="both"/>
              <w:rPr>
                <w:lang w:val="pl-PL"/>
              </w:rPr>
            </w:pPr>
          </w:p>
          <w:p w14:paraId="440EFB7E" w14:textId="39BB0A4C" w:rsidR="00263F2B" w:rsidRPr="00C958FE" w:rsidRDefault="00C958FE">
            <w:pPr>
              <w:jc w:val="both"/>
              <w:rPr>
                <w:lang w:val="pl-PL"/>
              </w:rPr>
            </w:pPr>
            <w:r w:rsidRPr="00C958FE">
              <w:rPr>
                <w:lang w:val="pl-PL"/>
              </w:rPr>
              <w:t>Wyniki samooceny zostały prze</w:t>
            </w:r>
            <w:r w:rsidR="00DE368C">
              <w:rPr>
                <w:lang w:val="pl-PL"/>
              </w:rPr>
              <w:t>analizowane</w:t>
            </w:r>
            <w:r w:rsidRPr="00C958FE">
              <w:rPr>
                <w:lang w:val="pl-PL"/>
              </w:rPr>
              <w:t xml:space="preserve"> i uszeregowane według priorytetów podczas jednodniowych warsztatów z udziałem 70 nauczycieli i 5 członków kadry kierowniczej w ciągu tygodnia od jej zakończenia. W małych, mieszanych grupach wybrano pięć kwestii o najwyższym priorytecie i podzielono je na cele i działania, które mają zostać osiągnięte do końca roku szkolnego (czerwiec). Warsztaty były wspierane przez dwóch cyfrowych ekspertów pedagogicznych i dwóch konsultantów ds. rozwoju organizacyjnego.</w:t>
            </w:r>
          </w:p>
          <w:p w14:paraId="0DD2F4E2" w14:textId="77777777" w:rsidR="00263F2B" w:rsidRPr="00C958FE" w:rsidRDefault="00263F2B">
            <w:pPr>
              <w:jc w:val="both"/>
              <w:rPr>
                <w:lang w:val="pl-PL"/>
              </w:rPr>
            </w:pPr>
          </w:p>
          <w:p w14:paraId="710928FD" w14:textId="2443DF8E" w:rsidR="00263F2B" w:rsidRPr="00C958FE" w:rsidRDefault="00C958FE">
            <w:pPr>
              <w:jc w:val="both"/>
              <w:rPr>
                <w:lang w:val="pl-PL"/>
              </w:rPr>
            </w:pPr>
            <w:r w:rsidRPr="00C958FE">
              <w:rPr>
                <w:lang w:val="pl-PL"/>
              </w:rPr>
              <w:t xml:space="preserve">Dodatkowe informacje: warsztaty miały bardzo krótki czas trwania (6 godzin) w porównaniu z tradycyjnymi warsztatami rozwoju strategii, nauczyciele nie widzieli wcześniej wyników </w:t>
            </w:r>
            <w:r w:rsidR="00D53E39">
              <w:rPr>
                <w:lang w:val="pl-PL"/>
              </w:rPr>
              <w:t>kwestionariusza</w:t>
            </w:r>
            <w:r w:rsidRPr="00C958FE">
              <w:rPr>
                <w:lang w:val="pl-PL"/>
              </w:rPr>
              <w:t>, a ponieważ warsztaty odbyły się pierwszego dnia przerwy świątecznej, konieczne było przygotowanie psychologiczne uczestników do warsztatów. W związku z tym konieczne było zastosowanie narzędzi szkoleniowych/</w:t>
            </w:r>
            <w:proofErr w:type="spellStart"/>
            <w:r w:rsidRPr="00C958FE">
              <w:rPr>
                <w:lang w:val="pl-PL"/>
              </w:rPr>
              <w:t>coachingowych</w:t>
            </w:r>
            <w:proofErr w:type="spellEnd"/>
            <w:r w:rsidRPr="00C958FE">
              <w:rPr>
                <w:lang w:val="pl-PL"/>
              </w:rPr>
              <w:t>, które były odpowiednie do efektywnej pracy z 75 uczestnikami.</w:t>
            </w:r>
          </w:p>
          <w:p w14:paraId="0776562B" w14:textId="77777777" w:rsidR="00263F2B" w:rsidRPr="00C958FE" w:rsidRDefault="00263F2B">
            <w:pPr>
              <w:jc w:val="both"/>
              <w:rPr>
                <w:lang w:val="pl-PL"/>
              </w:rPr>
            </w:pPr>
          </w:p>
        </w:tc>
      </w:tr>
    </w:tbl>
    <w:p w14:paraId="2C24052B" w14:textId="77777777" w:rsidR="00263F2B" w:rsidRPr="00C958FE" w:rsidRDefault="00263F2B">
      <w:pPr>
        <w:rPr>
          <w:lang w:val="pl-PL"/>
        </w:rPr>
      </w:pPr>
    </w:p>
    <w:tbl>
      <w:tblPr>
        <w:tblStyle w:val="affffff4"/>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484FF725" w14:textId="77777777">
        <w:trPr>
          <w:tblHeader/>
        </w:trPr>
        <w:tc>
          <w:tcPr>
            <w:tcW w:w="8494" w:type="dxa"/>
            <w:shd w:val="clear" w:color="auto" w:fill="FFF2CC"/>
          </w:tcPr>
          <w:p w14:paraId="7CE71650" w14:textId="77777777" w:rsidR="00263F2B" w:rsidRDefault="00C958FE">
            <w:pPr>
              <w:jc w:val="both"/>
              <w:rPr>
                <w:b/>
              </w:rPr>
            </w:pPr>
            <w:proofErr w:type="spellStart"/>
            <w:r>
              <w:rPr>
                <w:b/>
              </w:rPr>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263F2B" w:rsidRPr="00936514" w14:paraId="5302929A" w14:textId="77777777">
        <w:tc>
          <w:tcPr>
            <w:tcW w:w="8494" w:type="dxa"/>
          </w:tcPr>
          <w:p w14:paraId="3EC9187D" w14:textId="7101F6DA" w:rsidR="00263F2B" w:rsidRPr="00C958FE" w:rsidRDefault="00C958FE">
            <w:pPr>
              <w:spacing w:line="276" w:lineRule="auto"/>
              <w:jc w:val="both"/>
              <w:rPr>
                <w:lang w:val="pl-PL"/>
              </w:rPr>
            </w:pPr>
            <w:r w:rsidRPr="00C958FE">
              <w:rPr>
                <w:lang w:val="pl-PL"/>
              </w:rPr>
              <w:t>Cel</w:t>
            </w:r>
            <w:r w:rsidR="00087D45">
              <w:rPr>
                <w:lang w:val="pl-PL"/>
              </w:rPr>
              <w:t>em</w:t>
            </w:r>
            <w:r w:rsidRPr="00C958FE">
              <w:rPr>
                <w:lang w:val="pl-PL"/>
              </w:rPr>
              <w:t xml:space="preserve"> warsztatów</w:t>
            </w:r>
            <w:r w:rsidR="00087D45">
              <w:rPr>
                <w:lang w:val="pl-PL"/>
              </w:rPr>
              <w:t xml:space="preserve"> pt.</w:t>
            </w:r>
            <w:r w:rsidRPr="00C958FE">
              <w:rPr>
                <w:lang w:val="pl-PL"/>
              </w:rPr>
              <w:t xml:space="preserve"> "problem trzeba rozwiązać"</w:t>
            </w:r>
            <w:r w:rsidR="00087D45">
              <w:rPr>
                <w:lang w:val="pl-PL"/>
              </w:rPr>
              <w:t xml:space="preserve"> było:</w:t>
            </w:r>
          </w:p>
          <w:p w14:paraId="43BD4947" w14:textId="77777777" w:rsidR="00263F2B" w:rsidRPr="00C958FE" w:rsidRDefault="00C958FE">
            <w:pPr>
              <w:spacing w:line="276" w:lineRule="auto"/>
              <w:jc w:val="both"/>
              <w:rPr>
                <w:lang w:val="pl-PL"/>
              </w:rPr>
            </w:pPr>
            <w:r w:rsidRPr="00C958FE">
              <w:rPr>
                <w:lang w:val="pl-PL"/>
              </w:rPr>
              <w:t>- Zaangażowanie nauczycieli i rozwijanie ich zaangażowania w realizację celów;</w:t>
            </w:r>
          </w:p>
          <w:p w14:paraId="4FB108C7" w14:textId="77777777" w:rsidR="00263F2B" w:rsidRPr="00C958FE" w:rsidRDefault="00C958FE">
            <w:pPr>
              <w:spacing w:line="276" w:lineRule="auto"/>
              <w:jc w:val="both"/>
              <w:rPr>
                <w:lang w:val="pl-PL"/>
              </w:rPr>
            </w:pPr>
            <w:r w:rsidRPr="00C958FE">
              <w:rPr>
                <w:lang w:val="pl-PL"/>
              </w:rPr>
              <w:lastRenderedPageBreak/>
              <w:t>- Zaangażowanie kierownictwa i zademonstrowanie tego zaangażowania nauczycielom w realizację wspólnie ustalonych celów;</w:t>
            </w:r>
          </w:p>
          <w:p w14:paraId="55AA87EB" w14:textId="7E39A433" w:rsidR="00263F2B" w:rsidRPr="00C958FE" w:rsidRDefault="00C958FE">
            <w:pPr>
              <w:spacing w:line="276" w:lineRule="auto"/>
              <w:jc w:val="both"/>
              <w:rPr>
                <w:lang w:val="pl-PL"/>
              </w:rPr>
            </w:pPr>
            <w:r w:rsidRPr="00C958FE">
              <w:rPr>
                <w:lang w:val="pl-PL"/>
              </w:rPr>
              <w:t xml:space="preserve">- </w:t>
            </w:r>
            <w:r w:rsidR="00087D45">
              <w:rPr>
                <w:lang w:val="pl-PL"/>
              </w:rPr>
              <w:t>Wskazanie</w:t>
            </w:r>
            <w:r w:rsidRPr="00C958FE">
              <w:rPr>
                <w:lang w:val="pl-PL"/>
              </w:rPr>
              <w:t xml:space="preserve"> znaczeni</w:t>
            </w:r>
            <w:r w:rsidR="00087D45">
              <w:rPr>
                <w:lang w:val="pl-PL"/>
              </w:rPr>
              <w:t>a</w:t>
            </w:r>
            <w:r w:rsidRPr="00C958FE">
              <w:rPr>
                <w:lang w:val="pl-PL"/>
              </w:rPr>
              <w:t xml:space="preserve"> głosu nauczycieli;</w:t>
            </w:r>
          </w:p>
          <w:p w14:paraId="0A2D231B" w14:textId="77777777" w:rsidR="00263F2B" w:rsidRPr="00C958FE" w:rsidRDefault="00C958FE">
            <w:pPr>
              <w:spacing w:line="276" w:lineRule="auto"/>
              <w:jc w:val="both"/>
              <w:rPr>
                <w:lang w:val="pl-PL"/>
              </w:rPr>
            </w:pPr>
            <w:r w:rsidRPr="00C958FE">
              <w:rPr>
                <w:lang w:val="pl-PL"/>
              </w:rPr>
              <w:t>- Uświadomienie zarówno nauczycielom, jak i kierownictwu gotowości cyfrowej szkoły (mocne i słabe strony);</w:t>
            </w:r>
          </w:p>
          <w:p w14:paraId="00A88965" w14:textId="4DEEFEE5" w:rsidR="00263F2B" w:rsidRPr="00C958FE" w:rsidRDefault="00C958FE">
            <w:pPr>
              <w:spacing w:line="276" w:lineRule="auto"/>
              <w:jc w:val="both"/>
              <w:rPr>
                <w:lang w:val="pl-PL"/>
              </w:rPr>
            </w:pPr>
            <w:r w:rsidRPr="00C958FE">
              <w:rPr>
                <w:lang w:val="pl-PL"/>
              </w:rPr>
              <w:t>- Wyb</w:t>
            </w:r>
            <w:r w:rsidR="00087D45">
              <w:rPr>
                <w:lang w:val="pl-PL"/>
              </w:rPr>
              <w:t>ór</w:t>
            </w:r>
            <w:r w:rsidRPr="00C958FE">
              <w:rPr>
                <w:lang w:val="pl-PL"/>
              </w:rPr>
              <w:t xml:space="preserve"> (ustal</w:t>
            </w:r>
            <w:r w:rsidR="00087D45">
              <w:rPr>
                <w:lang w:val="pl-PL"/>
              </w:rPr>
              <w:t xml:space="preserve">enie </w:t>
            </w:r>
            <w:r w:rsidRPr="00C958FE">
              <w:rPr>
                <w:lang w:val="pl-PL"/>
              </w:rPr>
              <w:t>priorytet</w:t>
            </w:r>
            <w:r w:rsidR="00087D45">
              <w:rPr>
                <w:lang w:val="pl-PL"/>
              </w:rPr>
              <w:t>ów</w:t>
            </w:r>
            <w:r w:rsidRPr="00C958FE">
              <w:rPr>
                <w:lang w:val="pl-PL"/>
              </w:rPr>
              <w:t>) kluczow</w:t>
            </w:r>
            <w:r w:rsidR="00087D45">
              <w:rPr>
                <w:lang w:val="pl-PL"/>
              </w:rPr>
              <w:t>ych</w:t>
            </w:r>
            <w:r w:rsidRPr="00C958FE">
              <w:rPr>
                <w:lang w:val="pl-PL"/>
              </w:rPr>
              <w:t xml:space="preserve"> obszar</w:t>
            </w:r>
            <w:r w:rsidR="00087D45">
              <w:rPr>
                <w:lang w:val="pl-PL"/>
              </w:rPr>
              <w:t>ów</w:t>
            </w:r>
            <w:r w:rsidRPr="00C958FE">
              <w:rPr>
                <w:lang w:val="pl-PL"/>
              </w:rPr>
              <w:t xml:space="preserve"> rozwoju i przekształ</w:t>
            </w:r>
            <w:r w:rsidR="00087D45">
              <w:rPr>
                <w:lang w:val="pl-PL"/>
              </w:rPr>
              <w:t>cenie ich</w:t>
            </w:r>
            <w:r w:rsidRPr="00C958FE">
              <w:rPr>
                <w:lang w:val="pl-PL"/>
              </w:rPr>
              <w:t xml:space="preserve"> w cele SMART.</w:t>
            </w:r>
          </w:p>
          <w:p w14:paraId="5CAB9F36" w14:textId="77777777" w:rsidR="00263F2B" w:rsidRPr="00C958FE" w:rsidRDefault="00263F2B">
            <w:pPr>
              <w:spacing w:line="276" w:lineRule="auto"/>
              <w:jc w:val="both"/>
              <w:rPr>
                <w:lang w:val="pl-PL"/>
              </w:rPr>
            </w:pPr>
          </w:p>
          <w:p w14:paraId="3F07CB50" w14:textId="77777777" w:rsidR="00263F2B" w:rsidRPr="00C958FE" w:rsidRDefault="00C958FE">
            <w:pPr>
              <w:spacing w:line="276" w:lineRule="auto"/>
              <w:jc w:val="both"/>
              <w:rPr>
                <w:lang w:val="pl-PL"/>
              </w:rPr>
            </w:pPr>
            <w:r w:rsidRPr="00C958FE">
              <w:rPr>
                <w:b/>
                <w:lang w:val="pl-PL"/>
              </w:rPr>
              <w:t>Oczekiwane wyniki działania</w:t>
            </w:r>
            <w:r w:rsidRPr="00C958FE">
              <w:rPr>
                <w:lang w:val="pl-PL"/>
              </w:rPr>
              <w:t>:</w:t>
            </w:r>
          </w:p>
          <w:p w14:paraId="290F8232" w14:textId="77777777" w:rsidR="00263F2B" w:rsidRPr="00C958FE" w:rsidRDefault="00C958FE">
            <w:pPr>
              <w:spacing w:line="276" w:lineRule="auto"/>
              <w:jc w:val="both"/>
              <w:rPr>
                <w:lang w:val="pl-PL"/>
              </w:rPr>
            </w:pPr>
            <w:r w:rsidRPr="00C958FE">
              <w:rPr>
                <w:lang w:val="pl-PL"/>
              </w:rPr>
              <w:t>Zidentyfikowanie 5 najważniejszych obszarów rozwoju oraz zidentyfikowanie, udokumentowanie i omówienie najważniejszych kroków, które należy podjąć w tych wybranych 5 kluczowych obszarach. Kierownictwo powinno również zadeklarować, że szczegółowo opracuje te kroki i podejmie odpowiednie kroki w celu ich wdrożenia.</w:t>
            </w:r>
          </w:p>
        </w:tc>
      </w:tr>
    </w:tbl>
    <w:p w14:paraId="24BF0101" w14:textId="77777777" w:rsidR="00263F2B" w:rsidRPr="00C958FE" w:rsidRDefault="00263F2B">
      <w:pPr>
        <w:rPr>
          <w:lang w:val="pl-PL"/>
        </w:rPr>
      </w:pPr>
    </w:p>
    <w:tbl>
      <w:tblPr>
        <w:tblStyle w:val="affffff5"/>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74805F3D" w14:textId="77777777">
        <w:trPr>
          <w:tblHeader/>
        </w:trPr>
        <w:tc>
          <w:tcPr>
            <w:tcW w:w="8494" w:type="dxa"/>
            <w:shd w:val="clear" w:color="auto" w:fill="E2EFD9"/>
          </w:tcPr>
          <w:p w14:paraId="4E963BC9" w14:textId="2050C1FD" w:rsidR="00263F2B" w:rsidRDefault="00C958FE">
            <w:pPr>
              <w:jc w:val="both"/>
              <w:rPr>
                <w:b/>
                <w:color w:val="E2EFD9"/>
              </w:rPr>
            </w:pPr>
            <w:proofErr w:type="spellStart"/>
            <w:r>
              <w:rPr>
                <w:b/>
              </w:rPr>
              <w:t>Działani</w:t>
            </w:r>
            <w:r w:rsidR="00087D45">
              <w:rPr>
                <w:b/>
              </w:rPr>
              <w:t>a</w:t>
            </w:r>
            <w:proofErr w:type="spellEnd"/>
          </w:p>
        </w:tc>
      </w:tr>
      <w:tr w:rsidR="00263F2B" w:rsidRPr="00936514" w14:paraId="062B98F5" w14:textId="77777777">
        <w:tc>
          <w:tcPr>
            <w:tcW w:w="8494" w:type="dxa"/>
          </w:tcPr>
          <w:p w14:paraId="7BD2A376" w14:textId="77777777" w:rsidR="00263F2B" w:rsidRPr="00C958FE" w:rsidRDefault="00C958FE">
            <w:pPr>
              <w:jc w:val="both"/>
              <w:rPr>
                <w:lang w:val="pl-PL"/>
              </w:rPr>
            </w:pPr>
            <w:r w:rsidRPr="00C958FE">
              <w:rPr>
                <w:lang w:val="pl-PL"/>
              </w:rPr>
              <w:t>Biorąc pod uwagę cele programu i krótki dostępny czas, trenerzy zdecydowali się na zastosowanie kombinacji czterech metod szkoleniowych:</w:t>
            </w:r>
          </w:p>
          <w:p w14:paraId="5AD5F341" w14:textId="2FDE9439" w:rsidR="00263F2B" w:rsidRPr="00C958FE" w:rsidRDefault="00C958FE">
            <w:pPr>
              <w:jc w:val="both"/>
              <w:rPr>
                <w:lang w:val="pl-PL"/>
              </w:rPr>
            </w:pPr>
            <w:r w:rsidRPr="00C958FE">
              <w:rPr>
                <w:b/>
                <w:lang w:val="pl-PL"/>
              </w:rPr>
              <w:t xml:space="preserve">- </w:t>
            </w:r>
            <w:proofErr w:type="spellStart"/>
            <w:r w:rsidR="00087D45">
              <w:rPr>
                <w:b/>
                <w:lang w:val="pl-PL"/>
              </w:rPr>
              <w:t>Ice-breaker</w:t>
            </w:r>
            <w:proofErr w:type="spellEnd"/>
            <w:r w:rsidRPr="00C958FE">
              <w:rPr>
                <w:b/>
                <w:lang w:val="pl-PL"/>
              </w:rPr>
              <w:t xml:space="preserve"> "Znajdź swojego partnera" dla dużych grup:</w:t>
            </w:r>
            <w:r w:rsidRPr="00C958FE">
              <w:rPr>
                <w:lang w:val="pl-PL"/>
              </w:rPr>
              <w:t xml:space="preserve"> Działa dobrze w średnich i dużych grupach. </w:t>
            </w:r>
          </w:p>
          <w:p w14:paraId="5CE1FB86" w14:textId="56AB8F1D" w:rsidR="00263F2B" w:rsidRPr="00C958FE" w:rsidRDefault="00C958FE">
            <w:pPr>
              <w:jc w:val="both"/>
              <w:rPr>
                <w:lang w:val="pl-PL"/>
              </w:rPr>
            </w:pPr>
            <w:r w:rsidRPr="00C958FE">
              <w:rPr>
                <w:b/>
                <w:lang w:val="pl-PL"/>
              </w:rPr>
              <w:t xml:space="preserve">- Technika szkoleniowa </w:t>
            </w:r>
            <w:r w:rsidR="00087D45">
              <w:rPr>
                <w:b/>
                <w:lang w:val="pl-PL"/>
              </w:rPr>
              <w:t>„</w:t>
            </w:r>
            <w:r w:rsidRPr="00C958FE">
              <w:rPr>
                <w:b/>
                <w:lang w:val="pl-PL"/>
              </w:rPr>
              <w:t xml:space="preserve">open </w:t>
            </w:r>
            <w:proofErr w:type="spellStart"/>
            <w:r w:rsidRPr="00C958FE">
              <w:rPr>
                <w:b/>
                <w:lang w:val="pl-PL"/>
              </w:rPr>
              <w:t>space</w:t>
            </w:r>
            <w:proofErr w:type="spellEnd"/>
            <w:r w:rsidR="00087D45">
              <w:rPr>
                <w:b/>
                <w:lang w:val="pl-PL"/>
              </w:rPr>
              <w:t>”</w:t>
            </w:r>
            <w:r w:rsidRPr="00C958FE">
              <w:rPr>
                <w:b/>
                <w:lang w:val="pl-PL"/>
              </w:rPr>
              <w:t xml:space="preserve"> do ustalania priorytetów obszarów SELFIE WBL: </w:t>
            </w:r>
            <w:r w:rsidRPr="00C958FE">
              <w:rPr>
                <w:lang w:val="pl-PL"/>
              </w:rPr>
              <w:t>Jest to metoda organizowania i prowadzenia spotkania, na które uczestnicy zostali zaproszeni w celu skupienia się na konkretnym, ważnym zadaniu lub celu. Cecha szczególna: wspólne/otwarte podejmowanie decyzji</w:t>
            </w:r>
          </w:p>
          <w:p w14:paraId="647B27A2" w14:textId="7342FD39" w:rsidR="00263F2B" w:rsidRPr="00C958FE" w:rsidRDefault="00C958FE">
            <w:pPr>
              <w:jc w:val="both"/>
              <w:rPr>
                <w:lang w:val="pl-PL"/>
              </w:rPr>
            </w:pPr>
            <w:r w:rsidRPr="00C958FE">
              <w:rPr>
                <w:b/>
                <w:lang w:val="pl-PL"/>
              </w:rPr>
              <w:t xml:space="preserve">- Technika szkoleniowa </w:t>
            </w:r>
            <w:r w:rsidR="00087D45">
              <w:rPr>
                <w:b/>
                <w:lang w:val="pl-PL"/>
              </w:rPr>
              <w:t>„</w:t>
            </w:r>
            <w:r w:rsidRPr="00C958FE">
              <w:rPr>
                <w:b/>
                <w:lang w:val="pl-PL"/>
              </w:rPr>
              <w:t xml:space="preserve">Word </w:t>
            </w:r>
            <w:proofErr w:type="spellStart"/>
            <w:r w:rsidRPr="00C958FE">
              <w:rPr>
                <w:b/>
                <w:lang w:val="pl-PL"/>
              </w:rPr>
              <w:t>Coffee</w:t>
            </w:r>
            <w:proofErr w:type="spellEnd"/>
            <w:r w:rsidR="00087D45">
              <w:rPr>
                <w:b/>
                <w:lang w:val="pl-PL"/>
              </w:rPr>
              <w:t>”</w:t>
            </w:r>
            <w:r w:rsidRPr="00C958FE">
              <w:rPr>
                <w:b/>
                <w:lang w:val="pl-PL"/>
              </w:rPr>
              <w:t xml:space="preserve"> do omawiania najważniejszych kroków, które należy podjąć w wybranych 5 kluczowych obszarach: </w:t>
            </w:r>
            <w:r w:rsidRPr="00C958FE">
              <w:rPr>
                <w:lang w:val="pl-PL"/>
              </w:rPr>
              <w:t xml:space="preserve">Word </w:t>
            </w:r>
            <w:proofErr w:type="spellStart"/>
            <w:r w:rsidRPr="00C958FE">
              <w:rPr>
                <w:lang w:val="pl-PL"/>
              </w:rPr>
              <w:t>Coffee</w:t>
            </w:r>
            <w:proofErr w:type="spellEnd"/>
            <w:r w:rsidRPr="00C958FE">
              <w:rPr>
                <w:lang w:val="pl-PL"/>
              </w:rPr>
              <w:t xml:space="preserve"> łączy pomysły w większej grupie, aby uzyskać dostęp do "zbiorowej inteligencji" uczestników i zrozumieć/uczyć się z wielu punktów widzenia. Nacisk kładziony jest raczej na eksplorację/innowację tematów niż na rozwiązywanie problemów. Cecha szczególna: zaangażowanie i rozwijanie zaangażowania uczestników</w:t>
            </w:r>
          </w:p>
          <w:p w14:paraId="63AC5787" w14:textId="53E18249" w:rsidR="00263F2B" w:rsidRPr="00C958FE" w:rsidRDefault="00C958FE">
            <w:pPr>
              <w:jc w:val="both"/>
              <w:rPr>
                <w:lang w:val="pl-PL"/>
              </w:rPr>
            </w:pPr>
            <w:r w:rsidRPr="00C958FE">
              <w:rPr>
                <w:b/>
                <w:lang w:val="pl-PL"/>
              </w:rPr>
              <w:t xml:space="preserve">- Technika sześciu kapeluszy </w:t>
            </w:r>
            <w:r w:rsidR="00087D45">
              <w:rPr>
                <w:b/>
                <w:lang w:val="pl-PL"/>
              </w:rPr>
              <w:t>„</w:t>
            </w:r>
            <w:r w:rsidRPr="00C958FE">
              <w:rPr>
                <w:b/>
                <w:lang w:val="pl-PL"/>
              </w:rPr>
              <w:t>De Bono</w:t>
            </w:r>
            <w:r w:rsidR="00087D45">
              <w:rPr>
                <w:b/>
                <w:lang w:val="pl-PL"/>
              </w:rPr>
              <w:t>”</w:t>
            </w:r>
            <w:r w:rsidRPr="00C958FE">
              <w:rPr>
                <w:b/>
                <w:lang w:val="pl-PL"/>
              </w:rPr>
              <w:t xml:space="preserve"> dla ustrukturyzowanej, szybkiej informacji zwrotnej: </w:t>
            </w:r>
            <w:r w:rsidRPr="00C958FE">
              <w:rPr>
                <w:lang w:val="pl-PL"/>
              </w:rPr>
              <w:t>Jest to sposób na zbadanie danej kwestii z różnych perspektyw, ale w jasny, bezkonfliktowy sposób. Może być stosowana przez osoby indywidualne lub grupy, aby wyjść poza nawykowe sposoby myślenia.</w:t>
            </w:r>
          </w:p>
          <w:p w14:paraId="65A6C28A" w14:textId="77777777" w:rsidR="00263F2B" w:rsidRPr="00C958FE" w:rsidRDefault="00263F2B">
            <w:pPr>
              <w:jc w:val="both"/>
              <w:rPr>
                <w:lang w:val="pl-PL"/>
              </w:rPr>
            </w:pPr>
          </w:p>
          <w:p w14:paraId="49820292" w14:textId="4BA77C28" w:rsidR="00263F2B" w:rsidRPr="00C958FE" w:rsidRDefault="00C958FE">
            <w:pPr>
              <w:jc w:val="both"/>
              <w:rPr>
                <w:lang w:val="pl-PL"/>
              </w:rPr>
            </w:pPr>
            <w:r w:rsidRPr="00C958FE">
              <w:rPr>
                <w:lang w:val="pl-PL"/>
              </w:rPr>
              <w:t xml:space="preserve">Przygotowanie i wdrożenie </w:t>
            </w:r>
            <w:proofErr w:type="spellStart"/>
            <w:r w:rsidRPr="00C958FE">
              <w:rPr>
                <w:lang w:val="pl-PL"/>
              </w:rPr>
              <w:t>priorytetyzacji</w:t>
            </w:r>
            <w:proofErr w:type="spellEnd"/>
            <w:r w:rsidRPr="00C958FE">
              <w:rPr>
                <w:lang w:val="pl-PL"/>
              </w:rPr>
              <w:t xml:space="preserve"> opierało się na technice </w:t>
            </w:r>
            <w:r w:rsidR="00087D45">
              <w:rPr>
                <w:lang w:val="pl-PL"/>
              </w:rPr>
              <w:t>„</w:t>
            </w:r>
            <w:r w:rsidRPr="00C958FE">
              <w:rPr>
                <w:lang w:val="pl-PL"/>
              </w:rPr>
              <w:t>Open Space</w:t>
            </w:r>
            <w:r w:rsidR="00087D45">
              <w:rPr>
                <w:lang w:val="pl-PL"/>
              </w:rPr>
              <w:t>”</w:t>
            </w:r>
            <w:r w:rsidRPr="00C958FE">
              <w:rPr>
                <w:lang w:val="pl-PL"/>
              </w:rPr>
              <w:t>:</w:t>
            </w:r>
          </w:p>
          <w:p w14:paraId="1BA97E19" w14:textId="38BF2883" w:rsidR="00263F2B" w:rsidRPr="00C958FE" w:rsidRDefault="00C958FE">
            <w:pPr>
              <w:jc w:val="both"/>
              <w:rPr>
                <w:lang w:val="pl-PL"/>
              </w:rPr>
            </w:pPr>
            <w:r w:rsidRPr="00C958FE">
              <w:rPr>
                <w:lang w:val="pl-PL"/>
              </w:rPr>
              <w:t xml:space="preserve">Tabele podsumowujące raport SELFIE WBL zostały wcześniej wydrukowane w formacie A0 na </w:t>
            </w:r>
            <w:r w:rsidR="00087D45">
              <w:rPr>
                <w:lang w:val="pl-PL"/>
              </w:rPr>
              <w:t>kolorowych</w:t>
            </w:r>
            <w:r w:rsidRPr="00C958FE">
              <w:rPr>
                <w:lang w:val="pl-PL"/>
              </w:rPr>
              <w:t xml:space="preserve"> plakatach. Plakat jest wystarczająco duży, aby każdy mógł łatwo zobaczyć </w:t>
            </w:r>
            <w:r w:rsidR="00087D45">
              <w:rPr>
                <w:lang w:val="pl-PL"/>
              </w:rPr>
              <w:t>treść.</w:t>
            </w:r>
          </w:p>
          <w:p w14:paraId="50573D81" w14:textId="77777777" w:rsidR="00263F2B" w:rsidRPr="00C958FE" w:rsidRDefault="00C958FE">
            <w:pPr>
              <w:jc w:val="both"/>
              <w:rPr>
                <w:lang w:val="pl-PL"/>
              </w:rPr>
            </w:pPr>
            <w:r w:rsidRPr="00C958FE">
              <w:rPr>
                <w:lang w:val="pl-PL"/>
              </w:rPr>
              <w:t>Sześć szczegółowych tabel i jedna tabela podsumowująca zostały umieszczone na ścianach pomieszczenia wykorzystywanego do szkolenia, stosunkowo daleko od siebie, tak aby mogły być wygodnie czytane przez 10-15 osób jednocześnie.</w:t>
            </w:r>
          </w:p>
          <w:p w14:paraId="3DDF4F16" w14:textId="77777777" w:rsidR="00263F2B" w:rsidRPr="00C958FE" w:rsidRDefault="00C958FE">
            <w:pPr>
              <w:jc w:val="both"/>
              <w:rPr>
                <w:lang w:val="pl-PL"/>
              </w:rPr>
            </w:pPr>
            <w:r w:rsidRPr="00C958FE">
              <w:rPr>
                <w:lang w:val="pl-PL"/>
              </w:rPr>
              <w:t>Przed rozpoczęciem procesu ustalania priorytetów uczestnicy, prowadzeni przez głównego trenera i szkolnego eksperta SELFIE, wspólnie zinterpretowali tematy plakatów i wypracowali wspólne zrozumienie każdego obszaru.</w:t>
            </w:r>
          </w:p>
          <w:p w14:paraId="3AE9D4F0" w14:textId="77777777" w:rsidR="00263F2B" w:rsidRPr="00C958FE" w:rsidRDefault="00263F2B">
            <w:pPr>
              <w:jc w:val="both"/>
              <w:rPr>
                <w:lang w:val="pl-PL"/>
              </w:rPr>
            </w:pPr>
          </w:p>
          <w:p w14:paraId="379ABBC7" w14:textId="77777777" w:rsidR="00263F2B" w:rsidRDefault="00C958FE">
            <w:pPr>
              <w:jc w:val="center"/>
            </w:pPr>
            <w:r>
              <w:rPr>
                <w:rFonts w:ascii="Times New Roman" w:eastAsia="Times New Roman" w:hAnsi="Times New Roman" w:cs="Times New Roman"/>
                <w:noProof/>
              </w:rPr>
              <w:lastRenderedPageBreak/>
              <w:drawing>
                <wp:inline distT="0" distB="0" distL="0" distR="0" wp14:anchorId="4C6298DA" wp14:editId="7D8EC01A">
                  <wp:extent cx="5084623" cy="1717837"/>
                  <wp:effectExtent l="0" t="0" r="0" b="0"/>
                  <wp:docPr id="2025626365" name="image26.png" descr="A képen személy, fedett pályás, emberek, csoport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26.png" descr="A képen személy, fedett pályás, emberek, csoport látható&#10;&#10;Automatikusan generált leírás"/>
                          <pic:cNvPicPr preferRelativeResize="0"/>
                        </pic:nvPicPr>
                        <pic:blipFill>
                          <a:blip r:embed="rId28"/>
                          <a:srcRect/>
                          <a:stretch>
                            <a:fillRect/>
                          </a:stretch>
                        </pic:blipFill>
                        <pic:spPr>
                          <a:xfrm>
                            <a:off x="0" y="0"/>
                            <a:ext cx="5084623" cy="1717837"/>
                          </a:xfrm>
                          <a:prstGeom prst="rect">
                            <a:avLst/>
                          </a:prstGeom>
                          <a:ln/>
                        </pic:spPr>
                      </pic:pic>
                    </a:graphicData>
                  </a:graphic>
                </wp:inline>
              </w:drawing>
            </w:r>
          </w:p>
          <w:p w14:paraId="46228ACC" w14:textId="77777777" w:rsidR="00263F2B" w:rsidRDefault="00263F2B">
            <w:pPr>
              <w:jc w:val="both"/>
            </w:pPr>
          </w:p>
          <w:p w14:paraId="36339538" w14:textId="68DD97AB" w:rsidR="00263F2B" w:rsidRPr="00C958FE" w:rsidRDefault="00C958FE">
            <w:pPr>
              <w:jc w:val="both"/>
              <w:rPr>
                <w:lang w:val="pl-PL"/>
              </w:rPr>
            </w:pPr>
            <w:r w:rsidRPr="00C958FE">
              <w:rPr>
                <w:lang w:val="pl-PL"/>
              </w:rPr>
              <w:t xml:space="preserve">Trenerzy poprosili uczestników, aby podeszli do każdej tablicy (nie więcej niż 10 osób jednocześnie przy każdej tablicy) i wybrali dwa z 43 podtematów z sześciu głównych </w:t>
            </w:r>
            <w:r w:rsidR="00087D45">
              <w:rPr>
                <w:lang w:val="pl-PL"/>
              </w:rPr>
              <w:t>obszarów</w:t>
            </w:r>
            <w:r w:rsidRPr="00C958FE">
              <w:rPr>
                <w:lang w:val="pl-PL"/>
              </w:rPr>
              <w:t>, które ich zdaniem były ważne do omówienia. Dwa kryteria wyboru polegały z jednej strony na tym, że poprawa tematu znacząco poprawiłaby gotowość cyfrową szkoły, a z drugiej strony na tym, że tematy, w których różnica między odpowiedziami różnych grup (lider, nauczyciel, uczniowie) była większa niż 0,5, powinny być traktowane priorytetowo.</w:t>
            </w:r>
          </w:p>
          <w:p w14:paraId="73F04867" w14:textId="77777777" w:rsidR="00263F2B" w:rsidRPr="00C958FE" w:rsidRDefault="00C958FE">
            <w:pPr>
              <w:jc w:val="both"/>
              <w:rPr>
                <w:lang w:val="pl-PL"/>
              </w:rPr>
            </w:pPr>
            <w:r w:rsidRPr="00C958FE">
              <w:rPr>
                <w:lang w:val="pl-PL"/>
              </w:rPr>
              <w:t>Ramy czasowe: maksymalnie 20 minut, co oznacza 3-3 minuty na plakat.</w:t>
            </w:r>
          </w:p>
          <w:p w14:paraId="6416870F" w14:textId="77777777" w:rsidR="00263F2B" w:rsidRPr="00C958FE" w:rsidRDefault="00263F2B">
            <w:pPr>
              <w:jc w:val="both"/>
              <w:rPr>
                <w:lang w:val="pl-PL"/>
              </w:rPr>
            </w:pPr>
          </w:p>
          <w:p w14:paraId="4F483D2A" w14:textId="77777777" w:rsidR="00263F2B" w:rsidRDefault="00C958FE">
            <w:pPr>
              <w:jc w:val="both"/>
            </w:pPr>
            <w:r>
              <w:rPr>
                <w:rFonts w:ascii="Times New Roman" w:eastAsia="Times New Roman" w:hAnsi="Times New Roman" w:cs="Times New Roman"/>
                <w:noProof/>
              </w:rPr>
              <w:drawing>
                <wp:inline distT="0" distB="0" distL="0" distR="0" wp14:anchorId="686CAEA3" wp14:editId="2C749389">
                  <wp:extent cx="5206822" cy="1507739"/>
                  <wp:effectExtent l="0" t="0" r="0" b="0"/>
                  <wp:docPr id="2025626366" name="image21.png" descr="A képen személy, fedett pályás, emberek, csoport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21.png" descr="A képen személy, fedett pályás, emberek, csoport látható&#10;&#10;Automatikusan generált leírás"/>
                          <pic:cNvPicPr preferRelativeResize="0"/>
                        </pic:nvPicPr>
                        <pic:blipFill>
                          <a:blip r:embed="rId29"/>
                          <a:srcRect/>
                          <a:stretch>
                            <a:fillRect/>
                          </a:stretch>
                        </pic:blipFill>
                        <pic:spPr>
                          <a:xfrm>
                            <a:off x="0" y="0"/>
                            <a:ext cx="5206822" cy="1507739"/>
                          </a:xfrm>
                          <a:prstGeom prst="rect">
                            <a:avLst/>
                          </a:prstGeom>
                          <a:ln/>
                        </pic:spPr>
                      </pic:pic>
                    </a:graphicData>
                  </a:graphic>
                </wp:inline>
              </w:drawing>
            </w:r>
          </w:p>
          <w:p w14:paraId="215F519F" w14:textId="77777777" w:rsidR="00263F2B" w:rsidRDefault="00263F2B">
            <w:pPr>
              <w:jc w:val="both"/>
            </w:pPr>
          </w:p>
          <w:p w14:paraId="60CB00AD" w14:textId="77777777" w:rsidR="00263F2B" w:rsidRDefault="00C958FE">
            <w:pPr>
              <w:jc w:val="both"/>
            </w:pPr>
            <w:r>
              <w:rPr>
                <w:rFonts w:ascii="Times New Roman" w:eastAsia="Times New Roman" w:hAnsi="Times New Roman" w:cs="Times New Roman"/>
                <w:noProof/>
              </w:rPr>
              <w:drawing>
                <wp:inline distT="0" distB="0" distL="0" distR="0" wp14:anchorId="0F4CACF7" wp14:editId="0B942A12">
                  <wp:extent cx="5206435" cy="1518264"/>
                  <wp:effectExtent l="0" t="0" r="0" b="0"/>
                  <wp:docPr id="202562636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t="13568" b="11638"/>
                          <a:stretch>
                            <a:fillRect/>
                          </a:stretch>
                        </pic:blipFill>
                        <pic:spPr>
                          <a:xfrm>
                            <a:off x="0" y="0"/>
                            <a:ext cx="5206435" cy="1518264"/>
                          </a:xfrm>
                          <a:prstGeom prst="rect">
                            <a:avLst/>
                          </a:prstGeom>
                          <a:ln/>
                        </pic:spPr>
                      </pic:pic>
                    </a:graphicData>
                  </a:graphic>
                </wp:inline>
              </w:drawing>
            </w:r>
          </w:p>
          <w:p w14:paraId="66E5C45D" w14:textId="77777777" w:rsidR="00263F2B" w:rsidRDefault="00263F2B">
            <w:pPr>
              <w:jc w:val="both"/>
            </w:pPr>
          </w:p>
          <w:p w14:paraId="17AB039F" w14:textId="77777777" w:rsidR="00263F2B" w:rsidRPr="00C958FE" w:rsidRDefault="00C958FE">
            <w:pPr>
              <w:jc w:val="both"/>
              <w:rPr>
                <w:lang w:val="pl-PL"/>
              </w:rPr>
            </w:pPr>
            <w:r w:rsidRPr="00C958FE">
              <w:rPr>
                <w:lang w:val="pl-PL"/>
              </w:rPr>
              <w:t>Uczestnicy zostali poproszeni o zapisanie obu wybranych przez siebie tematów na karteczkach samoprzylepnych, aby nie zostały one zmienione podczas presji grupowej (myślenie grupowe).</w:t>
            </w:r>
          </w:p>
          <w:p w14:paraId="16B6AA74" w14:textId="77777777" w:rsidR="00263F2B" w:rsidRPr="00C958FE" w:rsidRDefault="00263F2B">
            <w:pPr>
              <w:jc w:val="both"/>
              <w:rPr>
                <w:lang w:val="pl-PL"/>
              </w:rPr>
            </w:pPr>
          </w:p>
          <w:tbl>
            <w:tblPr>
              <w:tblStyle w:val="affffff6"/>
              <w:tblW w:w="8268" w:type="dxa"/>
              <w:tblBorders>
                <w:top w:val="nil"/>
                <w:left w:val="nil"/>
                <w:bottom w:val="nil"/>
                <w:right w:val="nil"/>
                <w:insideH w:val="nil"/>
                <w:insideV w:val="nil"/>
              </w:tblBorders>
              <w:tblLayout w:type="fixed"/>
              <w:tblLook w:val="0400" w:firstRow="0" w:lastRow="0" w:firstColumn="0" w:lastColumn="0" w:noHBand="0" w:noVBand="1"/>
            </w:tblPr>
            <w:tblGrid>
              <w:gridCol w:w="4106"/>
              <w:gridCol w:w="4162"/>
            </w:tblGrid>
            <w:tr w:rsidR="00263F2B" w14:paraId="553C0BD7" w14:textId="77777777">
              <w:tc>
                <w:tcPr>
                  <w:tcW w:w="4106" w:type="dxa"/>
                  <w:vAlign w:val="center"/>
                </w:tcPr>
                <w:p w14:paraId="78B5E6C0" w14:textId="77777777" w:rsidR="00263F2B" w:rsidRDefault="00C958FE">
                  <w:pPr>
                    <w:jc w:val="center"/>
                  </w:pPr>
                  <w:r>
                    <w:rPr>
                      <w:rFonts w:ascii="Times New Roman" w:eastAsia="Times New Roman" w:hAnsi="Times New Roman" w:cs="Times New Roman"/>
                      <w:noProof/>
                    </w:rPr>
                    <w:lastRenderedPageBreak/>
                    <w:drawing>
                      <wp:inline distT="0" distB="0" distL="0" distR="0" wp14:anchorId="4E1E99B4" wp14:editId="06FB6BD4">
                        <wp:extent cx="2467516" cy="2123986"/>
                        <wp:effectExtent l="0" t="0" r="0" b="0"/>
                        <wp:docPr id="2025626342" name="image12.png" descr="A képen szöveg, személy, fedett pályás, padló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12.png" descr="A képen szöveg, személy, fedett pályás, padló látható&#10;&#10;Automatikusan generált leírás"/>
                                <pic:cNvPicPr preferRelativeResize="0"/>
                              </pic:nvPicPr>
                              <pic:blipFill>
                                <a:blip r:embed="rId31"/>
                                <a:srcRect/>
                                <a:stretch>
                                  <a:fillRect/>
                                </a:stretch>
                              </pic:blipFill>
                              <pic:spPr>
                                <a:xfrm>
                                  <a:off x="0" y="0"/>
                                  <a:ext cx="2467516" cy="2123986"/>
                                </a:xfrm>
                                <a:prstGeom prst="rect">
                                  <a:avLst/>
                                </a:prstGeom>
                                <a:ln/>
                              </pic:spPr>
                            </pic:pic>
                          </a:graphicData>
                        </a:graphic>
                      </wp:inline>
                    </w:drawing>
                  </w:r>
                </w:p>
              </w:tc>
              <w:tc>
                <w:tcPr>
                  <w:tcW w:w="4162" w:type="dxa"/>
                  <w:vAlign w:val="center"/>
                </w:tcPr>
                <w:p w14:paraId="75623FF2" w14:textId="77777777" w:rsidR="00263F2B" w:rsidRDefault="00C958FE">
                  <w:pPr>
                    <w:jc w:val="center"/>
                  </w:pPr>
                  <w:r>
                    <w:rPr>
                      <w:rFonts w:ascii="Times New Roman" w:eastAsia="Times New Roman" w:hAnsi="Times New Roman" w:cs="Times New Roman"/>
                      <w:noProof/>
                    </w:rPr>
                    <w:drawing>
                      <wp:inline distT="0" distB="0" distL="0" distR="0" wp14:anchorId="76646AE5" wp14:editId="0565CCF4">
                        <wp:extent cx="2501959" cy="2097836"/>
                        <wp:effectExtent l="0" t="0" r="0" b="0"/>
                        <wp:docPr id="2025626343" name="image18.png" descr="A képen szöveg, személy, fal, fedett pályás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18.png" descr="A képen szöveg, személy, fal, fedett pályás látható&#10;&#10;Automatikusan generált leírás"/>
                                <pic:cNvPicPr preferRelativeResize="0"/>
                              </pic:nvPicPr>
                              <pic:blipFill>
                                <a:blip r:embed="rId32"/>
                                <a:srcRect/>
                                <a:stretch>
                                  <a:fillRect/>
                                </a:stretch>
                              </pic:blipFill>
                              <pic:spPr>
                                <a:xfrm>
                                  <a:off x="0" y="0"/>
                                  <a:ext cx="2501959" cy="2097836"/>
                                </a:xfrm>
                                <a:prstGeom prst="rect">
                                  <a:avLst/>
                                </a:prstGeom>
                                <a:ln/>
                              </pic:spPr>
                            </pic:pic>
                          </a:graphicData>
                        </a:graphic>
                      </wp:inline>
                    </w:drawing>
                  </w:r>
                </w:p>
              </w:tc>
            </w:tr>
          </w:tbl>
          <w:p w14:paraId="7B9F2AB7" w14:textId="77777777" w:rsidR="00263F2B" w:rsidRDefault="00263F2B">
            <w:pPr>
              <w:jc w:val="both"/>
            </w:pPr>
          </w:p>
          <w:p w14:paraId="2436B91A" w14:textId="77777777" w:rsidR="00263F2B" w:rsidRPr="00C958FE" w:rsidRDefault="00C958FE">
            <w:pPr>
              <w:jc w:val="both"/>
              <w:rPr>
                <w:lang w:val="pl-PL"/>
              </w:rPr>
            </w:pPr>
            <w:r w:rsidRPr="00C958FE">
              <w:rPr>
                <w:lang w:val="pl-PL"/>
              </w:rPr>
              <w:t>Następnie każda osoba została poproszona o stanięcie przy plakacie wybranego przez siebie tematu z priorytetem, aby zwizualizować znaczenie każdego tematu dla uczestników.</w:t>
            </w:r>
          </w:p>
          <w:p w14:paraId="6267CF6B" w14:textId="77777777" w:rsidR="00263F2B" w:rsidRPr="00C958FE" w:rsidRDefault="00263F2B">
            <w:pPr>
              <w:jc w:val="both"/>
              <w:rPr>
                <w:lang w:val="pl-PL"/>
              </w:rPr>
            </w:pPr>
          </w:p>
          <w:tbl>
            <w:tblPr>
              <w:tblStyle w:val="affffff7"/>
              <w:tblW w:w="8278" w:type="dxa"/>
              <w:tblBorders>
                <w:top w:val="nil"/>
                <w:left w:val="nil"/>
                <w:bottom w:val="nil"/>
                <w:right w:val="nil"/>
                <w:insideH w:val="nil"/>
                <w:insideV w:val="nil"/>
              </w:tblBorders>
              <w:tblLayout w:type="fixed"/>
              <w:tblLook w:val="0400" w:firstRow="0" w:lastRow="0" w:firstColumn="0" w:lastColumn="0" w:noHBand="0" w:noVBand="1"/>
            </w:tblPr>
            <w:tblGrid>
              <w:gridCol w:w="3909"/>
              <w:gridCol w:w="4369"/>
            </w:tblGrid>
            <w:tr w:rsidR="00263F2B" w14:paraId="668EE543" w14:textId="77777777">
              <w:tc>
                <w:tcPr>
                  <w:tcW w:w="3909" w:type="dxa"/>
                </w:tcPr>
                <w:p w14:paraId="438D25D2" w14:textId="77777777" w:rsidR="00263F2B" w:rsidRDefault="00C958FE">
                  <w:pPr>
                    <w:jc w:val="both"/>
                  </w:pPr>
                  <w:r>
                    <w:rPr>
                      <w:rFonts w:ascii="Times New Roman" w:eastAsia="Times New Roman" w:hAnsi="Times New Roman" w:cs="Times New Roman"/>
                      <w:noProof/>
                    </w:rPr>
                    <w:drawing>
                      <wp:inline distT="0" distB="0" distL="0" distR="0" wp14:anchorId="2D746690" wp14:editId="658F6572">
                        <wp:extent cx="2646821" cy="1742171"/>
                        <wp:effectExtent l="0" t="0" r="0" b="0"/>
                        <wp:docPr id="2025626344" name="image19.png" descr="A képen személy, padló, álló, fedett pályás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19.png" descr="A képen személy, padló, álló, fedett pályás látható&#10;&#10;Automatikusan generált leírás"/>
                                <pic:cNvPicPr preferRelativeResize="0"/>
                              </pic:nvPicPr>
                              <pic:blipFill>
                                <a:blip r:embed="rId33"/>
                                <a:srcRect/>
                                <a:stretch>
                                  <a:fillRect/>
                                </a:stretch>
                              </pic:blipFill>
                              <pic:spPr>
                                <a:xfrm>
                                  <a:off x="0" y="0"/>
                                  <a:ext cx="2646821" cy="1742171"/>
                                </a:xfrm>
                                <a:prstGeom prst="rect">
                                  <a:avLst/>
                                </a:prstGeom>
                                <a:ln/>
                              </pic:spPr>
                            </pic:pic>
                          </a:graphicData>
                        </a:graphic>
                      </wp:inline>
                    </w:drawing>
                  </w:r>
                </w:p>
              </w:tc>
              <w:tc>
                <w:tcPr>
                  <w:tcW w:w="4369" w:type="dxa"/>
                </w:tcPr>
                <w:p w14:paraId="18F0BCFD" w14:textId="77777777" w:rsidR="00263F2B" w:rsidRDefault="00C958FE">
                  <w:pPr>
                    <w:jc w:val="both"/>
                  </w:pPr>
                  <w:r>
                    <w:rPr>
                      <w:rFonts w:ascii="Times New Roman" w:eastAsia="Times New Roman" w:hAnsi="Times New Roman" w:cs="Times New Roman"/>
                      <w:noProof/>
                    </w:rPr>
                    <w:drawing>
                      <wp:inline distT="0" distB="0" distL="0" distR="0" wp14:anchorId="4933BD06" wp14:editId="60E77D9F">
                        <wp:extent cx="2975712" cy="1762814"/>
                        <wp:effectExtent l="0" t="0" r="0" b="0"/>
                        <wp:docPr id="2025626345" name="image25.png" descr="A képen személy, fedett pályás, ablak, csoport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25.png" descr="A képen személy, fedett pályás, ablak, csoport látható&#10;&#10;Automatikusan generált leírás"/>
                                <pic:cNvPicPr preferRelativeResize="0"/>
                              </pic:nvPicPr>
                              <pic:blipFill>
                                <a:blip r:embed="rId34"/>
                                <a:srcRect/>
                                <a:stretch>
                                  <a:fillRect/>
                                </a:stretch>
                              </pic:blipFill>
                              <pic:spPr>
                                <a:xfrm>
                                  <a:off x="0" y="0"/>
                                  <a:ext cx="2975712" cy="1762814"/>
                                </a:xfrm>
                                <a:prstGeom prst="rect">
                                  <a:avLst/>
                                </a:prstGeom>
                                <a:ln/>
                              </pic:spPr>
                            </pic:pic>
                          </a:graphicData>
                        </a:graphic>
                      </wp:inline>
                    </w:drawing>
                  </w:r>
                </w:p>
              </w:tc>
            </w:tr>
          </w:tbl>
          <w:p w14:paraId="12FE33C1" w14:textId="77777777" w:rsidR="00263F2B" w:rsidRDefault="00263F2B">
            <w:pPr>
              <w:jc w:val="both"/>
            </w:pPr>
          </w:p>
          <w:p w14:paraId="3D14229E" w14:textId="77777777" w:rsidR="00263F2B" w:rsidRDefault="00263F2B">
            <w:pPr>
              <w:jc w:val="both"/>
            </w:pPr>
          </w:p>
          <w:p w14:paraId="4880E762" w14:textId="77777777" w:rsidR="00263F2B" w:rsidRPr="00C958FE" w:rsidRDefault="00C958FE">
            <w:pPr>
              <w:jc w:val="both"/>
              <w:rPr>
                <w:lang w:val="pl-PL"/>
              </w:rPr>
            </w:pPr>
            <w:r w:rsidRPr="00C958FE">
              <w:rPr>
                <w:lang w:val="pl-PL"/>
              </w:rPr>
              <w:t>Grupy utworzone dla każdego z wybranych plakatów następnie wspólnie wybrały jeden z podtematów (dwa podtematy, jeśli grupa przekroczyła 15 osób), nad którymi zasadniczo pracowano podczas warsztatów, i poprosiły dyrekcję szkoły o ich szczegółowe omówienie.</w:t>
            </w:r>
          </w:p>
          <w:p w14:paraId="1439683B" w14:textId="77777777" w:rsidR="00263F2B" w:rsidRPr="00C958FE" w:rsidRDefault="00263F2B">
            <w:pPr>
              <w:jc w:val="both"/>
              <w:rPr>
                <w:lang w:val="pl-PL"/>
              </w:rPr>
            </w:pPr>
          </w:p>
          <w:p w14:paraId="796059CD" w14:textId="77777777" w:rsidR="00263F2B" w:rsidRPr="00C958FE" w:rsidRDefault="00C958FE">
            <w:pPr>
              <w:jc w:val="both"/>
              <w:rPr>
                <w:lang w:val="pl-PL"/>
              </w:rPr>
            </w:pPr>
            <w:r w:rsidRPr="00C958FE">
              <w:rPr>
                <w:lang w:val="pl-PL"/>
              </w:rPr>
              <w:t xml:space="preserve">Wyzwania: </w:t>
            </w:r>
          </w:p>
          <w:p w14:paraId="0061FA6C" w14:textId="77777777" w:rsidR="00263F2B" w:rsidRPr="00C958FE" w:rsidRDefault="00C958FE">
            <w:pPr>
              <w:jc w:val="both"/>
              <w:rPr>
                <w:lang w:val="pl-PL"/>
              </w:rPr>
            </w:pPr>
            <w:r w:rsidRPr="00C958FE">
              <w:rPr>
                <w:lang w:val="pl-PL"/>
              </w:rPr>
              <w:t>- Bardzo ważne było wypracowanie wspólnego zrozumienia tematów. Chociaż warsztaty odbyły się wkrótce po zakończeniu samooceny SELFIE, złożoność i długość samooceny SELFIE wymagały, aby w celu pracy z wynikami w znaczący sposób, rozwój wspólnego zrozumienia tematów i podtematów był najważniejszy. Mogło to być niezwykle czasochłonne, jeśli nie zostało przeprowadzone w najbardziej odpowiedni sposób.</w:t>
            </w:r>
          </w:p>
          <w:p w14:paraId="49D0B8E8" w14:textId="77777777" w:rsidR="00263F2B" w:rsidRPr="00C958FE" w:rsidRDefault="00C958FE">
            <w:pPr>
              <w:jc w:val="both"/>
              <w:rPr>
                <w:lang w:val="pl-PL"/>
              </w:rPr>
            </w:pPr>
            <w:r w:rsidRPr="00C958FE">
              <w:rPr>
                <w:lang w:val="pl-PL"/>
              </w:rPr>
              <w:t>- Bardzo ważne było ustalenie poziomu komfortu i zaangażowania uczestników na początku warsztatów oraz utrzymanie ich motywacji przez cały czas ich trwania - zostało to osiągnięte dzięki liczbie trenerów (czterech trenerów), ich wiarygodności (dwóch liderów organizacyjnych i dwóch cyfrowych praktyków/ekspertów pedagogicznych) oraz zastosowanym technikom szkoleniowym.</w:t>
            </w:r>
          </w:p>
          <w:p w14:paraId="6752748C" w14:textId="59177830" w:rsidR="00263F2B" w:rsidRPr="00C958FE" w:rsidRDefault="00C958FE">
            <w:pPr>
              <w:jc w:val="both"/>
              <w:rPr>
                <w:lang w:val="pl-PL"/>
              </w:rPr>
            </w:pPr>
            <w:r w:rsidRPr="00C958FE">
              <w:rPr>
                <w:lang w:val="pl-PL"/>
              </w:rPr>
              <w:t xml:space="preserve">- Uczestnicy, którzy wybrali jako ważny temat, który otrzymał tak mało "głosów", że nie można było nad nim pracować (np. 2 uczestników wybrało temat związany z </w:t>
            </w:r>
            <w:r w:rsidR="00087D45">
              <w:rPr>
                <w:lang w:val="pl-PL"/>
              </w:rPr>
              <w:t>kierownictwem</w:t>
            </w:r>
            <w:r w:rsidRPr="00C958FE">
              <w:rPr>
                <w:lang w:val="pl-PL"/>
              </w:rPr>
              <w:t xml:space="preserve"> itp.), stracili motywację do pracy nad innymi tematami. Aby sobie z tym poradzić, poprosiliśmy wcześniej uczestników o wybranie dwóch tematów i zapisanie ich na karteczce </w:t>
            </w:r>
            <w:r w:rsidRPr="00C958FE">
              <w:rPr>
                <w:lang w:val="pl-PL"/>
              </w:rPr>
              <w:lastRenderedPageBreak/>
              <w:t>samoprzylepnej, abyśmy mogli przekierować ich do tematu z drugą preferencją. Mimo to musieliśmy zwiększyć ich zainteresowanie tematem alternatywnym.</w:t>
            </w:r>
          </w:p>
          <w:p w14:paraId="614E0609" w14:textId="77777777" w:rsidR="00263F2B" w:rsidRPr="00C958FE" w:rsidRDefault="00C958FE">
            <w:pPr>
              <w:jc w:val="both"/>
              <w:rPr>
                <w:lang w:val="pl-PL"/>
              </w:rPr>
            </w:pPr>
            <w:r w:rsidRPr="00C958FE">
              <w:rPr>
                <w:lang w:val="pl-PL"/>
              </w:rPr>
              <w:t>- Trenerzy musieli wcześniej bardzo dobrze zapoznać się z wynikami samooceny SELFIE.</w:t>
            </w:r>
          </w:p>
          <w:p w14:paraId="094A65AF" w14:textId="77777777" w:rsidR="00263F2B" w:rsidRPr="00C958FE" w:rsidRDefault="00C958FE">
            <w:pPr>
              <w:jc w:val="both"/>
              <w:rPr>
                <w:lang w:val="pl-PL"/>
              </w:rPr>
            </w:pPr>
            <w:r w:rsidRPr="00C958FE">
              <w:rPr>
                <w:lang w:val="pl-PL"/>
              </w:rPr>
              <w:t>- Dzięki wykorzystaniu niezależnych trenerów możliwe było stworzenie (i) demokratycznej współpracy (ii) zminimalizowanie dystansu władzy wynikającego z hierarchii organizacyjnej (iii) oraz stworzenie możliwości rzeczywistego partycypacyjnego podejmowania decyzji.</w:t>
            </w:r>
          </w:p>
        </w:tc>
      </w:tr>
    </w:tbl>
    <w:p w14:paraId="5197B330" w14:textId="77777777" w:rsidR="00263F2B" w:rsidRPr="00C958FE" w:rsidRDefault="00263F2B">
      <w:pPr>
        <w:jc w:val="both"/>
        <w:rPr>
          <w:lang w:val="pl-PL"/>
        </w:rPr>
      </w:pPr>
    </w:p>
    <w:tbl>
      <w:tblPr>
        <w:tblStyle w:val="affffff8"/>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08F32C12" w14:textId="77777777">
        <w:trPr>
          <w:tblHeader/>
        </w:trPr>
        <w:tc>
          <w:tcPr>
            <w:tcW w:w="8494" w:type="dxa"/>
            <w:shd w:val="clear" w:color="auto" w:fill="EDEDED"/>
          </w:tcPr>
          <w:p w14:paraId="43C21D84" w14:textId="6C897F23" w:rsidR="00263F2B" w:rsidRDefault="00087D45">
            <w:pPr>
              <w:spacing w:line="276" w:lineRule="auto"/>
              <w:jc w:val="both"/>
              <w:rPr>
                <w:b/>
              </w:rPr>
            </w:pPr>
            <w:proofErr w:type="spellStart"/>
            <w:r>
              <w:rPr>
                <w:b/>
              </w:rPr>
              <w:t>Rezultaty</w:t>
            </w:r>
            <w:proofErr w:type="spellEnd"/>
            <w:r w:rsidR="00C958FE">
              <w:rPr>
                <w:b/>
              </w:rPr>
              <w:t>/</w:t>
            </w:r>
            <w:proofErr w:type="spellStart"/>
            <w:r w:rsidR="00C958FE">
              <w:rPr>
                <w:b/>
              </w:rPr>
              <w:t>wpływ</w:t>
            </w:r>
            <w:proofErr w:type="spellEnd"/>
          </w:p>
        </w:tc>
      </w:tr>
      <w:tr w:rsidR="00263F2B" w:rsidRPr="00936514" w14:paraId="15508AF8" w14:textId="77777777">
        <w:tc>
          <w:tcPr>
            <w:tcW w:w="8494" w:type="dxa"/>
          </w:tcPr>
          <w:p w14:paraId="73EE5D37" w14:textId="77777777" w:rsidR="00263F2B" w:rsidRPr="00C958FE" w:rsidRDefault="00C958FE">
            <w:pPr>
              <w:spacing w:line="276" w:lineRule="auto"/>
              <w:jc w:val="both"/>
              <w:rPr>
                <w:lang w:val="pl-PL"/>
              </w:rPr>
            </w:pPr>
            <w:r w:rsidRPr="00C958FE">
              <w:rPr>
                <w:lang w:val="pl-PL"/>
              </w:rPr>
              <w:t>W dostępnym czasie udało się wybrać 6 z 43 podtematów, które są ważne dla nauczycieli i kierownictwa. Wybrane tematy to:</w:t>
            </w:r>
          </w:p>
          <w:p w14:paraId="1A7B0D68" w14:textId="1961FD41" w:rsidR="00263F2B" w:rsidRPr="00C958FE" w:rsidRDefault="00C958FE">
            <w:pPr>
              <w:spacing w:line="276" w:lineRule="auto"/>
              <w:jc w:val="both"/>
              <w:rPr>
                <w:lang w:val="pl-PL"/>
              </w:rPr>
            </w:pPr>
            <w:r w:rsidRPr="00C958FE">
              <w:rPr>
                <w:b/>
                <w:lang w:val="pl-PL"/>
              </w:rPr>
              <w:t xml:space="preserve">D </w:t>
            </w:r>
            <w:r w:rsidR="005262B3">
              <w:rPr>
                <w:b/>
                <w:lang w:val="pl-PL"/>
              </w:rPr>
              <w:t>–</w:t>
            </w:r>
            <w:r w:rsidRPr="00C958FE">
              <w:rPr>
                <w:b/>
                <w:lang w:val="pl-PL"/>
              </w:rPr>
              <w:t xml:space="preserve"> </w:t>
            </w:r>
            <w:r w:rsidR="005262B3">
              <w:rPr>
                <w:b/>
                <w:lang w:val="pl-PL"/>
              </w:rPr>
              <w:t>Ustawiczny r</w:t>
            </w:r>
            <w:r w:rsidRPr="00C958FE">
              <w:rPr>
                <w:b/>
                <w:lang w:val="pl-PL"/>
              </w:rPr>
              <w:t>ozwój zawodowy</w:t>
            </w:r>
            <w:r w:rsidRPr="00C958FE">
              <w:rPr>
                <w:lang w:val="pl-PL"/>
              </w:rPr>
              <w:t xml:space="preserve">, w tym: </w:t>
            </w:r>
          </w:p>
          <w:p w14:paraId="7DBDFD29" w14:textId="77777777" w:rsidR="00263F2B" w:rsidRPr="00C958FE" w:rsidRDefault="00C958FE">
            <w:pPr>
              <w:spacing w:line="276" w:lineRule="auto"/>
              <w:jc w:val="both"/>
              <w:rPr>
                <w:lang w:val="pl-PL"/>
              </w:rPr>
            </w:pPr>
            <w:r w:rsidRPr="00C958FE">
              <w:rPr>
                <w:lang w:val="pl-PL"/>
              </w:rPr>
              <w:t xml:space="preserve">      D1 - Potrzeby w zakresie rozwoju zawodowego</w:t>
            </w:r>
          </w:p>
          <w:p w14:paraId="7CA5F870" w14:textId="34063AE5" w:rsidR="00263F2B" w:rsidRPr="00C958FE" w:rsidRDefault="00C958FE">
            <w:pPr>
              <w:spacing w:line="276" w:lineRule="auto"/>
              <w:jc w:val="both"/>
              <w:rPr>
                <w:lang w:val="pl-PL"/>
              </w:rPr>
            </w:pPr>
            <w:r w:rsidRPr="00C958FE">
              <w:rPr>
                <w:lang w:val="pl-PL"/>
              </w:rPr>
              <w:t xml:space="preserve">      D3 - Dzielenie się doświadczeniem zawodowym</w:t>
            </w:r>
          </w:p>
          <w:p w14:paraId="0638EC48" w14:textId="216DC5FD" w:rsidR="00263F2B" w:rsidRPr="00C958FE" w:rsidRDefault="00C958FE">
            <w:pPr>
              <w:spacing w:line="276" w:lineRule="auto"/>
              <w:jc w:val="both"/>
              <w:rPr>
                <w:lang w:val="pl-PL"/>
              </w:rPr>
            </w:pPr>
            <w:r w:rsidRPr="00C958FE">
              <w:rPr>
                <w:b/>
                <w:lang w:val="pl-PL"/>
              </w:rPr>
              <w:t xml:space="preserve">F </w:t>
            </w:r>
            <w:r w:rsidR="005262B3">
              <w:rPr>
                <w:b/>
                <w:lang w:val="pl-PL"/>
              </w:rPr>
              <w:t>–</w:t>
            </w:r>
            <w:r w:rsidRPr="00C958FE">
              <w:rPr>
                <w:b/>
                <w:lang w:val="pl-PL"/>
              </w:rPr>
              <w:t xml:space="preserve"> </w:t>
            </w:r>
            <w:r w:rsidR="005262B3">
              <w:rPr>
                <w:b/>
                <w:lang w:val="pl-PL"/>
              </w:rPr>
              <w:t>Nauczanie i uczenie się: zastosowanie w sali lekcyjnej</w:t>
            </w:r>
            <w:r w:rsidRPr="00C958FE">
              <w:rPr>
                <w:lang w:val="pl-PL"/>
              </w:rPr>
              <w:t xml:space="preserve">: nauczanie w klasie, w tym </w:t>
            </w:r>
          </w:p>
          <w:p w14:paraId="50CD48EB" w14:textId="77777777" w:rsidR="00263F2B" w:rsidRPr="00C958FE" w:rsidRDefault="00C958FE">
            <w:pPr>
              <w:spacing w:line="276" w:lineRule="auto"/>
              <w:jc w:val="both"/>
              <w:rPr>
                <w:lang w:val="pl-PL"/>
              </w:rPr>
            </w:pPr>
            <w:r w:rsidRPr="00C958FE">
              <w:rPr>
                <w:lang w:val="pl-PL"/>
              </w:rPr>
              <w:t xml:space="preserve">      F1 - Zaspokajanie potrzeb uczniów oraz </w:t>
            </w:r>
          </w:p>
          <w:p w14:paraId="6E733323" w14:textId="77777777" w:rsidR="00263F2B" w:rsidRPr="00C958FE" w:rsidRDefault="00C958FE">
            <w:pPr>
              <w:spacing w:line="276" w:lineRule="auto"/>
              <w:jc w:val="both"/>
              <w:rPr>
                <w:lang w:val="pl-PL"/>
              </w:rPr>
            </w:pPr>
            <w:r w:rsidRPr="00C958FE">
              <w:rPr>
                <w:lang w:val="pl-PL"/>
              </w:rPr>
              <w:t xml:space="preserve">      F4 - Zaangażowanie uczniów </w:t>
            </w:r>
          </w:p>
          <w:p w14:paraId="547DC8C3" w14:textId="017F39AA" w:rsidR="00263F2B" w:rsidRPr="00C958FE" w:rsidRDefault="00C958FE">
            <w:pPr>
              <w:spacing w:line="276" w:lineRule="auto"/>
              <w:jc w:val="both"/>
              <w:rPr>
                <w:lang w:val="pl-PL"/>
              </w:rPr>
            </w:pPr>
            <w:r w:rsidRPr="00C958FE">
              <w:rPr>
                <w:b/>
                <w:lang w:val="pl-PL"/>
              </w:rPr>
              <w:t xml:space="preserve">H </w:t>
            </w:r>
            <w:r w:rsidR="005262B3">
              <w:rPr>
                <w:b/>
                <w:lang w:val="pl-PL"/>
              </w:rPr>
              <w:t>–</w:t>
            </w:r>
            <w:r w:rsidRPr="00C958FE">
              <w:rPr>
                <w:b/>
                <w:lang w:val="pl-PL"/>
              </w:rPr>
              <w:t xml:space="preserve"> </w:t>
            </w:r>
            <w:r w:rsidR="005262B3">
              <w:rPr>
                <w:b/>
                <w:lang w:val="pl-PL"/>
              </w:rPr>
              <w:t>Kompetencje cyfrowe</w:t>
            </w:r>
            <w:r w:rsidRPr="00C958FE">
              <w:rPr>
                <w:b/>
                <w:lang w:val="pl-PL"/>
              </w:rPr>
              <w:t xml:space="preserve"> uczniów</w:t>
            </w:r>
            <w:r w:rsidRPr="00C958FE">
              <w:rPr>
                <w:lang w:val="pl-PL"/>
              </w:rPr>
              <w:t xml:space="preserve">, w tym: </w:t>
            </w:r>
          </w:p>
          <w:p w14:paraId="788BD533" w14:textId="2EC2BFAA" w:rsidR="00263F2B" w:rsidRPr="00C958FE" w:rsidRDefault="00C958FE">
            <w:pPr>
              <w:spacing w:line="276" w:lineRule="auto"/>
              <w:jc w:val="both"/>
              <w:rPr>
                <w:lang w:val="pl-PL"/>
              </w:rPr>
            </w:pPr>
            <w:r w:rsidRPr="00C958FE">
              <w:rPr>
                <w:lang w:val="pl-PL"/>
              </w:rPr>
              <w:t xml:space="preserve">      H3 - Odpowiedzialne zachowanie, oraz</w:t>
            </w:r>
          </w:p>
          <w:p w14:paraId="277F091A" w14:textId="77777777" w:rsidR="00263F2B" w:rsidRPr="00C958FE" w:rsidRDefault="00C958FE">
            <w:pPr>
              <w:spacing w:line="276" w:lineRule="auto"/>
              <w:jc w:val="both"/>
              <w:rPr>
                <w:lang w:val="pl-PL"/>
              </w:rPr>
            </w:pPr>
            <w:r w:rsidRPr="00C958FE">
              <w:rPr>
                <w:lang w:val="pl-PL"/>
              </w:rPr>
              <w:t xml:space="preserve">      H4 - Monitorowanie jakości informacji.</w:t>
            </w:r>
          </w:p>
          <w:p w14:paraId="4F8D02C9" w14:textId="77777777" w:rsidR="00263F2B" w:rsidRPr="00C958FE" w:rsidRDefault="00263F2B">
            <w:pPr>
              <w:spacing w:line="276" w:lineRule="auto"/>
              <w:jc w:val="both"/>
              <w:rPr>
                <w:lang w:val="pl-PL"/>
              </w:rPr>
            </w:pPr>
          </w:p>
          <w:p w14:paraId="6FB0B8C6" w14:textId="77777777" w:rsidR="00263F2B" w:rsidRPr="00C958FE" w:rsidRDefault="00C958FE">
            <w:pPr>
              <w:spacing w:line="276" w:lineRule="auto"/>
              <w:jc w:val="both"/>
              <w:rPr>
                <w:lang w:val="pl-PL"/>
              </w:rPr>
            </w:pPr>
            <w:r w:rsidRPr="00C958FE">
              <w:rPr>
                <w:lang w:val="pl-PL"/>
              </w:rPr>
              <w:t>Zaangażowanie nauczycieli w podejmowanie decyzji zostało osiągnięte na wysokim poziomie. Decyzje były podejmowane wspólnie przez menedżerów i nauczycieli, przy czym nikt nie odgrywał uprzywilejowanej roli. Osiągnięto wspólne podejmowanie decyzji, co znacznie zwiększyło zaangażowanie uczestników.</w:t>
            </w:r>
          </w:p>
          <w:p w14:paraId="69AD8960" w14:textId="77777777" w:rsidR="00263F2B" w:rsidRPr="00C958FE" w:rsidRDefault="00263F2B">
            <w:pPr>
              <w:spacing w:line="276" w:lineRule="auto"/>
              <w:jc w:val="both"/>
              <w:rPr>
                <w:lang w:val="pl-PL"/>
              </w:rPr>
            </w:pPr>
          </w:p>
          <w:p w14:paraId="417C150C" w14:textId="77777777" w:rsidR="00263F2B" w:rsidRPr="00C958FE" w:rsidRDefault="00C958FE">
            <w:pPr>
              <w:spacing w:line="276" w:lineRule="auto"/>
              <w:jc w:val="both"/>
              <w:rPr>
                <w:b/>
                <w:lang w:val="pl-PL"/>
              </w:rPr>
            </w:pPr>
            <w:r w:rsidRPr="00C958FE">
              <w:rPr>
                <w:b/>
                <w:lang w:val="pl-PL"/>
              </w:rPr>
              <w:t>W wyniku warsztatów:</w:t>
            </w:r>
          </w:p>
          <w:p w14:paraId="504039C9" w14:textId="2B6F1F29" w:rsidR="00263F2B" w:rsidRPr="00C958FE" w:rsidRDefault="00C958FE">
            <w:pPr>
              <w:spacing w:line="276" w:lineRule="auto"/>
              <w:jc w:val="both"/>
              <w:rPr>
                <w:lang w:val="pl-PL"/>
              </w:rPr>
            </w:pPr>
            <w:r w:rsidRPr="00C958FE">
              <w:rPr>
                <w:lang w:val="pl-PL"/>
              </w:rPr>
              <w:t xml:space="preserve">- Rozwijanie wspólnego zrozumienia </w:t>
            </w:r>
            <w:r w:rsidR="005262B3">
              <w:rPr>
                <w:lang w:val="pl-PL"/>
              </w:rPr>
              <w:t xml:space="preserve">obszarów </w:t>
            </w:r>
            <w:r w:rsidRPr="00C958FE">
              <w:rPr>
                <w:lang w:val="pl-PL"/>
              </w:rPr>
              <w:t>SELFIE i ich wzajemnych powiązań.</w:t>
            </w:r>
          </w:p>
          <w:p w14:paraId="4AF5B859" w14:textId="77777777" w:rsidR="00263F2B" w:rsidRPr="00C958FE" w:rsidRDefault="00C958FE">
            <w:pPr>
              <w:spacing w:line="276" w:lineRule="auto"/>
              <w:jc w:val="both"/>
              <w:rPr>
                <w:lang w:val="pl-PL"/>
              </w:rPr>
            </w:pPr>
            <w:r w:rsidRPr="00C958FE">
              <w:rPr>
                <w:lang w:val="pl-PL"/>
              </w:rPr>
              <w:t>- Wspólne zrozumienie gotowości cyfrowej szkoły (mocne i słabe strony).</w:t>
            </w:r>
          </w:p>
          <w:p w14:paraId="4FAE107D" w14:textId="77777777" w:rsidR="00263F2B" w:rsidRPr="00C958FE" w:rsidRDefault="00C958FE">
            <w:pPr>
              <w:spacing w:line="276" w:lineRule="auto"/>
              <w:jc w:val="both"/>
              <w:rPr>
                <w:lang w:val="pl-PL"/>
              </w:rPr>
            </w:pPr>
            <w:r w:rsidRPr="00C958FE">
              <w:rPr>
                <w:lang w:val="pl-PL"/>
              </w:rPr>
              <w:t>- W oparciu o ich pełne zaangażowanie uczestnicy zaangażowali się w rozwój i wdrażanie DAP</w:t>
            </w:r>
          </w:p>
          <w:p w14:paraId="63BB634D" w14:textId="77777777" w:rsidR="00263F2B" w:rsidRPr="00C958FE" w:rsidRDefault="00C958FE">
            <w:pPr>
              <w:spacing w:line="276" w:lineRule="auto"/>
              <w:jc w:val="both"/>
              <w:rPr>
                <w:lang w:val="pl-PL"/>
              </w:rPr>
            </w:pPr>
            <w:r w:rsidRPr="00C958FE">
              <w:rPr>
                <w:lang w:val="pl-PL"/>
              </w:rPr>
              <w:t>- Kierunek i cele zmian, "wymarzona pozycja" i niezbędne pierwsze kroki zostały zidentyfikowane i uzgodnione w najważniejszych kwestiach.</w:t>
            </w:r>
          </w:p>
          <w:p w14:paraId="26DD5D49" w14:textId="77777777" w:rsidR="00263F2B" w:rsidRPr="00C958FE" w:rsidRDefault="00C958FE">
            <w:pPr>
              <w:spacing w:line="276" w:lineRule="auto"/>
              <w:jc w:val="both"/>
              <w:rPr>
                <w:lang w:val="pl-PL"/>
              </w:rPr>
            </w:pPr>
            <w:r w:rsidRPr="00C958FE">
              <w:rPr>
                <w:lang w:val="pl-PL"/>
              </w:rPr>
              <w:t>- Zainicjowano dialog na temat rozwoju cyfrowego między kierownictwem a nauczycielami.</w:t>
            </w:r>
          </w:p>
        </w:tc>
      </w:tr>
    </w:tbl>
    <w:p w14:paraId="4DF01094" w14:textId="77777777" w:rsidR="00263F2B" w:rsidRPr="00C958FE" w:rsidRDefault="00263F2B">
      <w:pPr>
        <w:spacing w:after="0" w:line="276" w:lineRule="auto"/>
        <w:jc w:val="both"/>
        <w:rPr>
          <w:lang w:val="pl-PL"/>
        </w:rPr>
      </w:pPr>
    </w:p>
    <w:tbl>
      <w:tblPr>
        <w:tblStyle w:val="affffff9"/>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0750E5B1" w14:textId="77777777">
        <w:tc>
          <w:tcPr>
            <w:tcW w:w="8494" w:type="dxa"/>
            <w:shd w:val="clear" w:color="auto" w:fill="FBE5D5"/>
          </w:tcPr>
          <w:p w14:paraId="0DB8D85B" w14:textId="3E4DBA2B" w:rsidR="00263F2B" w:rsidRDefault="008D2485">
            <w:pPr>
              <w:jc w:val="both"/>
              <w:rPr>
                <w:b/>
              </w:rPr>
            </w:pPr>
            <w:proofErr w:type="spellStart"/>
            <w:r>
              <w:rPr>
                <w:b/>
              </w:rPr>
              <w:t>Wnioski</w:t>
            </w:r>
            <w:proofErr w:type="spellEnd"/>
          </w:p>
        </w:tc>
      </w:tr>
      <w:tr w:rsidR="00263F2B" w:rsidRPr="00936514" w14:paraId="32B91EE2" w14:textId="77777777">
        <w:tc>
          <w:tcPr>
            <w:tcW w:w="8494" w:type="dxa"/>
          </w:tcPr>
          <w:p w14:paraId="4588677B" w14:textId="1251F90F" w:rsidR="00263F2B" w:rsidRPr="00C958FE" w:rsidRDefault="00C958FE">
            <w:pPr>
              <w:jc w:val="both"/>
              <w:rPr>
                <w:lang w:val="pl-PL"/>
              </w:rPr>
            </w:pPr>
            <w:r w:rsidRPr="00C958FE">
              <w:rPr>
                <w:lang w:val="pl-PL"/>
              </w:rPr>
              <w:t xml:space="preserve">- Znaczenie wspólnego zrozumienia każdego z </w:t>
            </w:r>
            <w:r w:rsidR="005262B3">
              <w:rPr>
                <w:lang w:val="pl-PL"/>
              </w:rPr>
              <w:t>obszarów</w:t>
            </w:r>
            <w:r w:rsidRPr="00C958FE">
              <w:rPr>
                <w:lang w:val="pl-PL"/>
              </w:rPr>
              <w:t xml:space="preserve"> SELFIE</w:t>
            </w:r>
          </w:p>
          <w:p w14:paraId="1CF6ABA8" w14:textId="77777777" w:rsidR="00263F2B" w:rsidRPr="00C958FE" w:rsidRDefault="00C958FE">
            <w:pPr>
              <w:jc w:val="both"/>
              <w:rPr>
                <w:lang w:val="pl-PL"/>
              </w:rPr>
            </w:pPr>
            <w:r w:rsidRPr="00C958FE">
              <w:rPr>
                <w:lang w:val="pl-PL"/>
              </w:rPr>
              <w:t>- Rola zaangażowania i wspólnego podejmowania decyzji w budowaniu zaangażowania w rozwój i wdrażanie DAP</w:t>
            </w:r>
          </w:p>
          <w:p w14:paraId="3E241AEE" w14:textId="77777777" w:rsidR="00263F2B" w:rsidRPr="00C958FE" w:rsidRDefault="00C958FE">
            <w:pPr>
              <w:jc w:val="both"/>
              <w:rPr>
                <w:lang w:val="pl-PL"/>
              </w:rPr>
            </w:pPr>
            <w:r w:rsidRPr="00C958FE">
              <w:rPr>
                <w:lang w:val="pl-PL"/>
              </w:rPr>
              <w:t>- Znaczenie odpowiedniego przygotowania i wyboru metody</w:t>
            </w:r>
          </w:p>
          <w:p w14:paraId="0A2A0092" w14:textId="77777777" w:rsidR="00263F2B" w:rsidRPr="00C958FE" w:rsidRDefault="00C958FE">
            <w:pPr>
              <w:jc w:val="both"/>
              <w:rPr>
                <w:lang w:val="pl-PL"/>
              </w:rPr>
            </w:pPr>
            <w:r w:rsidRPr="00C958FE">
              <w:rPr>
                <w:lang w:val="pl-PL"/>
              </w:rPr>
              <w:t>- Znaczenie ustalenia poziomu komfortu uczestników w zakresie otwartej komunikacji i demokratycznego uczestnictwa.</w:t>
            </w:r>
          </w:p>
          <w:p w14:paraId="086487EE" w14:textId="77777777" w:rsidR="00263F2B" w:rsidRPr="00C958FE" w:rsidRDefault="00C958FE">
            <w:pPr>
              <w:jc w:val="both"/>
              <w:rPr>
                <w:lang w:val="pl-PL"/>
              </w:rPr>
            </w:pPr>
            <w:r w:rsidRPr="00C958FE">
              <w:rPr>
                <w:lang w:val="pl-PL"/>
              </w:rPr>
              <w:t>- Znaczenie wiarygodności i kompetencji zaangażowanych ekspertów i trenerów</w:t>
            </w:r>
          </w:p>
          <w:p w14:paraId="13BF735B" w14:textId="77777777" w:rsidR="00263F2B" w:rsidRPr="00C958FE" w:rsidRDefault="00263F2B">
            <w:pPr>
              <w:jc w:val="both"/>
              <w:rPr>
                <w:lang w:val="pl-PL"/>
              </w:rPr>
            </w:pPr>
          </w:p>
        </w:tc>
      </w:tr>
    </w:tbl>
    <w:p w14:paraId="02E2A01E" w14:textId="77777777" w:rsidR="00263F2B" w:rsidRPr="00C958FE" w:rsidRDefault="00263F2B">
      <w:pPr>
        <w:jc w:val="both"/>
        <w:rPr>
          <w:lang w:val="pl-PL"/>
        </w:rPr>
      </w:pPr>
    </w:p>
    <w:p w14:paraId="4B255479" w14:textId="77777777" w:rsidR="00263F2B" w:rsidRPr="00C958FE" w:rsidRDefault="00263F2B">
      <w:pPr>
        <w:jc w:val="both"/>
        <w:rPr>
          <w:lang w:val="pl-PL"/>
        </w:rPr>
      </w:pPr>
    </w:p>
    <w:p w14:paraId="72267AED" w14:textId="585FA9DD" w:rsidR="00263F2B" w:rsidRPr="005262B3" w:rsidRDefault="00C958FE">
      <w:pPr>
        <w:pStyle w:val="Nagwek2"/>
        <w:rPr>
          <w:lang w:val="en-US"/>
        </w:rPr>
      </w:pPr>
      <w:bookmarkStart w:id="57" w:name="_Toc182308356"/>
      <w:proofErr w:type="spellStart"/>
      <w:r w:rsidRPr="005262B3">
        <w:rPr>
          <w:lang w:val="en-US"/>
        </w:rPr>
        <w:t>Praktyka</w:t>
      </w:r>
      <w:proofErr w:type="spellEnd"/>
      <w:r w:rsidRPr="005262B3">
        <w:rPr>
          <w:lang w:val="en-US"/>
        </w:rPr>
        <w:t xml:space="preserve"> 3: </w:t>
      </w:r>
      <w:proofErr w:type="spellStart"/>
      <w:r w:rsidRPr="005262B3">
        <w:rPr>
          <w:lang w:val="en-US"/>
        </w:rPr>
        <w:t>Projekt</w:t>
      </w:r>
      <w:proofErr w:type="spellEnd"/>
      <w:r w:rsidRPr="005262B3">
        <w:rPr>
          <w:lang w:val="en-US"/>
        </w:rPr>
        <w:t xml:space="preserve"> DIGIAGRI (</w:t>
      </w:r>
      <w:proofErr w:type="spellStart"/>
      <w:r w:rsidR="005262B3" w:rsidRPr="005262B3">
        <w:rPr>
          <w:lang w:val="en-US"/>
        </w:rPr>
        <w:t>opracowana</w:t>
      </w:r>
      <w:proofErr w:type="spellEnd"/>
      <w:r w:rsidR="005262B3" w:rsidRPr="005262B3">
        <w:rPr>
          <w:lang w:val="en-US"/>
        </w:rPr>
        <w:t xml:space="preserve"> </w:t>
      </w:r>
      <w:proofErr w:type="spellStart"/>
      <w:r w:rsidR="005262B3" w:rsidRPr="005262B3">
        <w:rPr>
          <w:lang w:val="en-US"/>
        </w:rPr>
        <w:t>przez</w:t>
      </w:r>
      <w:proofErr w:type="spellEnd"/>
      <w:r w:rsidR="005262B3" w:rsidRPr="005262B3">
        <w:rPr>
          <w:lang w:val="en-US"/>
        </w:rPr>
        <w:t xml:space="preserve"> Association for Hungarian Digital Education</w:t>
      </w:r>
      <w:r w:rsidRPr="005262B3">
        <w:rPr>
          <w:lang w:val="en-US"/>
        </w:rPr>
        <w:t>)</w:t>
      </w:r>
      <w:r>
        <w:rPr>
          <w:vertAlign w:val="superscript"/>
        </w:rPr>
        <w:footnoteReference w:id="22"/>
      </w:r>
      <w:bookmarkEnd w:id="57"/>
    </w:p>
    <w:p w14:paraId="4946C631" w14:textId="77777777" w:rsidR="00263F2B" w:rsidRPr="005262B3" w:rsidRDefault="00263F2B">
      <w:pPr>
        <w:rPr>
          <w:lang w:val="en-US"/>
        </w:rPr>
      </w:pPr>
    </w:p>
    <w:tbl>
      <w:tblPr>
        <w:tblStyle w:val="affffffa"/>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71F9B9D6" w14:textId="77777777">
        <w:tc>
          <w:tcPr>
            <w:tcW w:w="8494" w:type="dxa"/>
            <w:shd w:val="clear" w:color="auto" w:fill="D9E2F3"/>
          </w:tcPr>
          <w:p w14:paraId="3B2E1573" w14:textId="77777777" w:rsidR="00263F2B" w:rsidRDefault="00C958FE">
            <w:pPr>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263F2B" w:rsidRPr="00936514" w14:paraId="0A6D5E4E" w14:textId="77777777">
        <w:tc>
          <w:tcPr>
            <w:tcW w:w="8494" w:type="dxa"/>
          </w:tcPr>
          <w:p w14:paraId="145B3783" w14:textId="77777777" w:rsidR="00263F2B" w:rsidRPr="00C958FE" w:rsidRDefault="00C958FE">
            <w:pPr>
              <w:jc w:val="both"/>
              <w:rPr>
                <w:lang w:val="pl-PL"/>
              </w:rPr>
            </w:pPr>
            <w:r w:rsidRPr="00C958FE">
              <w:rPr>
                <w:lang w:val="pl-PL"/>
              </w:rPr>
              <w:t xml:space="preserve">Projekt DIGIAGRI ma na celu sprostanie wyzwaniom związanym z dostarczaniem praktycznych szkoleń rolniczych/ogrodniczych za pośrednictwem platform e-learningowych. Aby ocenić obecny stan gotowości cyfrowej i zidentyfikować obszary wymagające poprawy, w projekcie wykorzystano </w:t>
            </w:r>
            <w:r w:rsidRPr="00C958FE">
              <w:rPr>
                <w:b/>
                <w:lang w:val="pl-PL"/>
              </w:rPr>
              <w:t>narzędzie</w:t>
            </w:r>
            <w:r w:rsidRPr="00C958FE">
              <w:rPr>
                <w:lang w:val="pl-PL"/>
              </w:rPr>
              <w:t xml:space="preserve"> SELFIE</w:t>
            </w:r>
            <w:r w:rsidRPr="00C958FE">
              <w:rPr>
                <w:b/>
                <w:lang w:val="pl-PL"/>
              </w:rPr>
              <w:t xml:space="preserve">. </w:t>
            </w:r>
            <w:r w:rsidRPr="00C958FE">
              <w:rPr>
                <w:lang w:val="pl-PL"/>
              </w:rPr>
              <w:t xml:space="preserve">Głównym problemem było zwiększenie gotowości cyfrowej i kompetencji pedagogicznych mentorów szkoleń praktycznych w szkolnictwie wyższym. Nauczycielom brakowało narzędzi cyfrowych i wiedzy do tworzenia angażujących i skutecznych materiałów edukacyjnych online, które mogłyby symulować praktyczne doświadczenia. Zainteresowane strony to instytucje szkolnictwa wyższego, studenci i organizacje szkoleniowe z zakresu rolnictwa/ogrodnictwa. Bariery obejmują różne poziomy biegłości cyfrowej wśród nauczycieli i potrzebę tworzenia materiałów integracyjnych, które zaspokajają potrzeby różnych populacji studentów, w tym osób mających trudności w nauce i pochodzących ze środowisk </w:t>
            </w:r>
            <w:proofErr w:type="spellStart"/>
            <w:r w:rsidRPr="00C958FE">
              <w:rPr>
                <w:lang w:val="pl-PL"/>
              </w:rPr>
              <w:t>defaworyzowanych</w:t>
            </w:r>
            <w:proofErr w:type="spellEnd"/>
            <w:r w:rsidRPr="00C958FE">
              <w:rPr>
                <w:lang w:val="pl-PL"/>
              </w:rPr>
              <w:t xml:space="preserve"> społecznie.</w:t>
            </w:r>
          </w:p>
        </w:tc>
      </w:tr>
    </w:tbl>
    <w:p w14:paraId="20C79547" w14:textId="77777777" w:rsidR="00263F2B" w:rsidRPr="00C958FE" w:rsidRDefault="00263F2B">
      <w:pPr>
        <w:rPr>
          <w:lang w:val="pl-PL"/>
        </w:rPr>
      </w:pPr>
    </w:p>
    <w:tbl>
      <w:tblPr>
        <w:tblStyle w:val="affffffb"/>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2D839A76" w14:textId="77777777">
        <w:trPr>
          <w:tblHeader/>
        </w:trPr>
        <w:tc>
          <w:tcPr>
            <w:tcW w:w="8494" w:type="dxa"/>
            <w:shd w:val="clear" w:color="auto" w:fill="FFF2CC"/>
          </w:tcPr>
          <w:p w14:paraId="23B68E73" w14:textId="77777777" w:rsidR="00263F2B" w:rsidRDefault="00C958FE">
            <w:pPr>
              <w:jc w:val="both"/>
              <w:rPr>
                <w:b/>
              </w:rPr>
            </w:pPr>
            <w:proofErr w:type="spellStart"/>
            <w:r>
              <w:rPr>
                <w:b/>
              </w:rPr>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263F2B" w:rsidRPr="00936514" w14:paraId="533CB6B1" w14:textId="77777777">
        <w:tc>
          <w:tcPr>
            <w:tcW w:w="8494" w:type="dxa"/>
          </w:tcPr>
          <w:p w14:paraId="2CC95BB0" w14:textId="77777777" w:rsidR="00263F2B" w:rsidRPr="00C958FE" w:rsidRDefault="00C958FE">
            <w:pPr>
              <w:spacing w:line="276" w:lineRule="auto"/>
              <w:jc w:val="both"/>
              <w:rPr>
                <w:lang w:val="pl-PL"/>
              </w:rPr>
            </w:pPr>
            <w:r w:rsidRPr="00C958FE">
              <w:rPr>
                <w:lang w:val="pl-PL"/>
              </w:rPr>
              <w:t>Głównymi celami projektu DIGIAGRI są:</w:t>
            </w:r>
          </w:p>
          <w:p w14:paraId="43CF38F7" w14:textId="77777777"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color w:val="000000"/>
                <w:lang w:val="pl-PL"/>
              </w:rPr>
              <w:t>Poprawa umiejętności cyfrowych i pedagogicznych mentorów szkolenia praktycznego. Wyposażenie nauczycieli w umiejętności cyfrowe niezbędne do opracowywania i dostarczania skutecznych materiałów e-learningowych.</w:t>
            </w:r>
          </w:p>
          <w:p w14:paraId="7FC94740" w14:textId="581B2E68"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color w:val="000000"/>
                <w:lang w:val="pl-PL"/>
              </w:rPr>
              <w:t xml:space="preserve">Umożliwienie nauki na odległość wszystkim </w:t>
            </w:r>
            <w:r w:rsidR="008D2485">
              <w:rPr>
                <w:color w:val="000000"/>
                <w:lang w:val="pl-PL"/>
              </w:rPr>
              <w:t>uczniom,</w:t>
            </w:r>
            <w:r w:rsidRPr="00C958FE">
              <w:rPr>
                <w:color w:val="000000"/>
                <w:lang w:val="pl-PL"/>
              </w:rPr>
              <w:t xml:space="preserve"> w tym osobom mającym trudności w nauce lub pochodzącym ze środowisk </w:t>
            </w:r>
            <w:proofErr w:type="spellStart"/>
            <w:r w:rsidRPr="00C958FE">
              <w:rPr>
                <w:color w:val="000000"/>
                <w:lang w:val="pl-PL"/>
              </w:rPr>
              <w:t>defaworyzowanych</w:t>
            </w:r>
            <w:proofErr w:type="spellEnd"/>
            <w:r w:rsidRPr="00C958FE">
              <w:rPr>
                <w:color w:val="000000"/>
                <w:lang w:val="pl-PL"/>
              </w:rPr>
              <w:t xml:space="preserve">. </w:t>
            </w:r>
          </w:p>
          <w:p w14:paraId="67BF5530" w14:textId="77777777"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lang w:val="pl-PL"/>
              </w:rPr>
              <w:t>Ocena dojrzałości cyfrowej uczestniczących instytucji i nauczycieli za pomocą narzędzia do samooceny.</w:t>
            </w:r>
          </w:p>
          <w:p w14:paraId="323404DB" w14:textId="77777777"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color w:val="000000"/>
                <w:lang w:val="pl-PL"/>
              </w:rPr>
              <w:t xml:space="preserve">Tworzenie wysokiej jakości interaktywnych zasobów internetowych, które skutecznie uczą praktycznych umiejętności rolniczych/ogrodniczych. Opracowanie i zapewnienie bezpłatnego dostępu do wysokiej jakości e-materiałów dotyczących uprawy pomidorów, papryki i winorośli. </w:t>
            </w:r>
          </w:p>
          <w:p w14:paraId="10AB070D" w14:textId="77777777"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color w:val="000000"/>
                <w:lang w:val="pl-PL"/>
              </w:rPr>
              <w:t>Promowanie uczenia się przez całe życie i możliwości dostosowania zajęć praktycznych do różnych sytuacji dydaktycznych, w tym formatów hybrydowych i w pełni internetowych.</w:t>
            </w:r>
          </w:p>
          <w:p w14:paraId="0C3A27C3" w14:textId="5FAE5043"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color w:val="000000"/>
                <w:lang w:val="pl-PL"/>
              </w:rPr>
              <w:t>Upewni</w:t>
            </w:r>
            <w:r w:rsidR="008D2485">
              <w:rPr>
                <w:color w:val="000000"/>
                <w:lang w:val="pl-PL"/>
              </w:rPr>
              <w:t>enie</w:t>
            </w:r>
            <w:r w:rsidRPr="00C958FE">
              <w:rPr>
                <w:color w:val="000000"/>
                <w:lang w:val="pl-PL"/>
              </w:rPr>
              <w:t xml:space="preserve"> się, że uczniowie mogą zdobyć niezbędne praktyczne umiejętności i kompetencje poprzez naukę online.</w:t>
            </w:r>
          </w:p>
          <w:p w14:paraId="2E14137F" w14:textId="77777777" w:rsidR="00263F2B" w:rsidRPr="00C958FE" w:rsidRDefault="00C958FE">
            <w:pPr>
              <w:numPr>
                <w:ilvl w:val="0"/>
                <w:numId w:val="7"/>
              </w:numPr>
              <w:pBdr>
                <w:top w:val="nil"/>
                <w:left w:val="nil"/>
                <w:bottom w:val="nil"/>
                <w:right w:val="nil"/>
                <w:between w:val="nil"/>
              </w:pBdr>
              <w:spacing w:after="160" w:line="276" w:lineRule="auto"/>
              <w:ind w:left="174" w:hanging="174"/>
              <w:jc w:val="both"/>
              <w:rPr>
                <w:lang w:val="pl-PL"/>
              </w:rPr>
            </w:pPr>
            <w:r w:rsidRPr="00C958FE">
              <w:rPr>
                <w:color w:val="000000"/>
                <w:lang w:val="pl-PL"/>
              </w:rPr>
              <w:t>Zapewnienie trwałości i rozpowszechnianie wyników projektu wśród szerokiego grona odbiorców, w tym osób dorosłych objętych programami uczenia się przez całe życie i innych grup w trudnej sytuacji.</w:t>
            </w:r>
          </w:p>
        </w:tc>
      </w:tr>
    </w:tbl>
    <w:p w14:paraId="5B39900C" w14:textId="77777777" w:rsidR="00263F2B" w:rsidRPr="00C958FE" w:rsidRDefault="00263F2B">
      <w:pPr>
        <w:rPr>
          <w:lang w:val="pl-PL"/>
        </w:rPr>
      </w:pPr>
    </w:p>
    <w:tbl>
      <w:tblPr>
        <w:tblStyle w:val="affffffc"/>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2CB20702" w14:textId="77777777">
        <w:trPr>
          <w:tblHeader/>
        </w:trPr>
        <w:tc>
          <w:tcPr>
            <w:tcW w:w="8494" w:type="dxa"/>
            <w:shd w:val="clear" w:color="auto" w:fill="E2EFD9"/>
          </w:tcPr>
          <w:p w14:paraId="4A57FDD7" w14:textId="77777777" w:rsidR="00263F2B" w:rsidRDefault="00C958FE">
            <w:pPr>
              <w:jc w:val="both"/>
              <w:rPr>
                <w:b/>
                <w:color w:val="E2EFD9"/>
              </w:rPr>
            </w:pPr>
            <w:proofErr w:type="spellStart"/>
            <w:r>
              <w:rPr>
                <w:b/>
              </w:rPr>
              <w:t>Działanie</w:t>
            </w:r>
            <w:proofErr w:type="spellEnd"/>
          </w:p>
        </w:tc>
      </w:tr>
      <w:tr w:rsidR="00263F2B" w:rsidRPr="00936514" w14:paraId="33779976" w14:textId="77777777">
        <w:tc>
          <w:tcPr>
            <w:tcW w:w="8494" w:type="dxa"/>
          </w:tcPr>
          <w:p w14:paraId="44C3B2C4" w14:textId="77777777" w:rsidR="00263F2B" w:rsidRDefault="00C958FE">
            <w:pPr>
              <w:spacing w:line="276" w:lineRule="auto"/>
              <w:jc w:val="both"/>
              <w:rPr>
                <w:b/>
              </w:rPr>
            </w:pPr>
            <w:proofErr w:type="spellStart"/>
            <w:r>
              <w:rPr>
                <w:b/>
              </w:rPr>
              <w:t>Proces</w:t>
            </w:r>
            <w:proofErr w:type="spellEnd"/>
            <w:r>
              <w:rPr>
                <w:b/>
              </w:rPr>
              <w:t>:</w:t>
            </w:r>
          </w:p>
          <w:p w14:paraId="22ADD748" w14:textId="77777777"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b/>
                <w:color w:val="000000"/>
                <w:lang w:val="pl-PL"/>
              </w:rPr>
              <w:lastRenderedPageBreak/>
              <w:t>Analiza i integracja istniejących narzędzi</w:t>
            </w:r>
            <w:r w:rsidRPr="00C958FE">
              <w:rPr>
                <w:color w:val="000000"/>
                <w:lang w:val="pl-PL"/>
              </w:rPr>
              <w:t>: Kompleksowa analiza istniejących narzędzi, środowisk i aplikacji dla kursów kształcenia na odległość w celu opracowania nowych, przyjaznych dla użytkownika rozwiązań. Przeprowadzono ankiety i wywiady z nauczycielami w celu zidentyfikowania luk w kompetencjach cyfrowych i konkretnych potrzeb w zakresie praktycznych szkoleń.</w:t>
            </w:r>
          </w:p>
          <w:p w14:paraId="0228A2FA" w14:textId="1239841A"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b/>
                <w:color w:val="000000"/>
                <w:lang w:val="pl-PL"/>
              </w:rPr>
              <w:t>Stworzenie aplikacji elektronicznej</w:t>
            </w:r>
            <w:r w:rsidRPr="00C958FE">
              <w:rPr>
                <w:color w:val="000000"/>
                <w:lang w:val="pl-PL"/>
              </w:rPr>
              <w:t xml:space="preserve">: Opracowanie aplikacji z wewnętrznymi i publicznymi </w:t>
            </w:r>
            <w:r w:rsidR="008D2485">
              <w:rPr>
                <w:color w:val="000000"/>
                <w:lang w:val="pl-PL"/>
              </w:rPr>
              <w:t xml:space="preserve">przestrzeniami </w:t>
            </w:r>
            <w:r w:rsidRPr="00C958FE">
              <w:rPr>
                <w:color w:val="000000"/>
                <w:lang w:val="pl-PL"/>
              </w:rPr>
              <w:t>roboczymi w celu ułatwienia wspólnego uczenia się i dzielenia się zasobami przez uczniów i nauczycieli. Opracowanie programu szkoleń online "kursy e-praktyki" i przygotowanie wskazówek ekspertów.</w:t>
            </w:r>
          </w:p>
          <w:p w14:paraId="6C00FEAD" w14:textId="77777777"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b/>
                <w:color w:val="000000"/>
                <w:lang w:val="pl-PL"/>
              </w:rPr>
              <w:t>Opracowanie interaktywnych e-materiałów i podręcznika internetowego</w:t>
            </w:r>
            <w:r w:rsidRPr="00C958FE">
              <w:rPr>
                <w:color w:val="000000"/>
                <w:lang w:val="pl-PL"/>
              </w:rPr>
              <w:t xml:space="preserve">: Stworzenie e-materiałów i podręcznika internetowego do praktycznych szkoleń rolniczych/ogrodniczych, dostępnych w wielu językach (angielskim, hiszpańskim, chorwackim, słoweńskim) i formatach, w tym łatwych do odczytania wersji dla grup szczególnie wrażliwych. Stworzenie interaktywnych materiałów e-learningowych, w tym quizów, symulacji, filmów i wirtualnych laboratoriów, przy użyciu narzędzi takich jak </w:t>
            </w:r>
            <w:proofErr w:type="spellStart"/>
            <w:r w:rsidRPr="00C958FE">
              <w:rPr>
                <w:color w:val="000000"/>
                <w:lang w:val="pl-PL"/>
              </w:rPr>
              <w:t>iSpring</w:t>
            </w:r>
            <w:proofErr w:type="spellEnd"/>
            <w:r w:rsidRPr="00C958FE">
              <w:rPr>
                <w:color w:val="000000"/>
                <w:lang w:val="pl-PL"/>
              </w:rPr>
              <w:t xml:space="preserve"> Suite i </w:t>
            </w:r>
            <w:proofErr w:type="spellStart"/>
            <w:r w:rsidRPr="00C958FE">
              <w:rPr>
                <w:color w:val="000000"/>
                <w:lang w:val="pl-PL"/>
              </w:rPr>
              <w:t>Canva</w:t>
            </w:r>
            <w:proofErr w:type="spellEnd"/>
            <w:r w:rsidRPr="00C958FE">
              <w:rPr>
                <w:color w:val="000000"/>
                <w:lang w:val="pl-PL"/>
              </w:rPr>
              <w:t xml:space="preserve">. </w:t>
            </w:r>
          </w:p>
          <w:p w14:paraId="7D3712FB" w14:textId="77777777"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b/>
                <w:color w:val="000000"/>
                <w:lang w:val="pl-PL"/>
              </w:rPr>
              <w:t>Szkolenie dla mentorów</w:t>
            </w:r>
            <w:r w:rsidRPr="00C958FE">
              <w:rPr>
                <w:color w:val="000000"/>
                <w:lang w:val="pl-PL"/>
              </w:rPr>
              <w:t xml:space="preserve">: Przygotowanie przykładowych planów e-learningowych i profesjonalnych wytycznych dla mentorów, ich wdrożenie i ocena w praktyce. </w:t>
            </w:r>
          </w:p>
          <w:p w14:paraId="44E019C0" w14:textId="77777777" w:rsidR="00263F2B" w:rsidRPr="00C958FE" w:rsidRDefault="00C958FE">
            <w:pPr>
              <w:pBdr>
                <w:top w:val="nil"/>
                <w:left w:val="nil"/>
                <w:bottom w:val="nil"/>
                <w:right w:val="nil"/>
                <w:between w:val="nil"/>
              </w:pBdr>
              <w:spacing w:line="276" w:lineRule="auto"/>
              <w:ind w:left="174"/>
              <w:jc w:val="both"/>
              <w:rPr>
                <w:color w:val="000000"/>
                <w:lang w:val="pl-PL"/>
              </w:rPr>
            </w:pPr>
            <w:r w:rsidRPr="00C958FE">
              <w:rPr>
                <w:color w:val="000000"/>
                <w:lang w:val="pl-PL"/>
              </w:rPr>
              <w:t>Przeprowadzono sesje szkoleniowe w celu zwiększenia umiejętności cyfrowych i pedagogicznych mentorów.</w:t>
            </w:r>
          </w:p>
          <w:p w14:paraId="6448AA3F" w14:textId="77777777" w:rsidR="00263F2B" w:rsidRPr="00C958FE" w:rsidRDefault="00C958FE">
            <w:pPr>
              <w:numPr>
                <w:ilvl w:val="0"/>
                <w:numId w:val="7"/>
              </w:numPr>
              <w:pBdr>
                <w:top w:val="nil"/>
                <w:left w:val="nil"/>
                <w:bottom w:val="nil"/>
                <w:right w:val="nil"/>
                <w:between w:val="nil"/>
              </w:pBdr>
              <w:spacing w:after="160" w:line="276" w:lineRule="auto"/>
              <w:ind w:left="174" w:hanging="174"/>
              <w:jc w:val="both"/>
              <w:rPr>
                <w:lang w:val="pl-PL"/>
              </w:rPr>
            </w:pPr>
            <w:r w:rsidRPr="00C958FE">
              <w:rPr>
                <w:b/>
                <w:color w:val="000000"/>
                <w:lang w:val="pl-PL"/>
              </w:rPr>
              <w:t>Testy pilotażowe</w:t>
            </w:r>
            <w:r w:rsidRPr="00C958FE">
              <w:rPr>
                <w:color w:val="000000"/>
                <w:lang w:val="pl-PL"/>
              </w:rPr>
              <w:t xml:space="preserve">: Wdrożenie opracowanych materiałów w kontrolowanym środowisku w celu sprawdzenia ich skuteczności i zebrania informacji zwrotnych. Wdrożenie konstruktywistycznego podejścia do uczenia się z zachęcaniem do współpracy i interakcji za pośrednictwem platform internetowych, </w:t>
            </w:r>
            <w:r w:rsidRPr="00C958FE">
              <w:rPr>
                <w:lang w:val="pl-PL"/>
              </w:rPr>
              <w:t xml:space="preserve">z wykorzystaniem </w:t>
            </w:r>
            <w:r w:rsidRPr="00C958FE">
              <w:rPr>
                <w:color w:val="000000"/>
                <w:lang w:val="pl-PL"/>
              </w:rPr>
              <w:t xml:space="preserve">teorii takich jak </w:t>
            </w:r>
            <w:proofErr w:type="spellStart"/>
            <w:r w:rsidRPr="00C958FE">
              <w:rPr>
                <w:color w:val="000000"/>
                <w:lang w:val="pl-PL"/>
              </w:rPr>
              <w:t>konektywizm</w:t>
            </w:r>
            <w:proofErr w:type="spellEnd"/>
            <w:r w:rsidRPr="00C958FE">
              <w:rPr>
                <w:color w:val="000000"/>
                <w:lang w:val="pl-PL"/>
              </w:rPr>
              <w:t xml:space="preserve"> i społeczności badawcze. W oparciu o informacje zwrotne z testów pilotażowych, stale ulepszano materiały e-learningowe i metody szkoleniowe.</w:t>
            </w:r>
          </w:p>
          <w:p w14:paraId="52B82860" w14:textId="77777777" w:rsidR="00263F2B" w:rsidRPr="00C958FE" w:rsidRDefault="00263F2B">
            <w:pPr>
              <w:spacing w:line="276" w:lineRule="auto"/>
              <w:jc w:val="both"/>
              <w:rPr>
                <w:lang w:val="pl-PL"/>
              </w:rPr>
            </w:pPr>
          </w:p>
          <w:p w14:paraId="7DF1BD84" w14:textId="77777777" w:rsidR="00263F2B" w:rsidRDefault="00C958FE">
            <w:pPr>
              <w:spacing w:line="276" w:lineRule="auto"/>
              <w:jc w:val="both"/>
              <w:rPr>
                <w:b/>
              </w:rPr>
            </w:pPr>
            <w:proofErr w:type="spellStart"/>
            <w:r>
              <w:rPr>
                <w:b/>
              </w:rPr>
              <w:t>Wyzwania</w:t>
            </w:r>
            <w:proofErr w:type="spellEnd"/>
            <w:r>
              <w:rPr>
                <w:b/>
              </w:rPr>
              <w:t>:</w:t>
            </w:r>
          </w:p>
          <w:p w14:paraId="3E007E91" w14:textId="77777777"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color w:val="000000"/>
                <w:lang w:val="pl-PL"/>
              </w:rPr>
              <w:t>Zapewnienie wszystkim uczniom równego dostępu do niezbędnej technologii.</w:t>
            </w:r>
          </w:p>
          <w:p w14:paraId="34046634" w14:textId="77777777"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color w:val="000000"/>
                <w:lang w:val="pl-PL"/>
              </w:rPr>
              <w:t>Niektórzy nauczyciele nie znali narzędzi cyfrowych.</w:t>
            </w:r>
          </w:p>
          <w:p w14:paraId="27D1B774" w14:textId="77777777" w:rsidR="00263F2B" w:rsidRPr="00C958FE" w:rsidRDefault="00C958FE">
            <w:pPr>
              <w:numPr>
                <w:ilvl w:val="0"/>
                <w:numId w:val="7"/>
              </w:numPr>
              <w:pBdr>
                <w:top w:val="nil"/>
                <w:left w:val="nil"/>
                <w:bottom w:val="nil"/>
                <w:right w:val="nil"/>
                <w:between w:val="nil"/>
              </w:pBdr>
              <w:spacing w:after="160" w:line="276" w:lineRule="auto"/>
              <w:ind w:left="174" w:hanging="174"/>
              <w:jc w:val="both"/>
              <w:rPr>
                <w:lang w:val="pl-PL"/>
              </w:rPr>
            </w:pPr>
            <w:r w:rsidRPr="00C958FE">
              <w:rPr>
                <w:color w:val="000000"/>
                <w:lang w:val="pl-PL"/>
              </w:rPr>
              <w:t>Nieoczekiwane problemy techniczne na etapie wdrażania.</w:t>
            </w:r>
          </w:p>
        </w:tc>
      </w:tr>
    </w:tbl>
    <w:p w14:paraId="0E46FFD0" w14:textId="77777777" w:rsidR="00263F2B" w:rsidRPr="00C958FE" w:rsidRDefault="00263F2B">
      <w:pPr>
        <w:jc w:val="both"/>
        <w:rPr>
          <w:lang w:val="pl-PL"/>
        </w:rPr>
      </w:pPr>
    </w:p>
    <w:tbl>
      <w:tblPr>
        <w:tblStyle w:val="affffffd"/>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5FE5769C" w14:textId="77777777">
        <w:trPr>
          <w:tblHeader/>
        </w:trPr>
        <w:tc>
          <w:tcPr>
            <w:tcW w:w="8494" w:type="dxa"/>
            <w:shd w:val="clear" w:color="auto" w:fill="EDEDED"/>
          </w:tcPr>
          <w:p w14:paraId="54D08E07" w14:textId="20F7D58D" w:rsidR="00263F2B" w:rsidRDefault="008D2485">
            <w:pPr>
              <w:spacing w:line="276" w:lineRule="auto"/>
              <w:jc w:val="both"/>
              <w:rPr>
                <w:b/>
              </w:rPr>
            </w:pPr>
            <w:proofErr w:type="spellStart"/>
            <w:r>
              <w:rPr>
                <w:b/>
              </w:rPr>
              <w:t>Rezultaty</w:t>
            </w:r>
            <w:proofErr w:type="spellEnd"/>
            <w:r w:rsidR="00C958FE">
              <w:rPr>
                <w:b/>
              </w:rPr>
              <w:t>/</w:t>
            </w:r>
            <w:proofErr w:type="spellStart"/>
            <w:r w:rsidR="00C958FE">
              <w:rPr>
                <w:b/>
              </w:rPr>
              <w:t>wpływ</w:t>
            </w:r>
            <w:proofErr w:type="spellEnd"/>
          </w:p>
        </w:tc>
      </w:tr>
      <w:tr w:rsidR="00263F2B" w:rsidRPr="00936514" w14:paraId="4F308024" w14:textId="77777777">
        <w:tc>
          <w:tcPr>
            <w:tcW w:w="8494" w:type="dxa"/>
          </w:tcPr>
          <w:p w14:paraId="0104373C" w14:textId="77777777" w:rsidR="00263F2B" w:rsidRPr="00C958FE" w:rsidRDefault="00C958FE">
            <w:pPr>
              <w:spacing w:line="276" w:lineRule="auto"/>
              <w:jc w:val="both"/>
              <w:rPr>
                <w:lang w:val="pl-PL"/>
              </w:rPr>
            </w:pPr>
            <w:r w:rsidRPr="00C958FE">
              <w:rPr>
                <w:lang w:val="pl-PL"/>
              </w:rPr>
              <w:t xml:space="preserve">Projekt DIGIAGRI przyczynił się do znacznej poprawy kompetencji cyfrowych i pedagogicznych nauczycieli, zwiększenia zaangażowania i satysfakcji uczniów oraz skutecznego zdobywania praktycznych umiejętności dzięki materiałom online. </w:t>
            </w:r>
          </w:p>
          <w:p w14:paraId="19C7B63E" w14:textId="77777777"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b/>
                <w:color w:val="000000"/>
                <w:lang w:val="pl-PL"/>
              </w:rPr>
              <w:t>Zwiększone umiejętności i pewność siebie</w:t>
            </w:r>
            <w:r w:rsidRPr="00C958FE">
              <w:rPr>
                <w:color w:val="000000"/>
                <w:lang w:val="pl-PL"/>
              </w:rPr>
              <w:t>: Nauczyciele i mentorzy poprawili swoje kompetencje cyfrowe i pedagogiczne, co doprowadziło do zwiększenia pewności siebie.</w:t>
            </w:r>
          </w:p>
          <w:p w14:paraId="1DA719E8" w14:textId="67364A89"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b/>
                <w:color w:val="000000"/>
                <w:lang w:val="pl-PL"/>
              </w:rPr>
              <w:t>Integracyjne i elastyczne nauczanie</w:t>
            </w:r>
            <w:r w:rsidRPr="00C958FE">
              <w:rPr>
                <w:color w:val="000000"/>
                <w:lang w:val="pl-PL"/>
              </w:rPr>
              <w:t>:</w:t>
            </w:r>
            <w:r w:rsidRPr="008D2485">
              <w:rPr>
                <w:color w:val="000000"/>
                <w:lang w:val="pl-PL"/>
              </w:rPr>
              <w:t xml:space="preserve"> </w:t>
            </w:r>
            <w:r w:rsidR="008D2485" w:rsidRPr="008D2485">
              <w:rPr>
                <w:color w:val="000000"/>
                <w:lang w:val="pl-PL"/>
              </w:rPr>
              <w:t>Uczniow</w:t>
            </w:r>
            <w:r w:rsidRPr="008D2485">
              <w:rPr>
                <w:color w:val="000000"/>
                <w:lang w:val="pl-PL"/>
              </w:rPr>
              <w:t>i</w:t>
            </w:r>
            <w:r w:rsidR="008D2485" w:rsidRPr="008D2485">
              <w:rPr>
                <w:color w:val="000000"/>
                <w:lang w:val="pl-PL"/>
              </w:rPr>
              <w:t>e</w:t>
            </w:r>
            <w:r w:rsidRPr="00C958FE">
              <w:rPr>
                <w:color w:val="000000"/>
                <w:lang w:val="pl-PL"/>
              </w:rPr>
              <w:t xml:space="preserve">, w tym osoby z trudnościami w nauce lub ze środowisk </w:t>
            </w:r>
            <w:proofErr w:type="spellStart"/>
            <w:r w:rsidRPr="00C958FE">
              <w:rPr>
                <w:color w:val="000000"/>
                <w:lang w:val="pl-PL"/>
              </w:rPr>
              <w:t>defaworyzowanych</w:t>
            </w:r>
            <w:proofErr w:type="spellEnd"/>
            <w:r w:rsidRPr="00C958FE">
              <w:rPr>
                <w:color w:val="000000"/>
                <w:lang w:val="pl-PL"/>
              </w:rPr>
              <w:t>, uzyskali dostęp do wysokiej jakości praktycznych materiałów szkoleniowych, umożliwiając równe szanse na zdobycie umiejętności.</w:t>
            </w:r>
          </w:p>
          <w:p w14:paraId="2E998CCC" w14:textId="77777777" w:rsidR="00263F2B" w:rsidRPr="00C958FE" w:rsidRDefault="00C958FE">
            <w:pPr>
              <w:numPr>
                <w:ilvl w:val="0"/>
                <w:numId w:val="7"/>
              </w:numPr>
              <w:pBdr>
                <w:top w:val="nil"/>
                <w:left w:val="nil"/>
                <w:bottom w:val="nil"/>
                <w:right w:val="nil"/>
                <w:between w:val="nil"/>
              </w:pBdr>
              <w:spacing w:line="276" w:lineRule="auto"/>
              <w:ind w:left="174" w:hanging="174"/>
              <w:jc w:val="both"/>
              <w:rPr>
                <w:lang w:val="pl-PL"/>
              </w:rPr>
            </w:pPr>
            <w:r w:rsidRPr="00C958FE">
              <w:rPr>
                <w:b/>
                <w:color w:val="000000"/>
                <w:lang w:val="pl-PL"/>
              </w:rPr>
              <w:lastRenderedPageBreak/>
              <w:t>Trwałość i rozpowszechnianie</w:t>
            </w:r>
            <w:r w:rsidRPr="00C958FE">
              <w:rPr>
                <w:color w:val="000000"/>
                <w:lang w:val="pl-PL"/>
              </w:rPr>
              <w:t>: Wyniki projektu, w tym e-materiały i wytyczne, są swobodnie dostępne online, w czterech językach, promując trwałość i szerokie rozpowszechnianie.</w:t>
            </w:r>
          </w:p>
          <w:p w14:paraId="53BB3015" w14:textId="77777777" w:rsidR="00263F2B" w:rsidRPr="00C958FE" w:rsidRDefault="00C958FE">
            <w:pPr>
              <w:numPr>
                <w:ilvl w:val="0"/>
                <w:numId w:val="7"/>
              </w:numPr>
              <w:pBdr>
                <w:top w:val="nil"/>
                <w:left w:val="nil"/>
                <w:bottom w:val="nil"/>
                <w:right w:val="nil"/>
                <w:between w:val="nil"/>
              </w:pBdr>
              <w:spacing w:after="160" w:line="276" w:lineRule="auto"/>
              <w:ind w:left="174" w:hanging="174"/>
              <w:jc w:val="both"/>
              <w:rPr>
                <w:lang w:val="pl-PL"/>
              </w:rPr>
            </w:pPr>
            <w:r w:rsidRPr="00C958FE">
              <w:rPr>
                <w:b/>
                <w:color w:val="000000"/>
                <w:lang w:val="pl-PL"/>
              </w:rPr>
              <w:t>Korzyści instytucjonalne</w:t>
            </w:r>
            <w:r w:rsidRPr="00C958FE">
              <w:rPr>
                <w:color w:val="000000"/>
                <w:lang w:val="pl-PL"/>
              </w:rPr>
              <w:t>: Uczestniczące instytucje wzmocniły swoją zdolność do innowacji i współpracy międzynarodowej.</w:t>
            </w:r>
          </w:p>
        </w:tc>
      </w:tr>
    </w:tbl>
    <w:p w14:paraId="12B0B375" w14:textId="77777777" w:rsidR="00263F2B" w:rsidRPr="00C958FE" w:rsidRDefault="00263F2B">
      <w:pPr>
        <w:spacing w:after="0" w:line="276" w:lineRule="auto"/>
        <w:jc w:val="both"/>
        <w:rPr>
          <w:lang w:val="pl-PL"/>
        </w:rPr>
      </w:pPr>
    </w:p>
    <w:tbl>
      <w:tblPr>
        <w:tblStyle w:val="affffffe"/>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1FCDA91E" w14:textId="77777777">
        <w:trPr>
          <w:tblHeader/>
        </w:trPr>
        <w:tc>
          <w:tcPr>
            <w:tcW w:w="8494" w:type="dxa"/>
            <w:shd w:val="clear" w:color="auto" w:fill="FBE5D5"/>
          </w:tcPr>
          <w:p w14:paraId="1FE142D5" w14:textId="12EDFCAF" w:rsidR="00263F2B" w:rsidRDefault="008D2485">
            <w:pPr>
              <w:jc w:val="both"/>
              <w:rPr>
                <w:b/>
              </w:rPr>
            </w:pPr>
            <w:proofErr w:type="spellStart"/>
            <w:r>
              <w:rPr>
                <w:b/>
              </w:rPr>
              <w:t>Wnioski</w:t>
            </w:r>
            <w:proofErr w:type="spellEnd"/>
          </w:p>
        </w:tc>
      </w:tr>
      <w:tr w:rsidR="00263F2B" w:rsidRPr="00936514" w14:paraId="2578E22D" w14:textId="77777777">
        <w:tc>
          <w:tcPr>
            <w:tcW w:w="8494" w:type="dxa"/>
          </w:tcPr>
          <w:p w14:paraId="2FDD9F2B" w14:textId="77777777" w:rsidR="00263F2B" w:rsidRPr="00C958FE" w:rsidRDefault="00C958FE">
            <w:pPr>
              <w:jc w:val="both"/>
              <w:rPr>
                <w:lang w:val="pl-PL"/>
              </w:rPr>
            </w:pPr>
            <w:r w:rsidRPr="00C958FE">
              <w:rPr>
                <w:lang w:val="pl-PL"/>
              </w:rPr>
              <w:t>Z projektu DIGIAGRI dowiadujemy się, że:</w:t>
            </w:r>
          </w:p>
          <w:p w14:paraId="64300218" w14:textId="77777777" w:rsidR="00263F2B" w:rsidRPr="00C958FE" w:rsidRDefault="00C958FE">
            <w:pPr>
              <w:numPr>
                <w:ilvl w:val="0"/>
                <w:numId w:val="7"/>
              </w:numPr>
              <w:pBdr>
                <w:top w:val="nil"/>
                <w:left w:val="nil"/>
                <w:bottom w:val="nil"/>
                <w:right w:val="nil"/>
                <w:between w:val="nil"/>
              </w:pBdr>
              <w:spacing w:line="259" w:lineRule="auto"/>
              <w:ind w:left="174" w:hanging="174"/>
              <w:jc w:val="both"/>
              <w:rPr>
                <w:lang w:val="pl-PL"/>
              </w:rPr>
            </w:pPr>
            <w:r w:rsidRPr="00C958FE">
              <w:rPr>
                <w:b/>
                <w:color w:val="000000"/>
                <w:lang w:val="pl-PL"/>
              </w:rPr>
              <w:t>Kompleksowe szkolenie ma kluczowe znaczenie</w:t>
            </w:r>
            <w:r w:rsidRPr="00C958FE">
              <w:rPr>
                <w:color w:val="000000"/>
                <w:lang w:val="pl-PL"/>
              </w:rPr>
              <w:t>: Zapewnienie gruntownego szkolenia dla nauczycieli w zakresie narzędzi cyfrowych i metod pedagogicznych ma zasadnicze znaczenie dla pomyślnego wdrożenia.</w:t>
            </w:r>
          </w:p>
          <w:p w14:paraId="20CD4BE1" w14:textId="77777777" w:rsidR="00263F2B" w:rsidRPr="00C958FE" w:rsidRDefault="00C958FE">
            <w:pPr>
              <w:numPr>
                <w:ilvl w:val="0"/>
                <w:numId w:val="7"/>
              </w:numPr>
              <w:pBdr>
                <w:top w:val="nil"/>
                <w:left w:val="nil"/>
                <w:bottom w:val="nil"/>
                <w:right w:val="nil"/>
                <w:between w:val="nil"/>
              </w:pBdr>
              <w:spacing w:line="259" w:lineRule="auto"/>
              <w:ind w:left="174" w:hanging="174"/>
              <w:jc w:val="both"/>
              <w:rPr>
                <w:lang w:val="pl-PL"/>
              </w:rPr>
            </w:pPr>
            <w:r w:rsidRPr="00C958FE">
              <w:rPr>
                <w:b/>
                <w:color w:val="000000"/>
                <w:lang w:val="pl-PL"/>
              </w:rPr>
              <w:t>Iteracyjna pętla informacji zwrotnej</w:t>
            </w:r>
            <w:r w:rsidRPr="00C958FE">
              <w:rPr>
                <w:color w:val="000000"/>
                <w:lang w:val="pl-PL"/>
              </w:rPr>
              <w:t>: Ciągła informacja zwrotna i iteracyjne doskonalenie zapewniają skuteczność materiałów e-learningowych.</w:t>
            </w:r>
          </w:p>
          <w:p w14:paraId="7EE4C58F" w14:textId="77777777" w:rsidR="00263F2B" w:rsidRPr="00C958FE" w:rsidRDefault="00C958FE">
            <w:pPr>
              <w:numPr>
                <w:ilvl w:val="0"/>
                <w:numId w:val="7"/>
              </w:numPr>
              <w:pBdr>
                <w:top w:val="nil"/>
                <w:left w:val="nil"/>
                <w:bottom w:val="nil"/>
                <w:right w:val="nil"/>
                <w:between w:val="nil"/>
              </w:pBdr>
              <w:spacing w:line="259" w:lineRule="auto"/>
              <w:ind w:left="174" w:hanging="174"/>
              <w:jc w:val="both"/>
              <w:rPr>
                <w:lang w:val="pl-PL"/>
              </w:rPr>
            </w:pPr>
            <w:r w:rsidRPr="00C958FE">
              <w:rPr>
                <w:b/>
                <w:color w:val="000000"/>
                <w:lang w:val="pl-PL"/>
              </w:rPr>
              <w:t>Współpraca i wzajemne uczenie się są kluczowe</w:t>
            </w:r>
            <w:r w:rsidRPr="00C958FE">
              <w:rPr>
                <w:color w:val="000000"/>
                <w:lang w:val="pl-PL"/>
              </w:rPr>
              <w:t>: Zachęcanie do interakcji i współpracy między uczniami za pośrednictwem platform internetowych zwiększa doświadczenie edukacyjne i promuje dzielenie się wiedzą.</w:t>
            </w:r>
          </w:p>
          <w:p w14:paraId="297C0273" w14:textId="77777777" w:rsidR="00263F2B" w:rsidRPr="00C958FE" w:rsidRDefault="00C958FE">
            <w:pPr>
              <w:numPr>
                <w:ilvl w:val="0"/>
                <w:numId w:val="7"/>
              </w:numPr>
              <w:pBdr>
                <w:top w:val="nil"/>
                <w:left w:val="nil"/>
                <w:bottom w:val="nil"/>
                <w:right w:val="nil"/>
                <w:between w:val="nil"/>
              </w:pBdr>
              <w:spacing w:line="259" w:lineRule="auto"/>
              <w:ind w:left="174" w:hanging="174"/>
              <w:jc w:val="both"/>
              <w:rPr>
                <w:lang w:val="pl-PL"/>
              </w:rPr>
            </w:pPr>
            <w:r w:rsidRPr="00C958FE">
              <w:rPr>
                <w:color w:val="000000"/>
                <w:lang w:val="pl-PL"/>
              </w:rPr>
              <w:t>Projektowanie integracyjne zwiększa dostępność: Opracowywanie materiałów w wielu formatach i językach, w tym w wersjach łatwych do czytania, zapewnia, że zasoby edukacyjne są dostępne dla szerszego grona odbiorców.</w:t>
            </w:r>
          </w:p>
          <w:p w14:paraId="1576C73A" w14:textId="77777777" w:rsidR="00263F2B" w:rsidRPr="00C958FE" w:rsidRDefault="00C958FE">
            <w:pPr>
              <w:numPr>
                <w:ilvl w:val="0"/>
                <w:numId w:val="7"/>
              </w:numPr>
              <w:pBdr>
                <w:top w:val="nil"/>
                <w:left w:val="nil"/>
                <w:bottom w:val="nil"/>
                <w:right w:val="nil"/>
                <w:between w:val="nil"/>
              </w:pBdr>
              <w:spacing w:after="160" w:line="259" w:lineRule="auto"/>
              <w:ind w:left="174" w:hanging="174"/>
              <w:jc w:val="both"/>
              <w:rPr>
                <w:lang w:val="pl-PL"/>
              </w:rPr>
            </w:pPr>
            <w:r w:rsidRPr="00C958FE">
              <w:rPr>
                <w:b/>
                <w:color w:val="000000"/>
                <w:lang w:val="pl-PL"/>
              </w:rPr>
              <w:t>Elastyczność i zdolność adaptacji</w:t>
            </w:r>
            <w:r w:rsidRPr="00C958FE">
              <w:rPr>
                <w:color w:val="000000"/>
                <w:lang w:val="pl-PL"/>
              </w:rPr>
              <w:t>: Projektowanie elastycznych rozwiązań edukacyjnych, które można dostosować do różnych sytuacji dydaktycznych, w tym sytuacji kryzysowych, ma kluczowe znaczenie dla ciągłości i skuteczności edukacji.</w:t>
            </w:r>
          </w:p>
          <w:p w14:paraId="08C5C08F" w14:textId="77777777" w:rsidR="00263F2B" w:rsidRPr="00C958FE" w:rsidRDefault="00C958FE">
            <w:pPr>
              <w:spacing w:before="240" w:after="240" w:line="259" w:lineRule="auto"/>
              <w:jc w:val="both"/>
              <w:rPr>
                <w:lang w:val="pl-PL"/>
              </w:rPr>
            </w:pPr>
            <w:r w:rsidRPr="00C958FE">
              <w:rPr>
                <w:lang w:val="pl-PL"/>
              </w:rPr>
              <w:t>Integrując DIGIAGRI z ramami SELFIE, lepiej rozumiemy jego mocne i słabe strony oraz identyfikujemy obszary wymagające dalszego rozwoju. Projekt DIGIAGRI stanowi przykład dobrych praktyk w zakresie integracji narzędzi cyfrowych z edukacją rolniczą/ogrodniczą, promując zrównoważony rozwój, integrację i uczenie się przez całe życie.</w:t>
            </w:r>
          </w:p>
        </w:tc>
      </w:tr>
    </w:tbl>
    <w:p w14:paraId="2989A2FA" w14:textId="77777777" w:rsidR="00263F2B" w:rsidRPr="00C958FE" w:rsidRDefault="00263F2B">
      <w:pPr>
        <w:jc w:val="both"/>
        <w:rPr>
          <w:lang w:val="pl-PL"/>
        </w:rPr>
      </w:pPr>
    </w:p>
    <w:p w14:paraId="203E275D" w14:textId="77777777" w:rsidR="00263F2B" w:rsidRPr="00C958FE" w:rsidRDefault="00263F2B">
      <w:pPr>
        <w:jc w:val="both"/>
        <w:rPr>
          <w:lang w:val="pl-PL"/>
        </w:rPr>
      </w:pPr>
    </w:p>
    <w:p w14:paraId="0B78ECC3" w14:textId="57BC6218" w:rsidR="00263F2B" w:rsidRPr="008D2485" w:rsidRDefault="00C958FE">
      <w:pPr>
        <w:pStyle w:val="Nagwek2"/>
        <w:pBdr>
          <w:top w:val="nil"/>
          <w:left w:val="nil"/>
          <w:bottom w:val="nil"/>
          <w:right w:val="nil"/>
          <w:between w:val="nil"/>
        </w:pBdr>
        <w:rPr>
          <w:lang w:val="en-US"/>
        </w:rPr>
      </w:pPr>
      <w:bookmarkStart w:id="58" w:name="_Toc182308357"/>
      <w:proofErr w:type="spellStart"/>
      <w:r w:rsidRPr="008D2485">
        <w:rPr>
          <w:lang w:val="en-US"/>
        </w:rPr>
        <w:t>Praktyka</w:t>
      </w:r>
      <w:proofErr w:type="spellEnd"/>
      <w:r w:rsidRPr="008D2485">
        <w:rPr>
          <w:lang w:val="en-US"/>
        </w:rPr>
        <w:t xml:space="preserve"> 4: </w:t>
      </w:r>
      <w:proofErr w:type="spellStart"/>
      <w:r w:rsidRPr="008D2485">
        <w:rPr>
          <w:lang w:val="en-US"/>
        </w:rPr>
        <w:t>Projekt</w:t>
      </w:r>
      <w:proofErr w:type="spellEnd"/>
      <w:r w:rsidRPr="008D2485">
        <w:rPr>
          <w:lang w:val="en-US"/>
        </w:rPr>
        <w:t xml:space="preserve"> Digital Schools Awards (</w:t>
      </w:r>
      <w:proofErr w:type="spellStart"/>
      <w:r w:rsidR="008D2485" w:rsidRPr="008D2485">
        <w:rPr>
          <w:lang w:val="en-US"/>
        </w:rPr>
        <w:t>praktyka</w:t>
      </w:r>
      <w:proofErr w:type="spellEnd"/>
      <w:r w:rsidR="008D2485" w:rsidRPr="008D2485">
        <w:rPr>
          <w:lang w:val="en-US"/>
        </w:rPr>
        <w:t xml:space="preserve"> </w:t>
      </w:r>
      <w:proofErr w:type="spellStart"/>
      <w:r w:rsidR="008D2485" w:rsidRPr="008D2485">
        <w:rPr>
          <w:lang w:val="en-US"/>
        </w:rPr>
        <w:t>opracowana</w:t>
      </w:r>
      <w:proofErr w:type="spellEnd"/>
      <w:r w:rsidR="008D2485" w:rsidRPr="008D2485">
        <w:rPr>
          <w:lang w:val="en-US"/>
        </w:rPr>
        <w:t xml:space="preserve"> </w:t>
      </w:r>
      <w:proofErr w:type="spellStart"/>
      <w:r w:rsidR="008D2485" w:rsidRPr="008D2485">
        <w:rPr>
          <w:lang w:val="en-US"/>
        </w:rPr>
        <w:t>przez</w:t>
      </w:r>
      <w:proofErr w:type="spellEnd"/>
      <w:r w:rsidR="008D2485" w:rsidRPr="008D2485">
        <w:rPr>
          <w:lang w:val="en-US"/>
        </w:rPr>
        <w:t xml:space="preserve"> </w:t>
      </w:r>
      <w:r w:rsidR="008D2485">
        <w:t>Association of Slovene Higher Vocational Colleges</w:t>
      </w:r>
      <w:r w:rsidRPr="008D2485">
        <w:rPr>
          <w:lang w:val="en-US"/>
        </w:rPr>
        <w:t>)</w:t>
      </w:r>
      <w:bookmarkEnd w:id="58"/>
    </w:p>
    <w:p w14:paraId="391F9D60" w14:textId="77777777" w:rsidR="00263F2B" w:rsidRPr="008D2485" w:rsidRDefault="00263F2B">
      <w:pPr>
        <w:rPr>
          <w:lang w:val="en-US"/>
        </w:rPr>
      </w:pPr>
    </w:p>
    <w:tbl>
      <w:tblPr>
        <w:tblStyle w:val="afffffff"/>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543A1D6F" w14:textId="77777777">
        <w:tc>
          <w:tcPr>
            <w:tcW w:w="8494" w:type="dxa"/>
            <w:shd w:val="clear" w:color="auto" w:fill="D9E2F3"/>
          </w:tcPr>
          <w:p w14:paraId="0CE54FFC" w14:textId="77777777" w:rsidR="00263F2B" w:rsidRDefault="00C958FE">
            <w:pPr>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263F2B" w:rsidRPr="00936514" w14:paraId="02CA7BF5" w14:textId="77777777">
        <w:tc>
          <w:tcPr>
            <w:tcW w:w="8494" w:type="dxa"/>
          </w:tcPr>
          <w:p w14:paraId="54880F94" w14:textId="4BC0B172" w:rsidR="00263F2B" w:rsidRPr="00C958FE" w:rsidRDefault="00C958FE">
            <w:pPr>
              <w:spacing w:before="240" w:after="240"/>
              <w:jc w:val="both"/>
              <w:rPr>
                <w:lang w:val="pl-PL"/>
              </w:rPr>
            </w:pPr>
            <w:r w:rsidRPr="00C958FE">
              <w:rPr>
                <w:lang w:val="pl-PL"/>
              </w:rPr>
              <w:t xml:space="preserve">Integracja edukacji cyfrowej jest stałym trendem w europejskich szkołach od ponad 30 lat. </w:t>
            </w:r>
            <w:r w:rsidR="00D17950">
              <w:rPr>
                <w:lang w:val="pl-PL"/>
              </w:rPr>
              <w:t>Szkoły</w:t>
            </w:r>
            <w:r w:rsidRPr="00C958FE">
              <w:rPr>
                <w:lang w:val="pl-PL"/>
              </w:rPr>
              <w:t xml:space="preserve"> przyjęły różne podejścia do edukacji cyfrowej, z różnym poziomem </w:t>
            </w:r>
            <w:r w:rsidR="00D17950">
              <w:rPr>
                <w:lang w:val="pl-PL"/>
              </w:rPr>
              <w:t>złożon</w:t>
            </w:r>
            <w:r w:rsidRPr="00C958FE">
              <w:rPr>
                <w:lang w:val="pl-PL"/>
              </w:rPr>
              <w:t xml:space="preserve">ości. Głównymi </w:t>
            </w:r>
            <w:r w:rsidR="00D17950">
              <w:rPr>
                <w:lang w:val="pl-PL"/>
              </w:rPr>
              <w:t>siłami napędowymi postępu</w:t>
            </w:r>
            <w:r w:rsidRPr="00C958FE">
              <w:rPr>
                <w:lang w:val="pl-PL"/>
              </w:rPr>
              <w:t xml:space="preserve"> były krajowe i unijne projekty rozwojowe. W Słowenii od 2009 r. pojawiają się bardziej kompleksowe strategie cyfrowe dla szkół, w szczególności w ramach projektu E-</w:t>
            </w:r>
            <w:proofErr w:type="spellStart"/>
            <w:r w:rsidRPr="00C958FE">
              <w:rPr>
                <w:lang w:val="pl-PL"/>
              </w:rPr>
              <w:t>schooling</w:t>
            </w:r>
            <w:proofErr w:type="spellEnd"/>
            <w:r w:rsidRPr="00C958FE">
              <w:rPr>
                <w:lang w:val="pl-PL"/>
              </w:rPr>
              <w:t xml:space="preserve">. Jednak po 2015 r., przy braku projektów krajowych, wykorzystanie narzędzi cyfrowych w słoweńskich szkołach zaczęło spadać, na co wskazują badania. Wywołało to potrzebę ożywienia projektów rozwojowych we wszystkich obszarach edukacji, w tym ulepszenia szkolnych strategii cyfrowych. W 2020 r., w ramach pilotażowego </w:t>
            </w:r>
            <w:r w:rsidRPr="00C958FE">
              <w:rPr>
                <w:lang w:val="pl-PL"/>
              </w:rPr>
              <w:lastRenderedPageBreak/>
              <w:t xml:space="preserve">programu Erasmus+ SELFIE Digital Schools </w:t>
            </w:r>
            <w:proofErr w:type="spellStart"/>
            <w:r w:rsidRPr="00C958FE">
              <w:rPr>
                <w:lang w:val="pl-PL"/>
              </w:rPr>
              <w:t>Awards</w:t>
            </w:r>
            <w:proofErr w:type="spellEnd"/>
            <w:r w:rsidRPr="00C958FE">
              <w:rPr>
                <w:lang w:val="pl-PL"/>
              </w:rPr>
              <w:t>, podobny proces został zainicjowany w pięciu krajach europejskich.</w:t>
            </w:r>
          </w:p>
        </w:tc>
      </w:tr>
    </w:tbl>
    <w:p w14:paraId="2D021BA7" w14:textId="77777777" w:rsidR="00263F2B" w:rsidRPr="00C958FE" w:rsidRDefault="00263F2B">
      <w:pPr>
        <w:rPr>
          <w:lang w:val="pl-PL"/>
        </w:rPr>
      </w:pPr>
    </w:p>
    <w:tbl>
      <w:tblPr>
        <w:tblStyle w:val="afffffff0"/>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21097348" w14:textId="77777777">
        <w:trPr>
          <w:tblHeader/>
        </w:trPr>
        <w:tc>
          <w:tcPr>
            <w:tcW w:w="8494" w:type="dxa"/>
            <w:shd w:val="clear" w:color="auto" w:fill="FFF2CC"/>
          </w:tcPr>
          <w:p w14:paraId="44EBB19B" w14:textId="77777777" w:rsidR="00263F2B" w:rsidRDefault="00C958FE">
            <w:pPr>
              <w:jc w:val="both"/>
              <w:rPr>
                <w:b/>
              </w:rPr>
            </w:pPr>
            <w:proofErr w:type="spellStart"/>
            <w:r>
              <w:rPr>
                <w:b/>
              </w:rPr>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263F2B" w:rsidRPr="00936514" w14:paraId="47B7A26A" w14:textId="77777777">
        <w:tc>
          <w:tcPr>
            <w:tcW w:w="8494" w:type="dxa"/>
          </w:tcPr>
          <w:p w14:paraId="0298612F" w14:textId="77777777" w:rsidR="00263F2B" w:rsidRPr="00C958FE" w:rsidRDefault="00C958FE">
            <w:pPr>
              <w:spacing w:before="240" w:after="240" w:line="276" w:lineRule="auto"/>
              <w:jc w:val="both"/>
              <w:rPr>
                <w:lang w:val="pl-PL"/>
              </w:rPr>
            </w:pPr>
            <w:r w:rsidRPr="00C958FE">
              <w:rPr>
                <w:lang w:val="pl-PL"/>
              </w:rPr>
              <w:t xml:space="preserve">Europejski program Digital Schools </w:t>
            </w:r>
            <w:proofErr w:type="spellStart"/>
            <w:r w:rsidRPr="00C958FE">
              <w:rPr>
                <w:lang w:val="pl-PL"/>
              </w:rPr>
              <w:t>Awards</w:t>
            </w:r>
            <w:proofErr w:type="spellEnd"/>
            <w:r w:rsidRPr="00C958FE">
              <w:rPr>
                <w:lang w:val="pl-PL"/>
              </w:rPr>
              <w:t xml:space="preserve"> to inicjatywa mająca na celu promowanie i docenianie wykorzystania technologii cyfrowej w celu zapewnienia najlepszych doświadczeń edukacyjnych uczniom szkół podstawowych i średnich w Europie. Program koncentruje się na poprawie profilu zawodowego nauczycieli poprzez tworzenie odpowiednich zasobów i doświadczeń edukacyjnych, które poprawiają praktyki edukacji cyfrowej. Uczestniczące szkoły wykorzystały SELFIE do autorefleksji i aktywnie pracowały nad ulepszeniem swoich praktyk. Celem programu było połączenie nauczycieli i pracowników ze szkołami mentorskimi i nauczycielami w całej Europie, aby zachęcić do głębszej integracji technologii cyfrowej.</w:t>
            </w:r>
          </w:p>
          <w:p w14:paraId="2AD4FB40" w14:textId="77777777" w:rsidR="00263F2B" w:rsidRPr="00C958FE" w:rsidRDefault="00C958FE">
            <w:pPr>
              <w:spacing w:before="240" w:after="240" w:line="276" w:lineRule="auto"/>
              <w:jc w:val="both"/>
              <w:rPr>
                <w:lang w:val="pl-PL"/>
              </w:rPr>
            </w:pPr>
            <w:r w:rsidRPr="00C958FE">
              <w:rPr>
                <w:lang w:val="pl-PL"/>
              </w:rPr>
              <w:t>Akademia Szkół Cyfrowych SELFIE, znana również jako Akademia SELFIE, ma na celu wspieranie szkół, które zostały ocenione za pomocą narzędzia do autorefleksji SELFIE. Zapewnia szereg mentorów edukacji cyfrowej i zasobów rozwoju zawodowego skoncentrowanych na tematach objętych narzędziem SELFIE. Tematy te obejmują przywództwo, współpracę i tworzenie sieci, infrastrukturę i sprzęt, ciągły rozwój zawodowy, nauczanie i uczenie się, ocenę oraz kompetencje cyfrowe uczniów. Akademia bada również, w jaki sposób cyfrowe uczenie się i nauczanie może poprawić edukację STEAM i ułatwić zdalne uczenie się w szkołach.</w:t>
            </w:r>
          </w:p>
        </w:tc>
      </w:tr>
    </w:tbl>
    <w:p w14:paraId="6ADE9705" w14:textId="77777777" w:rsidR="00263F2B" w:rsidRPr="00C958FE" w:rsidRDefault="00263F2B">
      <w:pPr>
        <w:rPr>
          <w:lang w:val="pl-PL"/>
        </w:rPr>
      </w:pPr>
    </w:p>
    <w:tbl>
      <w:tblPr>
        <w:tblStyle w:val="afffffff1"/>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5D7906D8" w14:textId="77777777">
        <w:trPr>
          <w:tblHeader/>
        </w:trPr>
        <w:tc>
          <w:tcPr>
            <w:tcW w:w="8494" w:type="dxa"/>
            <w:shd w:val="clear" w:color="auto" w:fill="E2EFD9"/>
          </w:tcPr>
          <w:p w14:paraId="785484D6" w14:textId="33C14BC4" w:rsidR="00263F2B" w:rsidRDefault="00C958FE">
            <w:pPr>
              <w:jc w:val="both"/>
              <w:rPr>
                <w:b/>
                <w:color w:val="E2EFD9"/>
              </w:rPr>
            </w:pPr>
            <w:proofErr w:type="spellStart"/>
            <w:r>
              <w:rPr>
                <w:b/>
              </w:rPr>
              <w:t>Działani</w:t>
            </w:r>
            <w:r w:rsidR="00D17950">
              <w:rPr>
                <w:b/>
              </w:rPr>
              <w:t>a</w:t>
            </w:r>
            <w:proofErr w:type="spellEnd"/>
          </w:p>
        </w:tc>
      </w:tr>
      <w:tr w:rsidR="00263F2B" w:rsidRPr="00936514" w14:paraId="22B8241E" w14:textId="77777777">
        <w:trPr>
          <w:trHeight w:val="233"/>
        </w:trPr>
        <w:tc>
          <w:tcPr>
            <w:tcW w:w="8494" w:type="dxa"/>
          </w:tcPr>
          <w:p w14:paraId="0708651D" w14:textId="77777777" w:rsidR="00263F2B" w:rsidRPr="00C958FE" w:rsidRDefault="00C958FE">
            <w:pPr>
              <w:spacing w:before="240" w:after="240" w:line="276" w:lineRule="auto"/>
              <w:ind w:left="140"/>
              <w:jc w:val="both"/>
              <w:rPr>
                <w:lang w:val="pl-PL"/>
              </w:rPr>
            </w:pPr>
            <w:r w:rsidRPr="00C958FE">
              <w:rPr>
                <w:lang w:val="pl-PL"/>
              </w:rPr>
              <w:t>Proces:</w:t>
            </w:r>
          </w:p>
          <w:p w14:paraId="681BB870" w14:textId="77777777" w:rsidR="00263F2B" w:rsidRPr="00C958FE" w:rsidRDefault="00C958FE">
            <w:pPr>
              <w:pBdr>
                <w:left w:val="none" w:sz="0" w:space="14" w:color="000000"/>
              </w:pBdr>
              <w:spacing w:before="240" w:after="240" w:line="276" w:lineRule="auto"/>
              <w:ind w:left="860" w:hanging="360"/>
              <w:jc w:val="both"/>
              <w:rPr>
                <w:lang w:val="pl-PL"/>
              </w:rPr>
            </w:pPr>
            <w:r w:rsidRPr="00C958FE">
              <w:rPr>
                <w:lang w:val="pl-PL"/>
              </w:rPr>
              <w:t>1.</w:t>
            </w:r>
            <w:r w:rsidRPr="00C958FE">
              <w:rPr>
                <w:lang w:val="pl-PL"/>
              </w:rPr>
              <w:tab/>
              <w:t>Rejestracja</w:t>
            </w:r>
          </w:p>
          <w:p w14:paraId="0A7F95A7" w14:textId="06F44320" w:rsidR="00263F2B" w:rsidRPr="00C958FE" w:rsidRDefault="00C958FE">
            <w:pPr>
              <w:pBdr>
                <w:left w:val="none" w:sz="0" w:space="14" w:color="000000"/>
              </w:pBdr>
              <w:spacing w:before="240" w:after="240" w:line="276" w:lineRule="auto"/>
              <w:ind w:left="860" w:hanging="360"/>
              <w:jc w:val="both"/>
              <w:rPr>
                <w:lang w:val="pl-PL"/>
              </w:rPr>
            </w:pPr>
            <w:r w:rsidRPr="00C958FE">
              <w:rPr>
                <w:lang w:val="pl-PL"/>
              </w:rPr>
              <w:t>2.</w:t>
            </w:r>
            <w:r w:rsidRPr="00C958FE">
              <w:rPr>
                <w:lang w:val="pl-PL"/>
              </w:rPr>
              <w:tab/>
            </w:r>
            <w:r w:rsidR="00D17950">
              <w:rPr>
                <w:lang w:val="pl-PL"/>
              </w:rPr>
              <w:t xml:space="preserve">Badanie kwestionariuszem </w:t>
            </w:r>
            <w:r w:rsidRPr="00C958FE">
              <w:rPr>
                <w:lang w:val="pl-PL"/>
              </w:rPr>
              <w:t>SELFIE (szkoły były zobowiązane do samooceny swojego rozwoju w zakresie technologii cyfrowych w ramach narzędzia SELFIE):</w:t>
            </w:r>
            <w:hyperlink r:id="rId35">
              <w:r w:rsidRPr="00C958FE">
                <w:rPr>
                  <w:lang w:val="pl-PL"/>
                </w:rPr>
                <w:t>Procedura rejestracji | Europejski Obszar Edukacji (europa.eu)</w:t>
              </w:r>
            </w:hyperlink>
          </w:p>
          <w:p w14:paraId="5B9CEFE6" w14:textId="77777777" w:rsidR="00263F2B" w:rsidRPr="00C958FE" w:rsidRDefault="00C958FE">
            <w:pPr>
              <w:pBdr>
                <w:left w:val="none" w:sz="0" w:space="14" w:color="000000"/>
              </w:pBdr>
              <w:spacing w:before="240" w:after="240" w:line="276" w:lineRule="auto"/>
              <w:ind w:left="860" w:hanging="360"/>
              <w:jc w:val="both"/>
              <w:rPr>
                <w:lang w:val="pl-PL"/>
              </w:rPr>
            </w:pPr>
            <w:r w:rsidRPr="00C958FE">
              <w:rPr>
                <w:lang w:val="pl-PL"/>
              </w:rPr>
              <w:t>3.</w:t>
            </w:r>
            <w:r w:rsidRPr="00C958FE">
              <w:rPr>
                <w:lang w:val="pl-PL"/>
              </w:rPr>
              <w:tab/>
              <w:t>Wsparcie (pomocnicze odniesienia do odpowiednich krajowych i lokalnych inicjatyw politycznych są dostarczane jako przydatny przewodnik wspierający rozwój i planowanie, a także łączenie się z innymi w społeczności szkolnej w celu uczenia się i dzielenia się doświadczeniami).</w:t>
            </w:r>
          </w:p>
          <w:p w14:paraId="2EAC284B" w14:textId="77777777" w:rsidR="00263F2B" w:rsidRPr="00C958FE" w:rsidRDefault="00C958FE">
            <w:pPr>
              <w:pBdr>
                <w:left w:val="none" w:sz="0" w:space="14" w:color="000000"/>
              </w:pBdr>
              <w:spacing w:before="240" w:after="240" w:line="276" w:lineRule="auto"/>
              <w:ind w:left="860" w:hanging="360"/>
              <w:jc w:val="both"/>
              <w:rPr>
                <w:lang w:val="pl-PL"/>
              </w:rPr>
            </w:pPr>
            <w:r w:rsidRPr="00C958FE">
              <w:rPr>
                <w:lang w:val="pl-PL"/>
              </w:rPr>
              <w:t>4.</w:t>
            </w:r>
            <w:r w:rsidRPr="00C958FE">
              <w:rPr>
                <w:lang w:val="pl-PL"/>
              </w:rPr>
              <w:tab/>
              <w:t>Dowody (oświadczenia dotyczące polityki; plany lekcji lub inne plany nauczania; dzienniki, protokoły lub zapisy pokazujące, w jaki sposób wdrażają lub wdrażają strategie; prace uczniów lub inne dowody praktyki w klasie).</w:t>
            </w:r>
          </w:p>
          <w:p w14:paraId="1D9281A4" w14:textId="4B8A9E99" w:rsidR="00263F2B" w:rsidRPr="00C958FE" w:rsidRDefault="00C958FE">
            <w:pPr>
              <w:pBdr>
                <w:left w:val="none" w:sz="0" w:space="14" w:color="000000"/>
              </w:pBdr>
              <w:spacing w:before="240" w:after="240" w:line="276" w:lineRule="auto"/>
              <w:ind w:left="860" w:hanging="360"/>
              <w:jc w:val="both"/>
              <w:rPr>
                <w:lang w:val="pl-PL"/>
              </w:rPr>
            </w:pPr>
            <w:r w:rsidRPr="00C958FE">
              <w:rPr>
                <w:lang w:val="pl-PL"/>
              </w:rPr>
              <w:lastRenderedPageBreak/>
              <w:t>5.</w:t>
            </w:r>
            <w:r w:rsidRPr="00C958FE">
              <w:rPr>
                <w:lang w:val="pl-PL"/>
              </w:rPr>
              <w:tab/>
            </w:r>
            <w:r w:rsidR="00D17950">
              <w:rPr>
                <w:lang w:val="pl-PL"/>
              </w:rPr>
              <w:t>Wnioskowanie</w:t>
            </w:r>
            <w:r w:rsidRPr="00C958FE">
              <w:rPr>
                <w:lang w:val="pl-PL"/>
              </w:rPr>
              <w:t xml:space="preserve"> (wniosek o nagrodę)</w:t>
            </w:r>
          </w:p>
          <w:p w14:paraId="1884337E" w14:textId="4F96E075" w:rsidR="00263F2B" w:rsidRPr="00C958FE" w:rsidRDefault="00C958FE">
            <w:pPr>
              <w:pBdr>
                <w:left w:val="none" w:sz="0" w:space="14" w:color="000000"/>
              </w:pBdr>
              <w:spacing w:before="240" w:after="240" w:line="276" w:lineRule="auto"/>
              <w:ind w:left="860" w:hanging="360"/>
              <w:jc w:val="both"/>
              <w:rPr>
                <w:lang w:val="pl-PL"/>
              </w:rPr>
            </w:pPr>
            <w:r w:rsidRPr="00C958FE">
              <w:rPr>
                <w:lang w:val="pl-PL"/>
              </w:rPr>
              <w:t>6.</w:t>
            </w:r>
            <w:r w:rsidRPr="00C958FE">
              <w:rPr>
                <w:lang w:val="pl-PL"/>
              </w:rPr>
              <w:tab/>
              <w:t xml:space="preserve">Przyznanie nagrody (niezależny ekspert jest przydzielany do przeglądu zgłoszenia szkoły i dowodów potwierdzających online. Jeśli wszystko jest w porządku, zaplanowana zostanie wizyta walidacyjna. </w:t>
            </w:r>
            <w:r w:rsidR="00D17950">
              <w:rPr>
                <w:lang w:val="pl-PL"/>
              </w:rPr>
              <w:t>Ekspert</w:t>
            </w:r>
            <w:r w:rsidRPr="00C958FE">
              <w:rPr>
                <w:lang w:val="pl-PL"/>
              </w:rPr>
              <w:t xml:space="preserve"> udzieli szkole wskazówek dotyczących przygotowań do wizyty. Tam, gdzie szkoła jest wyraźnie na dobrej drodze do spełnienia kryteriów, może zostać wydana rekomendacja przyznania nagrody z celami. W takim przypadku zalecenie w raporcie określi uzgodnione, osiągalne i zdefiniowane cele oraz ramy czasowe na przedstawienie dalszych dowodów).</w:t>
            </w:r>
          </w:p>
        </w:tc>
      </w:tr>
    </w:tbl>
    <w:p w14:paraId="0D4E6759" w14:textId="77777777" w:rsidR="00263F2B" w:rsidRPr="00C958FE" w:rsidRDefault="00263F2B">
      <w:pPr>
        <w:jc w:val="both"/>
        <w:rPr>
          <w:lang w:val="pl-PL"/>
        </w:rPr>
      </w:pPr>
    </w:p>
    <w:tbl>
      <w:tblPr>
        <w:tblStyle w:val="afffffff2"/>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7CE4AE23" w14:textId="77777777">
        <w:trPr>
          <w:tblHeader/>
        </w:trPr>
        <w:tc>
          <w:tcPr>
            <w:tcW w:w="8494" w:type="dxa"/>
            <w:shd w:val="clear" w:color="auto" w:fill="EDEDED"/>
          </w:tcPr>
          <w:p w14:paraId="13DF69A5" w14:textId="0F240D93" w:rsidR="00263F2B" w:rsidRDefault="00D17950">
            <w:pPr>
              <w:spacing w:line="276" w:lineRule="auto"/>
              <w:jc w:val="both"/>
              <w:rPr>
                <w:b/>
              </w:rPr>
            </w:pPr>
            <w:proofErr w:type="spellStart"/>
            <w:r>
              <w:rPr>
                <w:b/>
              </w:rPr>
              <w:t>Rezultaty</w:t>
            </w:r>
            <w:proofErr w:type="spellEnd"/>
            <w:r w:rsidR="00C958FE">
              <w:rPr>
                <w:b/>
              </w:rPr>
              <w:t>/</w:t>
            </w:r>
            <w:proofErr w:type="spellStart"/>
            <w:r w:rsidR="00C958FE">
              <w:rPr>
                <w:b/>
              </w:rPr>
              <w:t>wpływ</w:t>
            </w:r>
            <w:proofErr w:type="spellEnd"/>
          </w:p>
        </w:tc>
      </w:tr>
      <w:tr w:rsidR="00263F2B" w:rsidRPr="00936514" w14:paraId="2D330B74" w14:textId="77777777">
        <w:tc>
          <w:tcPr>
            <w:tcW w:w="8494" w:type="dxa"/>
          </w:tcPr>
          <w:p w14:paraId="6BF974B1" w14:textId="77777777" w:rsidR="00263F2B" w:rsidRPr="00C958FE" w:rsidRDefault="00C958FE">
            <w:pPr>
              <w:spacing w:before="240" w:after="240" w:line="276" w:lineRule="auto"/>
              <w:jc w:val="both"/>
              <w:rPr>
                <w:lang w:val="pl-PL"/>
              </w:rPr>
            </w:pPr>
            <w:r w:rsidRPr="00C958FE">
              <w:rPr>
                <w:lang w:val="pl-PL"/>
              </w:rPr>
              <w:t>Usługi i dostęp do sieci wsparcia edukacji cyfrowej; zestaw narzędzi do opracowania strategii technologii cyfrowej dla każdej szkoły; powiązania z innymi szkołami w Europie oraz zewnętrzne uznanie w postaci europejskiej nagrody.</w:t>
            </w:r>
          </w:p>
          <w:p w14:paraId="5BFE8D6E" w14:textId="77777777" w:rsidR="00263F2B" w:rsidRPr="00C958FE" w:rsidRDefault="00C958FE">
            <w:pPr>
              <w:spacing w:before="240" w:after="240" w:line="276" w:lineRule="auto"/>
              <w:jc w:val="both"/>
              <w:rPr>
                <w:color w:val="2D2F38"/>
                <w:lang w:val="pl-PL"/>
              </w:rPr>
            </w:pPr>
            <w:r w:rsidRPr="00C958FE">
              <w:rPr>
                <w:color w:val="2D2F38"/>
                <w:lang w:val="pl-PL"/>
              </w:rPr>
              <w:t>Uzyskanie uznania za swoje osiągnięcia na podstawie jasnych kryteriów</w:t>
            </w:r>
          </w:p>
          <w:p w14:paraId="4F849ACA" w14:textId="77777777" w:rsidR="00263F2B" w:rsidRPr="00C958FE" w:rsidRDefault="00C958FE">
            <w:pPr>
              <w:spacing w:before="240" w:after="240" w:line="276" w:lineRule="auto"/>
              <w:jc w:val="both"/>
              <w:rPr>
                <w:lang w:val="pl-PL"/>
              </w:rPr>
            </w:pPr>
            <w:r w:rsidRPr="00C958FE">
              <w:rPr>
                <w:color w:val="2D2F38"/>
                <w:lang w:val="pl-PL"/>
              </w:rPr>
              <w:t>Uzyskać praktyczne wsparcie i szkolenia w celu poprawy korzystania z technologii cyfrowych.</w:t>
            </w:r>
          </w:p>
        </w:tc>
      </w:tr>
    </w:tbl>
    <w:p w14:paraId="1A4B3357" w14:textId="77777777" w:rsidR="00263F2B" w:rsidRPr="00C958FE" w:rsidRDefault="00263F2B">
      <w:pPr>
        <w:spacing w:after="0" w:line="276" w:lineRule="auto"/>
        <w:jc w:val="both"/>
        <w:rPr>
          <w:lang w:val="pl-PL"/>
        </w:rPr>
      </w:pPr>
    </w:p>
    <w:tbl>
      <w:tblPr>
        <w:tblStyle w:val="afffffff3"/>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7DA7FA19" w14:textId="77777777">
        <w:trPr>
          <w:tblHeader/>
        </w:trPr>
        <w:tc>
          <w:tcPr>
            <w:tcW w:w="8494" w:type="dxa"/>
            <w:shd w:val="clear" w:color="auto" w:fill="FBE5D5"/>
          </w:tcPr>
          <w:p w14:paraId="51FD4E0C" w14:textId="1B30BA0C" w:rsidR="00263F2B" w:rsidRDefault="00D17950">
            <w:pPr>
              <w:jc w:val="both"/>
              <w:rPr>
                <w:b/>
              </w:rPr>
            </w:pPr>
            <w:proofErr w:type="spellStart"/>
            <w:r>
              <w:rPr>
                <w:b/>
              </w:rPr>
              <w:t>Wnioski</w:t>
            </w:r>
            <w:proofErr w:type="spellEnd"/>
          </w:p>
        </w:tc>
      </w:tr>
      <w:tr w:rsidR="00263F2B" w:rsidRPr="00936514" w14:paraId="1D44A321" w14:textId="77777777">
        <w:tc>
          <w:tcPr>
            <w:tcW w:w="8494" w:type="dxa"/>
          </w:tcPr>
          <w:p w14:paraId="303285D2" w14:textId="77777777" w:rsidR="00263F2B" w:rsidRPr="00C958FE" w:rsidRDefault="00C958FE">
            <w:pPr>
              <w:spacing w:before="240" w:after="240"/>
              <w:ind w:left="140"/>
              <w:jc w:val="both"/>
              <w:rPr>
                <w:b/>
                <w:lang w:val="pl-PL"/>
              </w:rPr>
            </w:pPr>
            <w:r w:rsidRPr="00C958FE">
              <w:rPr>
                <w:color w:val="2D2F38"/>
                <w:lang w:val="pl-PL"/>
              </w:rPr>
              <w:t xml:space="preserve">SELFIE miało pozytywny wpływ na realizację naszych celów. Projekt Digital Schools </w:t>
            </w:r>
            <w:proofErr w:type="spellStart"/>
            <w:r w:rsidRPr="00C958FE">
              <w:rPr>
                <w:color w:val="2D2F38"/>
                <w:lang w:val="pl-PL"/>
              </w:rPr>
              <w:t>Awards</w:t>
            </w:r>
            <w:proofErr w:type="spellEnd"/>
            <w:r w:rsidRPr="00C958FE">
              <w:rPr>
                <w:color w:val="2D2F38"/>
                <w:lang w:val="pl-PL"/>
              </w:rPr>
              <w:t xml:space="preserve"> pozwolił nam połączyć i ulepszyć nasze istniejące praktyki cyfrowe oraz wykorzystanie narzędzi do autorefleksji. Ułatwiając aktywny dialog między większym zespołem nauczycieli, dyrektorów szkół i koordynatorów cyfrowych, możemy zidentyfikować najlepsze praktyki w uczestniczących szkołach, ulepszyć i poszerzyć szkolne strategie cyfrowe oraz przyznać pierwsze wyróżnienia "Cyfrowej Szkoły", co doprowadziło do poprawy praktyk cyfrowych."</w:t>
            </w:r>
          </w:p>
        </w:tc>
      </w:tr>
    </w:tbl>
    <w:p w14:paraId="6D32FAA8" w14:textId="77777777" w:rsidR="00263F2B" w:rsidRPr="00C958FE" w:rsidRDefault="00263F2B">
      <w:pPr>
        <w:jc w:val="both"/>
        <w:rPr>
          <w:lang w:val="pl-PL"/>
        </w:rPr>
      </w:pPr>
    </w:p>
    <w:p w14:paraId="57C6FEC8" w14:textId="77777777" w:rsidR="00263F2B" w:rsidRPr="00C958FE" w:rsidRDefault="00263F2B">
      <w:pPr>
        <w:jc w:val="both"/>
        <w:rPr>
          <w:lang w:val="pl-PL"/>
        </w:rPr>
      </w:pPr>
    </w:p>
    <w:p w14:paraId="08293353" w14:textId="1D15EABB" w:rsidR="00263F2B" w:rsidRPr="00C958FE" w:rsidRDefault="00C958FE">
      <w:pPr>
        <w:pStyle w:val="Nagwek2"/>
        <w:rPr>
          <w:lang w:val="pl-PL"/>
        </w:rPr>
      </w:pPr>
      <w:bookmarkStart w:id="59" w:name="_Toc182308358"/>
      <w:r w:rsidRPr="00C958FE">
        <w:rPr>
          <w:lang w:val="pl-PL"/>
        </w:rPr>
        <w:t>Praktyka 5: Od SELFIE WBL do strategii cyfrowej</w:t>
      </w:r>
      <w:r w:rsidR="00D17950">
        <w:rPr>
          <w:lang w:val="pl-PL"/>
        </w:rPr>
        <w:t xml:space="preserve"> szkoły</w:t>
      </w:r>
      <w:r w:rsidRPr="00C958FE">
        <w:rPr>
          <w:lang w:val="pl-PL"/>
        </w:rPr>
        <w:t xml:space="preserve"> (</w:t>
      </w:r>
      <w:r w:rsidR="00D17950">
        <w:rPr>
          <w:lang w:val="pl-PL"/>
        </w:rPr>
        <w:t>praktyka opracowana przez</w:t>
      </w:r>
      <w:r w:rsidRPr="00C958FE">
        <w:rPr>
          <w:lang w:val="pl-PL"/>
        </w:rPr>
        <w:t xml:space="preserve"> </w:t>
      </w:r>
      <w:proofErr w:type="gramStart"/>
      <w:r w:rsidRPr="00C958FE">
        <w:rPr>
          <w:lang w:val="pl-PL"/>
        </w:rPr>
        <w:t>SEPR )</w:t>
      </w:r>
      <w:proofErr w:type="gramEnd"/>
      <w:r>
        <w:rPr>
          <w:vertAlign w:val="superscript"/>
        </w:rPr>
        <w:footnoteReference w:id="23"/>
      </w:r>
      <w:bookmarkEnd w:id="59"/>
    </w:p>
    <w:p w14:paraId="2FA2A383" w14:textId="77777777" w:rsidR="00263F2B" w:rsidRPr="00C958FE" w:rsidRDefault="00263F2B">
      <w:pPr>
        <w:pStyle w:val="Nagwek2"/>
        <w:rPr>
          <w:lang w:val="pl-PL"/>
        </w:rPr>
      </w:pPr>
      <w:bookmarkStart w:id="60" w:name="_heading=h.utr1srb17bay" w:colFirst="0" w:colLast="0"/>
      <w:bookmarkEnd w:id="60"/>
    </w:p>
    <w:tbl>
      <w:tblPr>
        <w:tblStyle w:val="afffffff4"/>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5B8316AB" w14:textId="77777777">
        <w:tc>
          <w:tcPr>
            <w:tcW w:w="8494" w:type="dxa"/>
            <w:shd w:val="clear" w:color="auto" w:fill="D9E2F3"/>
          </w:tcPr>
          <w:p w14:paraId="0D67A073" w14:textId="77777777" w:rsidR="00263F2B" w:rsidRDefault="00C958FE">
            <w:pPr>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263F2B" w:rsidRPr="00936514" w14:paraId="1DB6727B" w14:textId="77777777">
        <w:tc>
          <w:tcPr>
            <w:tcW w:w="8494" w:type="dxa"/>
          </w:tcPr>
          <w:p w14:paraId="4F09957B" w14:textId="2A64D760" w:rsidR="00263F2B" w:rsidRPr="00C958FE" w:rsidRDefault="009E04C2">
            <w:pPr>
              <w:jc w:val="both"/>
              <w:rPr>
                <w:lang w:val="pl-PL"/>
              </w:rPr>
            </w:pPr>
            <w:hyperlink r:id="rId36">
              <w:r w:rsidR="00C958FE" w:rsidRPr="00C958FE">
                <w:rPr>
                  <w:color w:val="1155CC"/>
                  <w:u w:val="single"/>
                  <w:lang w:val="pl-PL"/>
                </w:rPr>
                <w:t>SEPR</w:t>
              </w:r>
            </w:hyperlink>
            <w:r w:rsidR="00C958FE" w:rsidRPr="00C958FE">
              <w:rPr>
                <w:lang w:val="pl-PL"/>
              </w:rPr>
              <w:t xml:space="preserve"> (</w:t>
            </w:r>
            <w:proofErr w:type="spellStart"/>
            <w:r w:rsidR="00C958FE" w:rsidRPr="00C958FE">
              <w:rPr>
                <w:lang w:val="pl-PL"/>
              </w:rPr>
              <w:t>Société</w:t>
            </w:r>
            <w:proofErr w:type="spellEnd"/>
            <w:r w:rsidR="00C958FE" w:rsidRPr="00C958FE">
              <w:rPr>
                <w:lang w:val="pl-PL"/>
              </w:rPr>
              <w:t xml:space="preserve"> </w:t>
            </w:r>
            <w:proofErr w:type="spellStart"/>
            <w:r w:rsidR="00C958FE" w:rsidRPr="00C958FE">
              <w:rPr>
                <w:lang w:val="pl-PL"/>
              </w:rPr>
              <w:t>d'Enseignement</w:t>
            </w:r>
            <w:proofErr w:type="spellEnd"/>
            <w:r w:rsidR="00C958FE" w:rsidRPr="00C958FE">
              <w:rPr>
                <w:lang w:val="pl-PL"/>
              </w:rPr>
              <w:t xml:space="preserve"> </w:t>
            </w:r>
            <w:proofErr w:type="spellStart"/>
            <w:r w:rsidR="00C958FE" w:rsidRPr="00C958FE">
              <w:rPr>
                <w:lang w:val="pl-PL"/>
              </w:rPr>
              <w:t>Professionnel</w:t>
            </w:r>
            <w:proofErr w:type="spellEnd"/>
            <w:r w:rsidR="00C958FE" w:rsidRPr="00C958FE">
              <w:rPr>
                <w:lang w:val="pl-PL"/>
              </w:rPr>
              <w:t xml:space="preserve"> </w:t>
            </w:r>
            <w:proofErr w:type="spellStart"/>
            <w:r w:rsidR="00C958FE" w:rsidRPr="00C958FE">
              <w:rPr>
                <w:lang w:val="pl-PL"/>
              </w:rPr>
              <w:t>du</w:t>
            </w:r>
            <w:proofErr w:type="spellEnd"/>
            <w:r w:rsidR="00C958FE" w:rsidRPr="00C958FE">
              <w:rPr>
                <w:lang w:val="pl-PL"/>
              </w:rPr>
              <w:t xml:space="preserve"> </w:t>
            </w:r>
            <w:proofErr w:type="spellStart"/>
            <w:r w:rsidR="00C958FE" w:rsidRPr="00C958FE">
              <w:rPr>
                <w:lang w:val="pl-PL"/>
              </w:rPr>
              <w:t>Rhône</w:t>
            </w:r>
            <w:proofErr w:type="spellEnd"/>
            <w:r w:rsidR="00C958FE" w:rsidRPr="00C958FE">
              <w:rPr>
                <w:lang w:val="pl-PL"/>
              </w:rPr>
              <w:t xml:space="preserve">) to francuskie centrum kształcenia i szkolenia zawodowego z siedzibą w Lyonie. Jest znane ze swojego zaangażowania w </w:t>
            </w:r>
            <w:r w:rsidR="00D17950">
              <w:rPr>
                <w:lang w:val="pl-PL"/>
              </w:rPr>
              <w:t>doskonalenie edukacyjne</w:t>
            </w:r>
            <w:r w:rsidR="00C958FE" w:rsidRPr="00C958FE">
              <w:rPr>
                <w:lang w:val="pl-PL"/>
              </w:rPr>
              <w:t xml:space="preserve"> i oferuje szeroką gamę kursów zaprojektowanych w celu szkolenia </w:t>
            </w:r>
            <w:r w:rsidR="00C958FE" w:rsidRPr="00C958FE">
              <w:rPr>
                <w:lang w:val="pl-PL"/>
              </w:rPr>
              <w:lastRenderedPageBreak/>
              <w:t>uczniów w ponad 100 różnych branżach. Jednak jeszcze kilka lat temu SEPR nie miało formalnej strategii cyfrowej z pedagogicznego punktu widzenia.</w:t>
            </w:r>
          </w:p>
          <w:p w14:paraId="3DB87716" w14:textId="77777777" w:rsidR="00263F2B" w:rsidRPr="00C958FE" w:rsidRDefault="00263F2B">
            <w:pPr>
              <w:jc w:val="both"/>
              <w:rPr>
                <w:lang w:val="pl-PL"/>
              </w:rPr>
            </w:pPr>
          </w:p>
          <w:p w14:paraId="68BD53F1" w14:textId="10BA3364" w:rsidR="00263F2B" w:rsidRPr="00C958FE" w:rsidRDefault="00C958FE">
            <w:pPr>
              <w:jc w:val="both"/>
              <w:rPr>
                <w:lang w:val="pl-PL"/>
              </w:rPr>
            </w:pPr>
            <w:r w:rsidRPr="00C958FE">
              <w:rPr>
                <w:lang w:val="pl-PL"/>
              </w:rPr>
              <w:t>W 2020 r. pandemia COVID przyspieszyła ten proces i podkreśliła potrzebę większej strukturyzacji i posiadania w</w:t>
            </w:r>
            <w:r w:rsidR="00D17950">
              <w:rPr>
                <w:lang w:val="pl-PL"/>
              </w:rPr>
              <w:t xml:space="preserve">spólnego planu działania w dziedzinie edukacji cyfrowej. </w:t>
            </w:r>
            <w:r w:rsidRPr="00C958FE">
              <w:rPr>
                <w:lang w:val="pl-PL"/>
              </w:rPr>
              <w:t>W rzeczywistości nauczyciele zaczęli używać różnych narzędzi w swoich klasach i nie było globalnej spójności w skali szkoły. Sytuacja stała się jeszcze trudniejsza dla uczniów, ponieważ musieli dostosować się do wszystkich narzędzi używanych przez nauczycieli, którzy tworzyli własne treści online, korzystając z różnych narzędzi i praktyk.</w:t>
            </w:r>
          </w:p>
          <w:p w14:paraId="424A334C" w14:textId="77777777" w:rsidR="00263F2B" w:rsidRPr="00C958FE" w:rsidRDefault="00263F2B">
            <w:pPr>
              <w:jc w:val="both"/>
              <w:rPr>
                <w:lang w:val="pl-PL"/>
              </w:rPr>
            </w:pPr>
          </w:p>
          <w:p w14:paraId="339EAFEB" w14:textId="77777777" w:rsidR="00263F2B" w:rsidRPr="00C958FE" w:rsidRDefault="00C958FE">
            <w:pPr>
              <w:jc w:val="both"/>
              <w:rPr>
                <w:lang w:val="pl-PL"/>
              </w:rPr>
            </w:pPr>
            <w:r w:rsidRPr="00C958FE">
              <w:rPr>
                <w:lang w:val="pl-PL"/>
              </w:rPr>
              <w:t>Stało się jasne, że musimy sformalizować globalną (instytucjonalną) strategię cyfrową, która zaangażuje nauczycieli i wszystkie usługi edukacyjne w służbie uczniom. Wykorzystaliśmy narzędzie SELFIE WBL w 2020 r. (podczas sesji projektu pilotażowego), aby pomóc nam widzieć jaśniej i zdecydowaliśmy, że wdrożymy platformę e-learningową (system zarządzania nauczaniem - LMS) w SEPR.</w:t>
            </w:r>
          </w:p>
          <w:p w14:paraId="69CFA4E2" w14:textId="77777777" w:rsidR="00263F2B" w:rsidRPr="00C958FE" w:rsidRDefault="00263F2B">
            <w:pPr>
              <w:jc w:val="both"/>
              <w:rPr>
                <w:lang w:val="pl-PL"/>
              </w:rPr>
            </w:pPr>
          </w:p>
          <w:p w14:paraId="5DF55C20" w14:textId="77777777" w:rsidR="00263F2B" w:rsidRPr="00C958FE" w:rsidRDefault="00C958FE">
            <w:pPr>
              <w:jc w:val="both"/>
              <w:rPr>
                <w:lang w:val="pl-PL"/>
              </w:rPr>
            </w:pPr>
            <w:r w:rsidRPr="00C958FE">
              <w:rPr>
                <w:lang w:val="pl-PL"/>
              </w:rPr>
              <w:t>Podejście to było napędzane i wspierane przez Dział Edukacyjny SEPR oraz zachęcane przez zarząd SEPR. Wierzymy, że wiele ośrodków kształcenia i szkolenia zawodowego doświadczyło tej samej sytuacji w czasie COVID, a nasz konkretny przykład może być dla nich przydatny, jeśli jeszcze nie wdrożyli globalnej strategii cyfrowej.</w:t>
            </w:r>
          </w:p>
          <w:p w14:paraId="28DC124A" w14:textId="77777777" w:rsidR="00263F2B" w:rsidRPr="00C958FE" w:rsidRDefault="00263F2B">
            <w:pPr>
              <w:jc w:val="both"/>
              <w:rPr>
                <w:lang w:val="pl-PL"/>
              </w:rPr>
            </w:pPr>
          </w:p>
        </w:tc>
      </w:tr>
    </w:tbl>
    <w:p w14:paraId="7B52AB1A" w14:textId="77777777" w:rsidR="00263F2B" w:rsidRPr="00C958FE" w:rsidRDefault="00263F2B">
      <w:pPr>
        <w:rPr>
          <w:lang w:val="pl-PL"/>
        </w:rPr>
      </w:pPr>
    </w:p>
    <w:tbl>
      <w:tblPr>
        <w:tblStyle w:val="afffffff5"/>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624EB2FB" w14:textId="77777777">
        <w:trPr>
          <w:tblHeader/>
        </w:trPr>
        <w:tc>
          <w:tcPr>
            <w:tcW w:w="8494" w:type="dxa"/>
            <w:shd w:val="clear" w:color="auto" w:fill="FFF2CC"/>
          </w:tcPr>
          <w:p w14:paraId="2D7AFD28" w14:textId="77777777" w:rsidR="00263F2B" w:rsidRDefault="00C958FE">
            <w:pPr>
              <w:jc w:val="both"/>
              <w:rPr>
                <w:b/>
              </w:rPr>
            </w:pPr>
            <w:proofErr w:type="spellStart"/>
            <w:r>
              <w:rPr>
                <w:b/>
              </w:rPr>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263F2B" w:rsidRPr="00936514" w14:paraId="46CB5777" w14:textId="77777777">
        <w:tc>
          <w:tcPr>
            <w:tcW w:w="8494" w:type="dxa"/>
          </w:tcPr>
          <w:p w14:paraId="00354405" w14:textId="77777777" w:rsidR="00263F2B" w:rsidRPr="00C958FE" w:rsidRDefault="00C958FE">
            <w:pPr>
              <w:spacing w:line="276" w:lineRule="auto"/>
              <w:jc w:val="both"/>
              <w:rPr>
                <w:lang w:val="pl-PL"/>
              </w:rPr>
            </w:pPr>
            <w:r w:rsidRPr="00C958FE">
              <w:rPr>
                <w:lang w:val="pl-PL"/>
              </w:rPr>
              <w:t>Naszym ogólnym celem było ustrukturyzowanie strategii cyfrowej poprzez wdrożenie platformy e-learningowej, która została podzielona na 4 filary, reprezentujące cele szczegółowe:</w:t>
            </w:r>
          </w:p>
          <w:p w14:paraId="167F1876" w14:textId="77777777" w:rsidR="00263F2B" w:rsidRPr="00C958FE" w:rsidRDefault="00C958FE">
            <w:pPr>
              <w:spacing w:line="276" w:lineRule="auto"/>
              <w:jc w:val="both"/>
              <w:rPr>
                <w:lang w:val="pl-PL"/>
              </w:rPr>
            </w:pPr>
            <w:r w:rsidRPr="00C958FE">
              <w:rPr>
                <w:lang w:val="pl-PL"/>
              </w:rPr>
              <w:t>1. Cyfryzacja jako sposób na wzbogacenie nauczania bezpośredniego: ideą jest wprowadzenie technologii cyfrowej do serca klasy.</w:t>
            </w:r>
          </w:p>
          <w:p w14:paraId="24DA1387" w14:textId="77777777" w:rsidR="00263F2B" w:rsidRPr="00C958FE" w:rsidRDefault="00C958FE">
            <w:pPr>
              <w:spacing w:line="276" w:lineRule="auto"/>
              <w:jc w:val="both"/>
              <w:rPr>
                <w:lang w:val="pl-PL"/>
              </w:rPr>
            </w:pPr>
            <w:r w:rsidRPr="00C958FE">
              <w:rPr>
                <w:lang w:val="pl-PL"/>
              </w:rPr>
              <w:t>2. Autonomiczne korzystanie z zasobów cyfrowych: celem jest posiadanie katalogu treści, z których uczniowie mogliby korzystać na prośbę nauczyciela lub z własnej inicjatywy.</w:t>
            </w:r>
          </w:p>
          <w:p w14:paraId="5D2BEDC6" w14:textId="77777777" w:rsidR="00263F2B" w:rsidRPr="00C958FE" w:rsidRDefault="00C958FE">
            <w:pPr>
              <w:spacing w:line="276" w:lineRule="auto"/>
              <w:jc w:val="both"/>
              <w:rPr>
                <w:lang w:val="pl-PL"/>
              </w:rPr>
            </w:pPr>
            <w:r w:rsidRPr="00C958FE">
              <w:rPr>
                <w:lang w:val="pl-PL"/>
              </w:rPr>
              <w:t>3. E-learning w służbie integracji: Rozwiązania w zakresie kształcenia na odległość mogą zastąpić kursy bezpośrednie, aby przezwyciężyć sytuacje, w których jedna lub więcej osób nie może być obecna w klasie (ze względów zdrowotnych, społecznych, logistycznych...).</w:t>
            </w:r>
          </w:p>
          <w:p w14:paraId="794DBF22" w14:textId="77777777" w:rsidR="00263F2B" w:rsidRPr="00C958FE" w:rsidRDefault="00C958FE">
            <w:pPr>
              <w:spacing w:line="276" w:lineRule="auto"/>
              <w:jc w:val="both"/>
              <w:rPr>
                <w:lang w:val="pl-PL"/>
              </w:rPr>
            </w:pPr>
            <w:r w:rsidRPr="00C958FE">
              <w:rPr>
                <w:lang w:val="pl-PL"/>
              </w:rPr>
              <w:t>4. Nauczanie mieszane: SEPR planuje oferować kursy szkoleniowe łączące czas spędzony twarzą w twarz w szkole i czas zdalny, które mogą łączyć wirtualne sesje klasowe i moduły do samodzielnego wykonania.</w:t>
            </w:r>
          </w:p>
          <w:p w14:paraId="36AA855F" w14:textId="77777777" w:rsidR="00263F2B" w:rsidRPr="00C958FE" w:rsidRDefault="00C958FE">
            <w:pPr>
              <w:spacing w:line="276" w:lineRule="auto"/>
              <w:jc w:val="both"/>
              <w:rPr>
                <w:lang w:val="pl-PL"/>
              </w:rPr>
            </w:pPr>
            <w:r w:rsidRPr="00C958FE">
              <w:rPr>
                <w:lang w:val="pl-PL"/>
              </w:rPr>
              <w:t>Naszym oczekiwaniem było posiadanie w pełni funkcjonującej platformy LMS w ciągu 2 lat od rozpoczęcia dyskusji na temat naszej strategii i wykorzystania SELFIE WBL (między 2020 a 2022 r.).</w:t>
            </w:r>
          </w:p>
        </w:tc>
      </w:tr>
    </w:tbl>
    <w:p w14:paraId="01E754CA" w14:textId="77777777" w:rsidR="00263F2B" w:rsidRPr="00C958FE" w:rsidRDefault="00263F2B">
      <w:pPr>
        <w:rPr>
          <w:lang w:val="pl-PL"/>
        </w:rPr>
      </w:pPr>
    </w:p>
    <w:tbl>
      <w:tblPr>
        <w:tblStyle w:val="afffffff6"/>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4CE02560" w14:textId="77777777">
        <w:trPr>
          <w:tblHeader/>
        </w:trPr>
        <w:tc>
          <w:tcPr>
            <w:tcW w:w="8494" w:type="dxa"/>
            <w:shd w:val="clear" w:color="auto" w:fill="E2EFD9"/>
          </w:tcPr>
          <w:p w14:paraId="22AC73B8" w14:textId="357520DF" w:rsidR="00263F2B" w:rsidRDefault="00C958FE">
            <w:pPr>
              <w:jc w:val="both"/>
              <w:rPr>
                <w:b/>
                <w:color w:val="E2EFD9"/>
              </w:rPr>
            </w:pPr>
            <w:proofErr w:type="spellStart"/>
            <w:r>
              <w:rPr>
                <w:b/>
              </w:rPr>
              <w:t>Działani</w:t>
            </w:r>
            <w:r w:rsidR="00400768">
              <w:rPr>
                <w:b/>
              </w:rPr>
              <w:t>a</w:t>
            </w:r>
            <w:proofErr w:type="spellEnd"/>
          </w:p>
        </w:tc>
      </w:tr>
      <w:tr w:rsidR="00263F2B" w:rsidRPr="00936514" w14:paraId="47AE5A18" w14:textId="77777777">
        <w:tc>
          <w:tcPr>
            <w:tcW w:w="8494" w:type="dxa"/>
          </w:tcPr>
          <w:p w14:paraId="4E06A1F3" w14:textId="77777777" w:rsidR="00263F2B" w:rsidRPr="00C958FE" w:rsidRDefault="00C958FE">
            <w:pPr>
              <w:spacing w:line="276" w:lineRule="auto"/>
              <w:jc w:val="both"/>
              <w:rPr>
                <w:lang w:val="pl-PL"/>
              </w:rPr>
            </w:pPr>
            <w:r w:rsidRPr="00C958FE">
              <w:rPr>
                <w:lang w:val="pl-PL"/>
              </w:rPr>
              <w:t>Pierwsze działania zostały podjęte na szczeblu kierowniczym podczas specjalnych spotkań, a następnie zostały przełożone na konkretne działania operacyjne. Oto kroki, które zostały wdrożone:</w:t>
            </w:r>
          </w:p>
          <w:p w14:paraId="6F7FCB74" w14:textId="656D4ECE" w:rsidR="00263F2B" w:rsidRPr="00C958FE" w:rsidRDefault="00C958FE">
            <w:pPr>
              <w:spacing w:line="276" w:lineRule="auto"/>
              <w:jc w:val="both"/>
              <w:rPr>
                <w:lang w:val="pl-PL"/>
              </w:rPr>
            </w:pPr>
            <w:r w:rsidRPr="00C958FE">
              <w:rPr>
                <w:lang w:val="pl-PL"/>
              </w:rPr>
              <w:lastRenderedPageBreak/>
              <w:t xml:space="preserve">- Określenie jasnej wizji tego, co centrum kształcenia i szkolenia zawodowego chce osiągnąć poprzez wdrożenie </w:t>
            </w:r>
            <w:r w:rsidR="00400768">
              <w:rPr>
                <w:lang w:val="pl-PL"/>
              </w:rPr>
              <w:t>planu działania w dziedzinie edukacji cyfrowej</w:t>
            </w:r>
            <w:r w:rsidRPr="00C958FE">
              <w:rPr>
                <w:lang w:val="pl-PL"/>
              </w:rPr>
              <w:t>;</w:t>
            </w:r>
          </w:p>
          <w:p w14:paraId="14AD1BBA" w14:textId="7381CA3D" w:rsidR="00263F2B" w:rsidRPr="00C958FE" w:rsidRDefault="00C958FE">
            <w:pPr>
              <w:spacing w:line="276" w:lineRule="auto"/>
              <w:jc w:val="both"/>
              <w:rPr>
                <w:lang w:val="pl-PL"/>
              </w:rPr>
            </w:pPr>
            <w:r w:rsidRPr="00C958FE">
              <w:rPr>
                <w:lang w:val="pl-PL"/>
              </w:rPr>
              <w:t xml:space="preserve">- Określenie zasobów niezbędnych do wdrożenia </w:t>
            </w:r>
            <w:r w:rsidR="00400768">
              <w:rPr>
                <w:lang w:val="pl-PL"/>
              </w:rPr>
              <w:t>wspomnianego planu</w:t>
            </w:r>
            <w:r w:rsidRPr="00C958FE">
              <w:rPr>
                <w:lang w:val="pl-PL"/>
              </w:rPr>
              <w:t xml:space="preserve"> (budżet, personel, nowe rekrutacje w razie potrzeby, sprzęt komputerowy, narzędzia potrzebne do szkolenia </w:t>
            </w:r>
            <w:proofErr w:type="spellStart"/>
            <w:r w:rsidRPr="00C958FE">
              <w:rPr>
                <w:lang w:val="pl-PL"/>
              </w:rPr>
              <w:t>itp</w:t>
            </w:r>
            <w:proofErr w:type="spellEnd"/>
            <w:r w:rsidRPr="00C958FE">
              <w:rPr>
                <w:lang w:val="pl-PL"/>
              </w:rPr>
              <w:t>;)</w:t>
            </w:r>
          </w:p>
          <w:p w14:paraId="500D6857" w14:textId="77777777" w:rsidR="00263F2B" w:rsidRPr="00C958FE" w:rsidRDefault="00C958FE">
            <w:pPr>
              <w:spacing w:line="276" w:lineRule="auto"/>
              <w:jc w:val="both"/>
              <w:rPr>
                <w:lang w:val="pl-PL"/>
              </w:rPr>
            </w:pPr>
            <w:r w:rsidRPr="00C958FE">
              <w:rPr>
                <w:lang w:val="pl-PL"/>
              </w:rPr>
              <w:t>- Określenie wymaganych umiejętności (technicznych, pedagogicznych i organizacyjnych) oraz zaplanowanie niezbędnych szkoleń;</w:t>
            </w:r>
          </w:p>
          <w:p w14:paraId="2D68AD2B" w14:textId="77777777" w:rsidR="00263F2B" w:rsidRPr="00C958FE" w:rsidRDefault="00C958FE">
            <w:pPr>
              <w:spacing w:line="276" w:lineRule="auto"/>
              <w:jc w:val="both"/>
              <w:rPr>
                <w:lang w:val="pl-PL"/>
              </w:rPr>
            </w:pPr>
            <w:r w:rsidRPr="00C958FE">
              <w:rPr>
                <w:lang w:val="pl-PL"/>
              </w:rPr>
              <w:t>- Koordynowanie działań w celu zapewnienia, że poszczególne etapy projektu zostaną ukończone na czas, a członkowie zespołu będą ze sobą efektywnie współpracować;</w:t>
            </w:r>
          </w:p>
          <w:p w14:paraId="23C8231D" w14:textId="77777777" w:rsidR="00263F2B" w:rsidRPr="00C958FE" w:rsidRDefault="00C958FE">
            <w:pPr>
              <w:spacing w:line="276" w:lineRule="auto"/>
              <w:jc w:val="both"/>
              <w:rPr>
                <w:lang w:val="pl-PL"/>
              </w:rPr>
            </w:pPr>
            <w:r w:rsidRPr="00C958FE">
              <w:rPr>
                <w:lang w:val="pl-PL"/>
              </w:rPr>
              <w:t>- Regularne informowanie o postępach projektu i podnoszenie świadomości na temat jego wyzwań.</w:t>
            </w:r>
          </w:p>
          <w:p w14:paraId="4FF7D6DE" w14:textId="7F428C62" w:rsidR="00263F2B" w:rsidRPr="00C958FE" w:rsidRDefault="00C958FE">
            <w:pPr>
              <w:spacing w:line="276" w:lineRule="auto"/>
              <w:jc w:val="both"/>
              <w:rPr>
                <w:lang w:val="pl-PL"/>
              </w:rPr>
            </w:pPr>
            <w:r w:rsidRPr="00C958FE">
              <w:rPr>
                <w:lang w:val="pl-PL"/>
              </w:rPr>
              <w:t>- Regularnie ocenia</w:t>
            </w:r>
            <w:r w:rsidR="00400768">
              <w:rPr>
                <w:lang w:val="pl-PL"/>
              </w:rPr>
              <w:t>nie</w:t>
            </w:r>
            <w:r w:rsidRPr="00C958FE">
              <w:rPr>
                <w:lang w:val="pl-PL"/>
              </w:rPr>
              <w:t xml:space="preserve"> poczynione postępy i w razie potrzeby dosto</w:t>
            </w:r>
            <w:r w:rsidR="00400768">
              <w:rPr>
                <w:lang w:val="pl-PL"/>
              </w:rPr>
              <w:t>sowanie</w:t>
            </w:r>
            <w:r w:rsidRPr="00C958FE">
              <w:rPr>
                <w:lang w:val="pl-PL"/>
              </w:rPr>
              <w:t xml:space="preserve"> plan działania, w szczególności biorąc pod uwagę informacje zwrotne w celu ulepszenia procesu lub przyjętych kierunków.</w:t>
            </w:r>
          </w:p>
          <w:p w14:paraId="71FAD97D" w14:textId="77777777" w:rsidR="00263F2B" w:rsidRPr="00C958FE" w:rsidRDefault="00263F2B">
            <w:pPr>
              <w:spacing w:line="276" w:lineRule="auto"/>
              <w:jc w:val="both"/>
              <w:rPr>
                <w:lang w:val="pl-PL"/>
              </w:rPr>
            </w:pPr>
          </w:p>
          <w:p w14:paraId="3F767E41" w14:textId="7473838C" w:rsidR="00263F2B" w:rsidRPr="00C958FE" w:rsidRDefault="00C958FE">
            <w:pPr>
              <w:spacing w:line="276" w:lineRule="auto"/>
              <w:jc w:val="both"/>
              <w:rPr>
                <w:rFonts w:ascii="Times New Roman" w:eastAsia="Times New Roman" w:hAnsi="Times New Roman" w:cs="Times New Roman"/>
                <w:color w:val="2D2F38"/>
                <w:lang w:val="pl-PL"/>
              </w:rPr>
            </w:pPr>
            <w:r w:rsidRPr="00C958FE">
              <w:rPr>
                <w:lang w:val="pl-PL"/>
              </w:rPr>
              <w:t>Oto kilka konkretnych przykładów działań wdrożonych w celu osiągnięcia naszych celów:</w:t>
            </w:r>
            <w:r w:rsidR="009E04C2" w:rsidRPr="009E04C2">
              <w:rPr>
                <w:rFonts w:ascii="Times New Roman" w:eastAsia="Times New Roman" w:hAnsi="Times New Roman" w:cs="Times New Roman"/>
                <w:color w:val="2D2F38"/>
                <w:lang w:val="pl-PL"/>
              </w:rPr>
              <w:t xml:space="preserve"> </w:t>
            </w:r>
            <w:r w:rsidR="009E04C2" w:rsidRPr="00986EC5">
              <w:rPr>
                <w:rFonts w:ascii="Times New Roman" w:eastAsia="Times New Roman" w:hAnsi="Times New Roman" w:cs="Times New Roman"/>
                <w:color w:val="2D2F38"/>
              </w:rPr>
              <w:object w:dxaOrig="17805" w:dyaOrig="9990" w14:anchorId="618E30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76.3pt;height:155.9pt" o:ole="">
                  <v:imagedata r:id="rId37" o:title=""/>
                </v:shape>
                <o:OLEObject Type="Embed" ProgID="PBrush" ShapeID="_x0000_i1027" DrawAspect="Content" ObjectID="_1792991241" r:id="rId38"/>
              </w:object>
            </w:r>
          </w:p>
          <w:p w14:paraId="3FD6688B" w14:textId="77777777" w:rsidR="00263F2B" w:rsidRPr="00C958FE" w:rsidRDefault="00263F2B">
            <w:pPr>
              <w:spacing w:line="276" w:lineRule="auto"/>
              <w:jc w:val="both"/>
              <w:rPr>
                <w:rFonts w:ascii="Times New Roman" w:eastAsia="Times New Roman" w:hAnsi="Times New Roman" w:cs="Times New Roman"/>
                <w:color w:val="2D2F38"/>
                <w:lang w:val="pl-PL"/>
              </w:rPr>
            </w:pPr>
          </w:p>
          <w:p w14:paraId="1F7569AD" w14:textId="77777777" w:rsidR="00263F2B" w:rsidRPr="00C958FE" w:rsidRDefault="00C958FE">
            <w:pPr>
              <w:spacing w:line="276" w:lineRule="auto"/>
              <w:jc w:val="both"/>
              <w:rPr>
                <w:lang w:val="pl-PL"/>
              </w:rPr>
            </w:pPr>
            <w:r w:rsidRPr="00C958FE">
              <w:rPr>
                <w:lang w:val="pl-PL"/>
              </w:rPr>
              <w:t>Podczas tego procesu napotkano wiele trudności, głównie ze strony nauczycieli, ale także ze strony uczniów. Oto główne obawy zgłoszone i ujawnione przez nauczycieli:</w:t>
            </w:r>
          </w:p>
          <w:p w14:paraId="7663C8C4" w14:textId="0DC252C3" w:rsidR="00263F2B" w:rsidRPr="00C958FE" w:rsidRDefault="00C958FE">
            <w:pPr>
              <w:spacing w:line="276" w:lineRule="auto"/>
              <w:jc w:val="both"/>
              <w:rPr>
                <w:lang w:val="pl-PL"/>
              </w:rPr>
            </w:pPr>
            <w:r w:rsidRPr="00C958FE">
              <w:rPr>
                <w:lang w:val="pl-PL"/>
              </w:rPr>
              <w:t>- Brak czasu: nauczyciele regularnie podkreślają brak czasu;</w:t>
            </w:r>
          </w:p>
          <w:p w14:paraId="6D1A0CDF" w14:textId="77777777" w:rsidR="00263F2B" w:rsidRPr="00C958FE" w:rsidRDefault="00C958FE">
            <w:pPr>
              <w:spacing w:line="276" w:lineRule="auto"/>
              <w:jc w:val="both"/>
              <w:rPr>
                <w:lang w:val="pl-PL"/>
              </w:rPr>
            </w:pPr>
            <w:r w:rsidRPr="00C958FE">
              <w:rPr>
                <w:lang w:val="pl-PL"/>
              </w:rPr>
              <w:t>- Umiejętności cyfrowe, które muszą posiadać nauczyciele: mogą nie czuć się komfortowo z technologiami cyfrowymi i twierdzić, że nie mają umiejętności niezbędnych do ich skutecznego wykorzystania;</w:t>
            </w:r>
          </w:p>
          <w:p w14:paraId="1B6CC904" w14:textId="77777777" w:rsidR="00263F2B" w:rsidRPr="00C958FE" w:rsidRDefault="00C958FE">
            <w:pPr>
              <w:spacing w:line="276" w:lineRule="auto"/>
              <w:jc w:val="both"/>
              <w:rPr>
                <w:lang w:val="pl-PL"/>
              </w:rPr>
            </w:pPr>
            <w:r w:rsidRPr="00C958FE">
              <w:rPr>
                <w:lang w:val="pl-PL"/>
              </w:rPr>
              <w:t>- Znaczenie nadawane tradycyjnej pedagogice: niektórzy nauczyciele mogą być przywiązani do tradycyjnych metod nauczania, które uważają za bardziej skuteczne niż podejścia cyfrowe;</w:t>
            </w:r>
          </w:p>
          <w:p w14:paraId="376857A0" w14:textId="77777777" w:rsidR="00263F2B" w:rsidRPr="00C958FE" w:rsidRDefault="00C958FE">
            <w:pPr>
              <w:spacing w:line="276" w:lineRule="auto"/>
              <w:jc w:val="both"/>
              <w:rPr>
                <w:lang w:val="pl-PL"/>
              </w:rPr>
            </w:pPr>
            <w:r w:rsidRPr="00C958FE">
              <w:rPr>
                <w:lang w:val="pl-PL"/>
              </w:rPr>
              <w:t>- Strach przed utratą kontroli: nauczyciele mogą obawiać się, że korzystanie z technologii cyfrowych sprawi, że stracą kontrolę nad klasą lub że utrudni im to nawiązanie relacji opartych na zaufaniu z uczniami;</w:t>
            </w:r>
          </w:p>
          <w:p w14:paraId="38F65F4E" w14:textId="77777777" w:rsidR="00263F2B" w:rsidRPr="00C958FE" w:rsidRDefault="00C958FE">
            <w:pPr>
              <w:spacing w:line="276" w:lineRule="auto"/>
              <w:jc w:val="both"/>
              <w:rPr>
                <w:lang w:val="pl-PL"/>
              </w:rPr>
            </w:pPr>
            <w:r w:rsidRPr="00C958FE">
              <w:rPr>
                <w:lang w:val="pl-PL"/>
              </w:rPr>
              <w:t>- Prawa autorskie: nauczyciele mogą sprzeciwiać się korzystaniu z narzędzi cyfrowych, ponieważ tworzone przez nich produkcje są chronione prawami autorskimi i nie mogą być wykorzystywane online bez ich zgody.</w:t>
            </w:r>
          </w:p>
          <w:p w14:paraId="5EB3066E" w14:textId="77777777" w:rsidR="00263F2B" w:rsidRPr="00C958FE" w:rsidRDefault="00263F2B">
            <w:pPr>
              <w:spacing w:line="276" w:lineRule="auto"/>
              <w:jc w:val="both"/>
              <w:rPr>
                <w:lang w:val="pl-PL"/>
              </w:rPr>
            </w:pPr>
          </w:p>
          <w:p w14:paraId="150A94A9" w14:textId="77777777" w:rsidR="00263F2B" w:rsidRPr="00C958FE" w:rsidRDefault="00C958FE">
            <w:pPr>
              <w:spacing w:line="276" w:lineRule="auto"/>
              <w:jc w:val="both"/>
              <w:rPr>
                <w:lang w:val="pl-PL"/>
              </w:rPr>
            </w:pPr>
            <w:r w:rsidRPr="00C958FE">
              <w:rPr>
                <w:lang w:val="pl-PL"/>
              </w:rPr>
              <w:lastRenderedPageBreak/>
              <w:t>Inne trudności były wspólne zarówno dla nauczycieli, jak i uczniów:</w:t>
            </w:r>
          </w:p>
          <w:p w14:paraId="51F5E40C" w14:textId="77777777" w:rsidR="00263F2B" w:rsidRPr="00C958FE" w:rsidRDefault="00C958FE">
            <w:pPr>
              <w:spacing w:line="276" w:lineRule="auto"/>
              <w:jc w:val="both"/>
              <w:rPr>
                <w:lang w:val="pl-PL"/>
              </w:rPr>
            </w:pPr>
            <w:r w:rsidRPr="00C958FE">
              <w:rPr>
                <w:lang w:val="pl-PL"/>
              </w:rPr>
              <w:t>- Kwestie techniczne: nauczyciele i uczniowie mogą mieć trudności z korzystaniem z technologii cyfrowych z powodu problemów technicznych, takich jak słabe połączenie internetowe itp.</w:t>
            </w:r>
          </w:p>
          <w:p w14:paraId="613A733A" w14:textId="77777777" w:rsidR="00263F2B" w:rsidRPr="00C958FE" w:rsidRDefault="00C958FE">
            <w:pPr>
              <w:spacing w:line="276" w:lineRule="auto"/>
              <w:jc w:val="both"/>
              <w:rPr>
                <w:lang w:val="pl-PL"/>
              </w:rPr>
            </w:pPr>
            <w:r w:rsidRPr="00C958FE">
              <w:rPr>
                <w:lang w:val="pl-PL"/>
              </w:rPr>
              <w:t>- Problemy użytkowników: korzystanie z narzędzi cyfrowych przez uczniów może również stać się źródłem trudności dla nauczycieli (trudności z pierwszym połączeniem, zapominanie haseł, słabe wykorzystanie technologii cyfrowej itp.)</w:t>
            </w:r>
          </w:p>
          <w:p w14:paraId="1A63743B" w14:textId="77777777" w:rsidR="00263F2B" w:rsidRPr="00C958FE" w:rsidRDefault="00263F2B">
            <w:pPr>
              <w:spacing w:line="276" w:lineRule="auto"/>
              <w:jc w:val="both"/>
              <w:rPr>
                <w:lang w:val="pl-PL"/>
              </w:rPr>
            </w:pPr>
          </w:p>
          <w:p w14:paraId="746EAE15" w14:textId="77777777" w:rsidR="00263F2B" w:rsidRPr="00C958FE" w:rsidRDefault="00C958FE">
            <w:pPr>
              <w:spacing w:line="276" w:lineRule="auto"/>
              <w:jc w:val="both"/>
              <w:rPr>
                <w:lang w:val="pl-PL"/>
              </w:rPr>
            </w:pPr>
            <w:r w:rsidRPr="00C958FE">
              <w:rPr>
                <w:lang w:val="pl-PL"/>
              </w:rPr>
              <w:t>Oczywiście niektóre z tych wyzwań były przewidywalne, ale innych nie przewidzieliśmy. Aby im zaradzić, uważnie wysłuchaliśmy obaw nauczycieli, przypomnieliśmy o wartości dodanej platformy e-learningowej i zaoferowaliśmy odpowiednie wsparcie, aby pomóc im pokonać przeszkody i zachęcić ich do stopniowego przestrzegania zasad.</w:t>
            </w:r>
          </w:p>
          <w:p w14:paraId="551953BD" w14:textId="77777777" w:rsidR="00263F2B" w:rsidRPr="00C958FE" w:rsidRDefault="00263F2B">
            <w:pPr>
              <w:spacing w:line="276" w:lineRule="auto"/>
              <w:jc w:val="both"/>
              <w:rPr>
                <w:lang w:val="pl-PL"/>
              </w:rPr>
            </w:pPr>
          </w:p>
        </w:tc>
      </w:tr>
    </w:tbl>
    <w:p w14:paraId="06C31BCC" w14:textId="77777777" w:rsidR="00263F2B" w:rsidRPr="00C958FE" w:rsidRDefault="00263F2B">
      <w:pPr>
        <w:jc w:val="both"/>
        <w:rPr>
          <w:lang w:val="pl-PL"/>
        </w:rPr>
      </w:pPr>
    </w:p>
    <w:tbl>
      <w:tblPr>
        <w:tblStyle w:val="afffffff7"/>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628C6EF1" w14:textId="77777777">
        <w:trPr>
          <w:tblHeader/>
        </w:trPr>
        <w:tc>
          <w:tcPr>
            <w:tcW w:w="8494" w:type="dxa"/>
            <w:shd w:val="clear" w:color="auto" w:fill="EDEDED"/>
          </w:tcPr>
          <w:p w14:paraId="060E02C2" w14:textId="3D37F497" w:rsidR="00263F2B" w:rsidRDefault="00400768">
            <w:pPr>
              <w:spacing w:line="276" w:lineRule="auto"/>
              <w:jc w:val="both"/>
              <w:rPr>
                <w:b/>
              </w:rPr>
            </w:pPr>
            <w:proofErr w:type="spellStart"/>
            <w:r>
              <w:rPr>
                <w:b/>
              </w:rPr>
              <w:t>Rezultaty</w:t>
            </w:r>
            <w:proofErr w:type="spellEnd"/>
            <w:r w:rsidR="00C958FE">
              <w:rPr>
                <w:b/>
              </w:rPr>
              <w:t>/</w:t>
            </w:r>
            <w:proofErr w:type="spellStart"/>
            <w:r w:rsidR="00C958FE">
              <w:rPr>
                <w:b/>
              </w:rPr>
              <w:t>wpływ</w:t>
            </w:r>
            <w:proofErr w:type="spellEnd"/>
          </w:p>
        </w:tc>
      </w:tr>
      <w:tr w:rsidR="00263F2B" w:rsidRPr="00936514" w14:paraId="4C33D214" w14:textId="77777777">
        <w:tc>
          <w:tcPr>
            <w:tcW w:w="8494" w:type="dxa"/>
          </w:tcPr>
          <w:p w14:paraId="408902AB" w14:textId="77777777" w:rsidR="00263F2B" w:rsidRPr="00C958FE" w:rsidRDefault="00C958FE">
            <w:pPr>
              <w:spacing w:line="276" w:lineRule="auto"/>
              <w:jc w:val="both"/>
              <w:rPr>
                <w:lang w:val="pl-PL"/>
              </w:rPr>
            </w:pPr>
            <w:r w:rsidRPr="00C958FE">
              <w:rPr>
                <w:lang w:val="pl-PL"/>
              </w:rPr>
              <w:t>Obecnie, w 2024 r., nasz LMS został pomyślnie wdrożony i jest używany przez większość społeczności SEPR (uczniów i nauczycieli). Na przykład w roku szkolnym 2023-2024 mieliśmy otwartych 668 różnych kursów, stworzonych i zarządzanych przez 157 różnych nauczycieli. Każdego roku oceniamy również zadowolenie uczniów, a w latach 2023-2024 zdecydowana większość uczniów stwierdziła, że są zadowoleni (61%) lub bardzo zadowoleni (15%) ze swojego wirtualnego środowiska uczenia się.</w:t>
            </w:r>
          </w:p>
          <w:p w14:paraId="63384245" w14:textId="77777777" w:rsidR="00263F2B" w:rsidRPr="00C958FE" w:rsidRDefault="00263F2B">
            <w:pPr>
              <w:spacing w:line="276" w:lineRule="auto"/>
              <w:jc w:val="both"/>
              <w:rPr>
                <w:lang w:val="pl-PL"/>
              </w:rPr>
            </w:pPr>
          </w:p>
          <w:p w14:paraId="00533D58" w14:textId="77777777" w:rsidR="00263F2B" w:rsidRPr="00C958FE" w:rsidRDefault="00C958FE">
            <w:pPr>
              <w:spacing w:line="276" w:lineRule="auto"/>
              <w:jc w:val="both"/>
              <w:rPr>
                <w:lang w:val="pl-PL"/>
              </w:rPr>
            </w:pPr>
            <w:r w:rsidRPr="00C958FE">
              <w:rPr>
                <w:lang w:val="pl-PL"/>
              </w:rPr>
              <w:t>Było to możliwe dzięki wsparciu udzielonemu nauczycielom, aby mogli nauczyć się korzystać z LMS i zapoznać się z nim. Wsparcie to zostało udzielone poprzez indywidualne lub zbiorowe warsztaty, prowadzone przez projektantów instruktażowych i specjalistów ds. pedagogiki cyfrowej. W latach 2023-2024 w warsztatach tych wzięło udział 325 pracowników, co tłumaczy dobre wyniki w zakresie użytkowania.</w:t>
            </w:r>
          </w:p>
          <w:p w14:paraId="1464F824" w14:textId="77777777" w:rsidR="00263F2B" w:rsidRPr="00C958FE" w:rsidRDefault="00263F2B">
            <w:pPr>
              <w:spacing w:line="276" w:lineRule="auto"/>
              <w:jc w:val="both"/>
              <w:rPr>
                <w:lang w:val="pl-PL"/>
              </w:rPr>
            </w:pPr>
          </w:p>
          <w:p w14:paraId="00904624" w14:textId="77777777" w:rsidR="00263F2B" w:rsidRPr="00C958FE" w:rsidRDefault="00C958FE">
            <w:pPr>
              <w:spacing w:line="276" w:lineRule="auto"/>
              <w:jc w:val="both"/>
              <w:rPr>
                <w:lang w:val="pl-PL"/>
              </w:rPr>
            </w:pPr>
            <w:r w:rsidRPr="00C958FE">
              <w:rPr>
                <w:lang w:val="pl-PL"/>
              </w:rPr>
              <w:t>W latach 2023-2024 po raz pierwszy oceniliśmy nawet całą jednostkę kursu za pośrednictwem naszego LMS, za pomocą quizu online. Nauczyciele stworzyli bank 150 pytań, które były zadawane losowo każdemu uczniowi w innej kolejności, aby uniknąć oszukiwania.</w:t>
            </w:r>
          </w:p>
          <w:p w14:paraId="39DF7261" w14:textId="77777777" w:rsidR="00263F2B" w:rsidRPr="00C958FE" w:rsidRDefault="00263F2B">
            <w:pPr>
              <w:spacing w:line="276" w:lineRule="auto"/>
              <w:jc w:val="both"/>
              <w:rPr>
                <w:lang w:val="pl-PL"/>
              </w:rPr>
            </w:pPr>
          </w:p>
        </w:tc>
      </w:tr>
    </w:tbl>
    <w:p w14:paraId="7B0F34C9" w14:textId="77777777" w:rsidR="00263F2B" w:rsidRPr="00C958FE" w:rsidRDefault="00263F2B">
      <w:pPr>
        <w:spacing w:after="0" w:line="276" w:lineRule="auto"/>
        <w:jc w:val="both"/>
        <w:rPr>
          <w:lang w:val="pl-PL"/>
        </w:rPr>
      </w:pPr>
    </w:p>
    <w:tbl>
      <w:tblPr>
        <w:tblStyle w:val="afffffff8"/>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02B0AA6C" w14:textId="77777777">
        <w:trPr>
          <w:tblHeader/>
        </w:trPr>
        <w:tc>
          <w:tcPr>
            <w:tcW w:w="8494" w:type="dxa"/>
            <w:shd w:val="clear" w:color="auto" w:fill="FBE5D5"/>
          </w:tcPr>
          <w:p w14:paraId="1168F5F6" w14:textId="16DAD02A" w:rsidR="00263F2B" w:rsidRDefault="00667C32">
            <w:pPr>
              <w:jc w:val="both"/>
              <w:rPr>
                <w:b/>
              </w:rPr>
            </w:pPr>
            <w:proofErr w:type="spellStart"/>
            <w:r>
              <w:rPr>
                <w:b/>
              </w:rPr>
              <w:t>Wnioski</w:t>
            </w:r>
            <w:proofErr w:type="spellEnd"/>
          </w:p>
        </w:tc>
      </w:tr>
      <w:tr w:rsidR="00263F2B" w:rsidRPr="00936514" w14:paraId="645FAE54" w14:textId="77777777">
        <w:tc>
          <w:tcPr>
            <w:tcW w:w="8494" w:type="dxa"/>
          </w:tcPr>
          <w:p w14:paraId="4E86B2B9" w14:textId="2903F2E9" w:rsidR="00263F2B" w:rsidRPr="00C958FE" w:rsidRDefault="00C958FE">
            <w:pPr>
              <w:spacing w:before="240" w:after="240" w:line="259" w:lineRule="auto"/>
              <w:jc w:val="both"/>
              <w:rPr>
                <w:lang w:val="pl-PL"/>
              </w:rPr>
            </w:pPr>
            <w:r w:rsidRPr="00C958FE">
              <w:rPr>
                <w:lang w:val="pl-PL"/>
              </w:rPr>
              <w:t>Platforma e-learningowa jest tylko jednym z elementów globalnej strategii cyfrowej, ale jest sposobem na zajęcie się kilkoma różnymi tematami. W rzeczywistości jest to narzędzie do przesyłania treści edukacyjnych, harmonizowania praktyk nauczycieli, osiągania ciągłego doskonalenia, przezwyciężania punktualnej nieobecności nauczycieli itp. Umożliwia bardziej autonomiczny proces uczenia się, ale także odnosi się do kluczowych kwestii związanych z zasobami ludzkimi. Aby osiągnąć skuteczne i płynne przejście na LMS, potrzebny jest czas i zasoby, aby zaangażować wszystki</w:t>
            </w:r>
            <w:r w:rsidR="00667C32">
              <w:rPr>
                <w:lang w:val="pl-PL"/>
              </w:rPr>
              <w:t>e zainteresowane strony.</w:t>
            </w:r>
          </w:p>
          <w:p w14:paraId="2083339C" w14:textId="77777777" w:rsidR="00263F2B" w:rsidRPr="00C958FE" w:rsidRDefault="00C958FE">
            <w:pPr>
              <w:spacing w:before="240" w:after="240" w:line="259" w:lineRule="auto"/>
              <w:jc w:val="both"/>
              <w:rPr>
                <w:lang w:val="pl-PL"/>
              </w:rPr>
            </w:pPr>
            <w:r w:rsidRPr="00C958FE">
              <w:rPr>
                <w:lang w:val="pl-PL"/>
              </w:rPr>
              <w:lastRenderedPageBreak/>
              <w:t>Mamy nadzieję, że nasze opinie posłużą jako praktyczny i inspirujący przewodnik dla innych instytucji edukacyjnych, które rozważają przyjęcie platformy e-learningowej lub chcą zoptymalizować jej obecne wykorzystanie. Dzieląc się naszymi doświadczeniami, sukcesami i wyzwaniami, przyczyniamy się do ciągłej ewolucji pedagogiki cyfrowej i budowania innowacyjnej przyszłości edukacyjnej.</w:t>
            </w:r>
          </w:p>
        </w:tc>
      </w:tr>
    </w:tbl>
    <w:p w14:paraId="45AFB15E" w14:textId="77777777" w:rsidR="00263F2B" w:rsidRPr="00C958FE" w:rsidRDefault="00263F2B">
      <w:pPr>
        <w:rPr>
          <w:lang w:val="pl-PL"/>
        </w:rPr>
      </w:pPr>
    </w:p>
    <w:p w14:paraId="00344FB9" w14:textId="77777777" w:rsidR="00263F2B" w:rsidRPr="00C958FE" w:rsidRDefault="00263F2B">
      <w:pPr>
        <w:rPr>
          <w:lang w:val="pl-PL"/>
        </w:rPr>
      </w:pPr>
    </w:p>
    <w:p w14:paraId="71E3273F" w14:textId="77777777" w:rsidR="00263F2B" w:rsidRPr="00C958FE" w:rsidRDefault="00C958FE">
      <w:pPr>
        <w:pStyle w:val="Nagwek2"/>
        <w:rPr>
          <w:lang w:val="pl-PL"/>
        </w:rPr>
      </w:pPr>
      <w:bookmarkStart w:id="61" w:name="_Toc182308359"/>
      <w:r w:rsidRPr="00C958FE">
        <w:rPr>
          <w:lang w:val="pl-PL"/>
        </w:rPr>
        <w:t xml:space="preserve">Praktyka 6: Dostosowanie do rynku pracy na przykładzie polskiej szkoły VET (opracowana przez Fundację OIC </w:t>
      </w:r>
      <w:proofErr w:type="gramStart"/>
      <w:r w:rsidRPr="00C958FE">
        <w:rPr>
          <w:lang w:val="pl-PL"/>
        </w:rPr>
        <w:t>Poland )</w:t>
      </w:r>
      <w:proofErr w:type="gramEnd"/>
      <w:r>
        <w:rPr>
          <w:vertAlign w:val="superscript"/>
        </w:rPr>
        <w:footnoteReference w:id="24"/>
      </w:r>
      <w:bookmarkEnd w:id="61"/>
    </w:p>
    <w:p w14:paraId="3265A130" w14:textId="77777777" w:rsidR="00263F2B" w:rsidRPr="00C958FE" w:rsidRDefault="00263F2B">
      <w:pPr>
        <w:rPr>
          <w:lang w:val="pl-PL"/>
        </w:rPr>
      </w:pPr>
    </w:p>
    <w:tbl>
      <w:tblPr>
        <w:tblStyle w:val="afffffff9"/>
        <w:tblW w:w="847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75"/>
      </w:tblGrid>
      <w:tr w:rsidR="00263F2B" w14:paraId="20E0FD8A" w14:textId="77777777">
        <w:tc>
          <w:tcPr>
            <w:tcW w:w="8475" w:type="dxa"/>
            <w:shd w:val="clear" w:color="auto" w:fill="D9E2F3"/>
          </w:tcPr>
          <w:p w14:paraId="7FE575B1" w14:textId="309B1E3D" w:rsidR="00263F2B" w:rsidRDefault="00C958FE">
            <w:pPr>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263F2B" w:rsidRPr="00936514" w14:paraId="0F87E586" w14:textId="77777777">
        <w:tc>
          <w:tcPr>
            <w:tcW w:w="8475" w:type="dxa"/>
          </w:tcPr>
          <w:p w14:paraId="726B62E2" w14:textId="2C02AEC6" w:rsidR="00263F2B" w:rsidRPr="000B16E5" w:rsidRDefault="00C958FE">
            <w:pPr>
              <w:widowControl w:val="0"/>
              <w:spacing w:before="240" w:after="240" w:line="276" w:lineRule="auto"/>
              <w:jc w:val="both"/>
              <w:rPr>
                <w:color w:val="1155CC"/>
                <w:u w:val="single"/>
                <w:lang w:val="pl-PL"/>
              </w:rPr>
            </w:pPr>
            <w:r w:rsidRPr="000B16E5">
              <w:rPr>
                <w:lang w:val="pl-PL"/>
              </w:rPr>
              <w:t xml:space="preserve">Niniejsza dobra praktyka przedstawia przykład polskiej szkoły zawodowej, która działa intensywnie w różnych obszarach i może służyć jako model dla innych szkół, które chcą wdrażać innowacje i technologie oraz chcą ściślej współpracować z firmami. Nazwa szkoły to Zespół Szkół nr 2 im. Eugeniusza Kwiatkowskiego w Nowej Dębie. Strona internetowa szkoły: </w:t>
            </w:r>
            <w:hyperlink r:id="rId39">
              <w:r w:rsidRPr="000B16E5">
                <w:rPr>
                  <w:color w:val="1155CC"/>
                  <w:u w:val="single"/>
                  <w:lang w:val="pl-PL"/>
                </w:rPr>
                <w:t>https://zs2nd.pl/</w:t>
              </w:r>
            </w:hyperlink>
          </w:p>
          <w:p w14:paraId="1CBD6A72" w14:textId="77777777" w:rsidR="00263F2B" w:rsidRPr="000B16E5" w:rsidRDefault="00C958FE">
            <w:pPr>
              <w:widowControl w:val="0"/>
              <w:spacing w:before="240" w:after="240" w:line="276" w:lineRule="auto"/>
              <w:jc w:val="both"/>
              <w:rPr>
                <w:lang w:val="pl-PL"/>
              </w:rPr>
            </w:pPr>
            <w:r w:rsidRPr="000B16E5">
              <w:rPr>
                <w:lang w:val="pl-PL"/>
              </w:rPr>
              <w:t>Celem szkoły jest kształcenie i wychowanie uczniów, przygotowanie ich do życia w społeczeństwie, dalszej edukacji i rozwoju zawodowego. Szkoła dąży do zapewnienia uczniom wiedzy, umiejętności i kompetencji potrzebnych do:</w:t>
            </w:r>
          </w:p>
          <w:p w14:paraId="29A95216" w14:textId="5183A03E" w:rsidR="00263F2B" w:rsidRPr="00E6182A" w:rsidRDefault="00C958FE">
            <w:pPr>
              <w:spacing w:line="276" w:lineRule="auto"/>
              <w:jc w:val="both"/>
              <w:rPr>
                <w:lang w:val="pl-PL"/>
              </w:rPr>
            </w:pPr>
            <w:r w:rsidRPr="00E6182A">
              <w:rPr>
                <w:lang w:val="pl-PL"/>
              </w:rPr>
              <w:t>- rozw</w:t>
            </w:r>
            <w:r w:rsidR="00E6182A">
              <w:rPr>
                <w:lang w:val="pl-PL"/>
              </w:rPr>
              <w:t>oju</w:t>
            </w:r>
            <w:r w:rsidRPr="00E6182A">
              <w:rPr>
                <w:lang w:val="pl-PL"/>
              </w:rPr>
              <w:t xml:space="preserve"> intelektualn</w:t>
            </w:r>
            <w:r w:rsidR="00E6182A">
              <w:rPr>
                <w:lang w:val="pl-PL"/>
              </w:rPr>
              <w:t>ego</w:t>
            </w:r>
            <w:r w:rsidRPr="00E6182A">
              <w:rPr>
                <w:lang w:val="pl-PL"/>
              </w:rPr>
              <w:t xml:space="preserve"> i osobist</w:t>
            </w:r>
            <w:r w:rsidR="00E6182A">
              <w:rPr>
                <w:lang w:val="pl-PL"/>
              </w:rPr>
              <w:t>ego</w:t>
            </w:r>
            <w:r w:rsidRPr="00E6182A">
              <w:rPr>
                <w:lang w:val="pl-PL"/>
              </w:rPr>
              <w:t xml:space="preserve"> poprzez naukę przedmiotów ogólnych i rozwijanie indywidualnych talentów </w:t>
            </w:r>
          </w:p>
          <w:p w14:paraId="5FBED215" w14:textId="525E8217" w:rsidR="00263F2B" w:rsidRPr="00E6182A" w:rsidRDefault="00C958FE">
            <w:pPr>
              <w:spacing w:line="276" w:lineRule="auto"/>
              <w:jc w:val="both"/>
              <w:rPr>
                <w:lang w:val="pl-PL"/>
              </w:rPr>
            </w:pPr>
            <w:r w:rsidRPr="00E6182A">
              <w:rPr>
                <w:lang w:val="pl-PL"/>
              </w:rPr>
              <w:t>- kształtowani</w:t>
            </w:r>
            <w:r w:rsidR="00E6182A" w:rsidRPr="00E6182A">
              <w:rPr>
                <w:lang w:val="pl-PL"/>
              </w:rPr>
              <w:t>a</w:t>
            </w:r>
            <w:r w:rsidRPr="00E6182A">
              <w:rPr>
                <w:lang w:val="pl-PL"/>
              </w:rPr>
              <w:t xml:space="preserve"> postaw obywatelskich i społecznych poprzez uczenie </w:t>
            </w:r>
            <w:r w:rsidR="00E6182A">
              <w:rPr>
                <w:lang w:val="pl-PL"/>
              </w:rPr>
              <w:t xml:space="preserve">się </w:t>
            </w:r>
            <w:r w:rsidRPr="00E6182A">
              <w:rPr>
                <w:lang w:val="pl-PL"/>
              </w:rPr>
              <w:t>współpracy, odpowiedzialności i szacunku dla innych</w:t>
            </w:r>
          </w:p>
          <w:p w14:paraId="368E6365" w14:textId="4DCEC2CE" w:rsidR="00263F2B" w:rsidRPr="00C958FE" w:rsidRDefault="00C958FE">
            <w:pPr>
              <w:spacing w:line="276" w:lineRule="auto"/>
              <w:jc w:val="both"/>
              <w:rPr>
                <w:lang w:val="pl-PL"/>
              </w:rPr>
            </w:pPr>
            <w:r w:rsidRPr="00E6182A">
              <w:rPr>
                <w:lang w:val="pl-PL"/>
              </w:rPr>
              <w:t>- przygotowani</w:t>
            </w:r>
            <w:r w:rsidR="00E6182A" w:rsidRPr="00E6182A">
              <w:rPr>
                <w:lang w:val="pl-PL"/>
              </w:rPr>
              <w:t>a</w:t>
            </w:r>
            <w:r w:rsidRPr="00E6182A">
              <w:rPr>
                <w:lang w:val="pl-PL"/>
              </w:rPr>
              <w:t xml:space="preserve"> do aktywnego uczestnictwa w życiu społecznym i zawodowym poprzez rozwijanie praktycznych umiejętności, takich jak krytyczne myślenie, rozwiązywanie problemów i praca zespołowa.</w:t>
            </w:r>
          </w:p>
        </w:tc>
      </w:tr>
    </w:tbl>
    <w:p w14:paraId="6B7CF242" w14:textId="77777777" w:rsidR="00263F2B" w:rsidRPr="00C958FE" w:rsidRDefault="00263F2B">
      <w:pPr>
        <w:rPr>
          <w:lang w:val="pl-PL"/>
        </w:rPr>
      </w:pPr>
    </w:p>
    <w:tbl>
      <w:tblPr>
        <w:tblStyle w:val="afffffffa"/>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0A70A77E" w14:textId="77777777">
        <w:trPr>
          <w:tblHeader/>
        </w:trPr>
        <w:tc>
          <w:tcPr>
            <w:tcW w:w="8494" w:type="dxa"/>
            <w:shd w:val="clear" w:color="auto" w:fill="FFF2CC"/>
          </w:tcPr>
          <w:p w14:paraId="3366D11A" w14:textId="1FA137A5" w:rsidR="00263F2B" w:rsidRDefault="00C958FE">
            <w:pPr>
              <w:jc w:val="both"/>
              <w:rPr>
                <w:b/>
              </w:rPr>
            </w:pPr>
            <w:proofErr w:type="spellStart"/>
            <w:r>
              <w:rPr>
                <w:b/>
              </w:rPr>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263F2B" w:rsidRPr="00936514" w14:paraId="3EE4B3BB" w14:textId="77777777">
        <w:tc>
          <w:tcPr>
            <w:tcW w:w="8494" w:type="dxa"/>
          </w:tcPr>
          <w:p w14:paraId="1ED64678" w14:textId="77777777" w:rsidR="00263F2B" w:rsidRPr="000B16E5" w:rsidRDefault="00C958FE">
            <w:pPr>
              <w:spacing w:before="240" w:after="240" w:line="276" w:lineRule="auto"/>
              <w:jc w:val="both"/>
              <w:rPr>
                <w:lang w:val="pl-PL"/>
              </w:rPr>
            </w:pPr>
            <w:r w:rsidRPr="000B16E5">
              <w:rPr>
                <w:lang w:val="pl-PL"/>
              </w:rPr>
              <w:t>Szkoła ma na celu przygotowanie uczniów do życia w dynamicznie zmieniającym się świecie, promując nie tylko naukę akademicką, ale także rozwój emocjonalny i społeczny.</w:t>
            </w:r>
          </w:p>
          <w:p w14:paraId="1D5A3E31" w14:textId="77777777" w:rsidR="00263F2B" w:rsidRPr="000B16E5" w:rsidRDefault="00C958FE">
            <w:pPr>
              <w:spacing w:line="276" w:lineRule="auto"/>
              <w:jc w:val="both"/>
              <w:rPr>
                <w:lang w:val="pl-PL"/>
              </w:rPr>
            </w:pPr>
            <w:r w:rsidRPr="000B16E5">
              <w:rPr>
                <w:lang w:val="pl-PL"/>
              </w:rPr>
              <w:t>Aby to osiągnąć:</w:t>
            </w:r>
          </w:p>
          <w:p w14:paraId="2A10940D" w14:textId="77777777" w:rsidR="00263F2B" w:rsidRPr="000B16E5" w:rsidRDefault="00C958FE">
            <w:pPr>
              <w:spacing w:line="276" w:lineRule="auto"/>
              <w:ind w:left="360"/>
              <w:jc w:val="both"/>
              <w:rPr>
                <w:lang w:val="pl-PL"/>
              </w:rPr>
            </w:pPr>
            <w:r w:rsidRPr="000B16E5">
              <w:rPr>
                <w:lang w:val="pl-PL"/>
              </w:rPr>
              <w:t>- rozwija współpracę z firmami i partnerami zewnętrznymi</w:t>
            </w:r>
          </w:p>
          <w:p w14:paraId="590C7DAE" w14:textId="77777777" w:rsidR="00263F2B" w:rsidRPr="000B16E5" w:rsidRDefault="00C958FE">
            <w:pPr>
              <w:spacing w:line="276" w:lineRule="auto"/>
              <w:ind w:left="360"/>
              <w:jc w:val="both"/>
              <w:rPr>
                <w:lang w:val="pl-PL"/>
              </w:rPr>
            </w:pPr>
            <w:r w:rsidRPr="000B16E5">
              <w:rPr>
                <w:lang w:val="pl-PL"/>
              </w:rPr>
              <w:t>- wykorzystuje nowoczesne technologie</w:t>
            </w:r>
          </w:p>
          <w:p w14:paraId="4F3E5693" w14:textId="77777777" w:rsidR="00263F2B" w:rsidRPr="000B16E5" w:rsidRDefault="00C958FE">
            <w:pPr>
              <w:spacing w:line="276" w:lineRule="auto"/>
              <w:ind w:left="360"/>
              <w:jc w:val="both"/>
              <w:rPr>
                <w:lang w:val="pl-PL"/>
              </w:rPr>
            </w:pPr>
            <w:r w:rsidRPr="000B16E5">
              <w:rPr>
                <w:lang w:val="pl-PL"/>
              </w:rPr>
              <w:t>- koncentruje się na ciągłym rozwoju kompetencji kadry nauczycielskiej</w:t>
            </w:r>
          </w:p>
          <w:p w14:paraId="258C217E" w14:textId="527075A1" w:rsidR="00263F2B" w:rsidRPr="0006299D" w:rsidRDefault="00C958FE">
            <w:pPr>
              <w:spacing w:line="276" w:lineRule="auto"/>
              <w:ind w:left="360"/>
              <w:jc w:val="both"/>
              <w:rPr>
                <w:lang w:val="pl-PL"/>
              </w:rPr>
            </w:pPr>
            <w:r w:rsidRPr="0006299D">
              <w:rPr>
                <w:lang w:val="pl-PL"/>
              </w:rPr>
              <w:lastRenderedPageBreak/>
              <w:t xml:space="preserve">- rozwija kompetencje </w:t>
            </w:r>
            <w:r w:rsidR="00E6182A" w:rsidRPr="0006299D">
              <w:rPr>
                <w:lang w:val="pl-PL"/>
              </w:rPr>
              <w:t>uczniów.</w:t>
            </w:r>
          </w:p>
          <w:p w14:paraId="0BED9B52" w14:textId="6D231E3A" w:rsidR="00263F2B" w:rsidRPr="0006299D" w:rsidRDefault="00C958FE">
            <w:pPr>
              <w:spacing w:before="240" w:after="240" w:line="276" w:lineRule="auto"/>
              <w:jc w:val="both"/>
              <w:rPr>
                <w:b/>
                <w:iCs/>
                <w:lang w:val="pl-PL"/>
              </w:rPr>
            </w:pPr>
            <w:r w:rsidRPr="0006299D">
              <w:rPr>
                <w:b/>
                <w:iCs/>
                <w:lang w:val="pl-PL"/>
              </w:rPr>
              <w:t>1. Współpraca z firmami i partnerami zewnętrznymi w celu zapewnienia</w:t>
            </w:r>
            <w:r w:rsidR="0006299D" w:rsidRPr="0006299D">
              <w:rPr>
                <w:b/>
                <w:iCs/>
                <w:lang w:val="pl-PL"/>
              </w:rPr>
              <w:t xml:space="preserve"> ucznio</w:t>
            </w:r>
            <w:r w:rsidR="0006299D">
              <w:rPr>
                <w:b/>
                <w:iCs/>
                <w:lang w:val="pl-PL"/>
              </w:rPr>
              <w:t>m</w:t>
            </w:r>
            <w:r w:rsidRPr="0006299D">
              <w:rPr>
                <w:b/>
                <w:iCs/>
                <w:lang w:val="pl-PL"/>
              </w:rPr>
              <w:t xml:space="preserve"> staży i praktyk oraz rozwijania ich kompetencji i ułatwiania im wejścia na rynek pracy.</w:t>
            </w:r>
          </w:p>
          <w:p w14:paraId="356C4346" w14:textId="4B94AE78" w:rsidR="00263F2B" w:rsidRPr="00306BE2" w:rsidRDefault="00C958FE">
            <w:pPr>
              <w:spacing w:before="240" w:after="240" w:line="276" w:lineRule="auto"/>
              <w:jc w:val="both"/>
              <w:rPr>
                <w:lang w:val="pl-PL"/>
              </w:rPr>
            </w:pPr>
            <w:r w:rsidRPr="000B16E5">
              <w:rPr>
                <w:lang w:val="pl-PL"/>
              </w:rPr>
              <w:t xml:space="preserve">Szkoła współpracuje z lokalnymi firmami, oferując uczniom staże i praktyki zawodowe. Przykładem jest organizacja kursów zawodowych i staży dla uczniów w ramach projektu "Podkarpacka Akademia Motoryzacji - Innowacyjna Edukacja Zawodowa - PAMISZ". W ramach projektu planowana jest modernizacja programu nauczania dla niektórych zawodów związanych z IT. Działania realizowane w ramach projektu obejmują staże uczniowskie, wizyty studyjne nauczycieli w zakładach pracy, a także dwustronne spotkania przedstawicieli zakładów pracy, nauczycieli i ekspertów zewnętrznych z branży motoryzacyjnej. </w:t>
            </w:r>
            <w:r w:rsidRPr="00306BE2">
              <w:rPr>
                <w:lang w:val="pl-PL"/>
              </w:rPr>
              <w:t>Ponadto z każdej szkoły zost</w:t>
            </w:r>
            <w:r w:rsidR="00306BE2" w:rsidRPr="00306BE2">
              <w:rPr>
                <w:lang w:val="pl-PL"/>
              </w:rPr>
              <w:t>aje</w:t>
            </w:r>
            <w:r w:rsidRPr="00306BE2">
              <w:rPr>
                <w:lang w:val="pl-PL"/>
              </w:rPr>
              <w:t xml:space="preserve"> wybrana grupa nauczycieli, którzy </w:t>
            </w:r>
            <w:r w:rsidR="00306BE2">
              <w:rPr>
                <w:lang w:val="pl-PL"/>
              </w:rPr>
              <w:t>pracują</w:t>
            </w:r>
            <w:r w:rsidRPr="00306BE2">
              <w:rPr>
                <w:lang w:val="pl-PL"/>
              </w:rPr>
              <w:t xml:space="preserve"> nad modernizacją programu nauczania oraz odb</w:t>
            </w:r>
            <w:r w:rsidR="00306BE2">
              <w:rPr>
                <w:lang w:val="pl-PL"/>
              </w:rPr>
              <w:t xml:space="preserve">ywają </w:t>
            </w:r>
            <w:r w:rsidRPr="00306BE2">
              <w:rPr>
                <w:lang w:val="pl-PL"/>
              </w:rPr>
              <w:t>staże w trakcie jego modernizacji w zakładach branży motoryzacyjnej.</w:t>
            </w:r>
          </w:p>
          <w:p w14:paraId="155DADE6" w14:textId="77777777" w:rsidR="00263F2B" w:rsidRPr="000B16E5" w:rsidRDefault="00C958FE">
            <w:pPr>
              <w:spacing w:before="240" w:after="240" w:line="276" w:lineRule="auto"/>
              <w:jc w:val="both"/>
              <w:rPr>
                <w:lang w:val="pl-PL"/>
              </w:rPr>
            </w:pPr>
            <w:r w:rsidRPr="000B16E5">
              <w:rPr>
                <w:b/>
                <w:lang w:val="pl-PL"/>
              </w:rPr>
              <w:t xml:space="preserve">Praktyki zagraniczne: </w:t>
            </w:r>
            <w:r w:rsidRPr="000B16E5">
              <w:rPr>
                <w:lang w:val="pl-PL"/>
              </w:rPr>
              <w:t xml:space="preserve">szkoła współpracuje z organizacjami edukacyjnymi i firmami oferującymi praktyki zagraniczne w ramach programu Erasmus+. Praktyki zagraniczne odbywają się w branżach takich jak mechanika, informatyka, ekonomia, automatyka. </w:t>
            </w:r>
            <w:r w:rsidRPr="000B16E5">
              <w:rPr>
                <w:lang w:val="pl-PL"/>
              </w:rPr>
              <w:br/>
            </w:r>
            <w:r w:rsidRPr="000B16E5">
              <w:rPr>
                <w:b/>
                <w:lang w:val="pl-PL"/>
              </w:rPr>
              <w:t>Dostosowanie programu nauczania do potrzeb rynku pracy</w:t>
            </w:r>
            <w:r w:rsidRPr="000B16E5">
              <w:rPr>
                <w:lang w:val="pl-PL"/>
              </w:rPr>
              <w:t xml:space="preserve">: Dzięki współpracy z firmami szkoła dostosowuje programy kształcenia do zapotrzebowania rynku na konkretne kompetencje (np. umiejętności cyfrowe, programowanie, zarządzanie projektami). </w:t>
            </w:r>
            <w:r w:rsidRPr="000B16E5">
              <w:rPr>
                <w:lang w:val="pl-PL"/>
              </w:rPr>
              <w:br/>
            </w:r>
            <w:r w:rsidRPr="000B16E5">
              <w:rPr>
                <w:b/>
                <w:lang w:val="pl-PL"/>
              </w:rPr>
              <w:t xml:space="preserve">Wyposażenie laboratoriów zawodowych przez firmy: </w:t>
            </w:r>
            <w:r w:rsidRPr="000B16E5">
              <w:rPr>
                <w:lang w:val="pl-PL"/>
              </w:rPr>
              <w:t>zakup specjalistycznych narzędzi, darowizna maszyn do celów edukacyjnych.</w:t>
            </w:r>
          </w:p>
          <w:p w14:paraId="45E4FF63" w14:textId="77777777" w:rsidR="00263F2B" w:rsidRPr="000B16E5" w:rsidRDefault="00C958FE">
            <w:pPr>
              <w:spacing w:before="240" w:after="240" w:line="276" w:lineRule="auto"/>
              <w:jc w:val="both"/>
              <w:rPr>
                <w:b/>
                <w:lang w:val="pl-PL"/>
              </w:rPr>
            </w:pPr>
            <w:r w:rsidRPr="000B16E5">
              <w:rPr>
                <w:lang w:val="pl-PL"/>
              </w:rPr>
              <w:t xml:space="preserve"> 2.  </w:t>
            </w:r>
            <w:r w:rsidRPr="000B16E5">
              <w:rPr>
                <w:b/>
                <w:lang w:val="pl-PL"/>
              </w:rPr>
              <w:t>Wykorzystanie nowoczesnych technologii w celu ułatwienia nauczania i uczenia się.</w:t>
            </w:r>
          </w:p>
          <w:p w14:paraId="7D264098" w14:textId="77777777" w:rsidR="00263F2B" w:rsidRPr="000B16E5" w:rsidRDefault="00C958FE">
            <w:pPr>
              <w:spacing w:before="240" w:after="240" w:line="276" w:lineRule="auto"/>
              <w:jc w:val="both"/>
              <w:rPr>
                <w:lang w:val="pl-PL"/>
              </w:rPr>
            </w:pPr>
            <w:r w:rsidRPr="000B16E5">
              <w:rPr>
                <w:lang w:val="pl-PL"/>
              </w:rPr>
              <w:t xml:space="preserve">Szkoła korzysta z platform edukacyjnych, takich jak </w:t>
            </w:r>
            <w:proofErr w:type="spellStart"/>
            <w:r w:rsidRPr="000B16E5">
              <w:rPr>
                <w:lang w:val="pl-PL"/>
              </w:rPr>
              <w:t>Moodle</w:t>
            </w:r>
            <w:proofErr w:type="spellEnd"/>
            <w:r w:rsidRPr="000B16E5">
              <w:rPr>
                <w:lang w:val="pl-PL"/>
              </w:rPr>
              <w:t xml:space="preserve">, Zoom czy Microsoft </w:t>
            </w:r>
            <w:proofErr w:type="spellStart"/>
            <w:r w:rsidRPr="000B16E5">
              <w:rPr>
                <w:lang w:val="pl-PL"/>
              </w:rPr>
              <w:t>Teams</w:t>
            </w:r>
            <w:proofErr w:type="spellEnd"/>
            <w:r w:rsidRPr="000B16E5">
              <w:rPr>
                <w:lang w:val="pl-PL"/>
              </w:rPr>
              <w:t xml:space="preserve"> i tworzy nowoczesne laboratoria, takie jak laboratoria robotyki, druku 3D, programowania, odnawialnych źródeł energii, AutoCad, Fusion360, technologii VR (tworząc wirtualną sieć szkół we współpracy z uniwersytetem w Krakowie), obrazowania 3D za pomocą </w:t>
            </w:r>
            <w:proofErr w:type="spellStart"/>
            <w:r w:rsidRPr="000B16E5">
              <w:rPr>
                <w:lang w:val="pl-PL"/>
              </w:rPr>
              <w:t>drona</w:t>
            </w:r>
            <w:proofErr w:type="spellEnd"/>
            <w:r w:rsidRPr="000B16E5">
              <w:rPr>
                <w:lang w:val="pl-PL"/>
              </w:rPr>
              <w:t>, gdzie uczniowie mogą zdobyć praktyczne umiejętności związane z nowoczesnymi technologiami. Uczniowie biorą również udział w międzynarodowych i krajowych projektach edukacyjnych promujących naukę i technologię (STEM), takich jak konkursy robotyki czy projekty badawcze.</w:t>
            </w:r>
          </w:p>
          <w:p w14:paraId="3F88F9EF" w14:textId="77777777" w:rsidR="00263F2B" w:rsidRPr="000B16E5" w:rsidRDefault="00C958FE">
            <w:pPr>
              <w:spacing w:before="240" w:after="240" w:line="276" w:lineRule="auto"/>
              <w:jc w:val="both"/>
              <w:rPr>
                <w:b/>
                <w:lang w:val="pl-PL"/>
              </w:rPr>
            </w:pPr>
            <w:r w:rsidRPr="000B16E5">
              <w:rPr>
                <w:lang w:val="pl-PL"/>
              </w:rPr>
              <w:t xml:space="preserve"> 3. </w:t>
            </w:r>
            <w:r w:rsidRPr="000B16E5">
              <w:rPr>
                <w:b/>
                <w:lang w:val="pl-PL"/>
              </w:rPr>
              <w:t>Ciągły rozwój kompetencji kadry nauczycielskiej za pomocą różnych narzędzi.</w:t>
            </w:r>
          </w:p>
          <w:p w14:paraId="04E92344" w14:textId="77777777" w:rsidR="00263F2B" w:rsidRPr="000B16E5" w:rsidRDefault="00C958FE">
            <w:pPr>
              <w:spacing w:before="240" w:after="240" w:line="276" w:lineRule="auto"/>
              <w:jc w:val="both"/>
              <w:rPr>
                <w:lang w:val="pl-PL"/>
              </w:rPr>
            </w:pPr>
            <w:r w:rsidRPr="000B16E5">
              <w:rPr>
                <w:lang w:val="pl-PL"/>
              </w:rPr>
              <w:t>Szkoła organizuje regularne szkolenia dla nauczycieli z zakresu wykorzystania technologii w edukacji, nowych metod nauczania (np. hybrydowych, opartych na projektach), czy rozwijania umiejętności miękkich (np. komunikacji, pracy zespołowej). Kadra może również uczestniczyć w programach wymiany międzynarodowej, które pozwalają na wymianę doświadczeń z zagranicznymi instytucjami i wprowadzanie innowacyjnych rozwiązań edukacyjnych.</w:t>
            </w:r>
          </w:p>
          <w:p w14:paraId="7EFA8838" w14:textId="77777777" w:rsidR="00263F2B" w:rsidRPr="000B16E5" w:rsidRDefault="00C958FE">
            <w:pPr>
              <w:spacing w:before="240" w:after="240" w:line="276" w:lineRule="auto"/>
              <w:jc w:val="both"/>
              <w:rPr>
                <w:b/>
                <w:lang w:val="pl-PL"/>
              </w:rPr>
            </w:pPr>
            <w:r w:rsidRPr="000B16E5">
              <w:rPr>
                <w:b/>
                <w:lang w:val="pl-PL"/>
              </w:rPr>
              <w:lastRenderedPageBreak/>
              <w:t>4. Rozwój kompetencji studentów.</w:t>
            </w:r>
          </w:p>
          <w:p w14:paraId="6C48C61A" w14:textId="7DF79F25" w:rsidR="00263F2B" w:rsidRPr="00C958FE" w:rsidRDefault="00C958FE">
            <w:pPr>
              <w:spacing w:before="240" w:after="240" w:line="276" w:lineRule="auto"/>
              <w:jc w:val="both"/>
              <w:rPr>
                <w:lang w:val="pl-PL"/>
              </w:rPr>
            </w:pPr>
            <w:r w:rsidRPr="000B16E5">
              <w:rPr>
                <w:lang w:val="pl-PL"/>
              </w:rPr>
              <w:t>Szkoła wprowadza metody nauczania dostosowane do indywidualnych potrzeb uczniów, w tym zajęcia rozwijające ich pasje, takie jak koła naukowe, artystyczne, techniczne czy sportowe. Takie inicjatywy rozwijają zarówno kompetencje twarde, jak i miękkie. Ucząc kodowania, pracy w zespołach projektowych czy korzystania z nowoczesnych technologii, uczniowie rozwijają umiejętności cenione na dzisiejszym rynku pracy.</w:t>
            </w:r>
          </w:p>
        </w:tc>
      </w:tr>
    </w:tbl>
    <w:p w14:paraId="66CFD024" w14:textId="77777777" w:rsidR="00263F2B" w:rsidRPr="00C958FE" w:rsidRDefault="00263F2B">
      <w:pPr>
        <w:rPr>
          <w:lang w:val="pl-PL"/>
        </w:rPr>
      </w:pPr>
    </w:p>
    <w:tbl>
      <w:tblPr>
        <w:tblStyle w:val="afffffffb"/>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011A015C" w14:textId="77777777">
        <w:trPr>
          <w:tblHeader/>
        </w:trPr>
        <w:tc>
          <w:tcPr>
            <w:tcW w:w="8494" w:type="dxa"/>
            <w:shd w:val="clear" w:color="auto" w:fill="E2EFD9"/>
          </w:tcPr>
          <w:p w14:paraId="4D70F2A8" w14:textId="7871C3DD" w:rsidR="00263F2B" w:rsidRDefault="00C958FE">
            <w:pPr>
              <w:jc w:val="both"/>
              <w:rPr>
                <w:b/>
                <w:color w:val="E2EFD9"/>
              </w:rPr>
            </w:pPr>
            <w:proofErr w:type="spellStart"/>
            <w:r>
              <w:rPr>
                <w:b/>
              </w:rPr>
              <w:t>Działani</w:t>
            </w:r>
            <w:r w:rsidR="00306BE2">
              <w:rPr>
                <w:b/>
              </w:rPr>
              <w:t>a</w:t>
            </w:r>
            <w:proofErr w:type="spellEnd"/>
          </w:p>
        </w:tc>
      </w:tr>
      <w:tr w:rsidR="00263F2B" w:rsidRPr="00936514" w14:paraId="581803C7" w14:textId="77777777">
        <w:tc>
          <w:tcPr>
            <w:tcW w:w="8494" w:type="dxa"/>
          </w:tcPr>
          <w:p w14:paraId="5DB2D03B" w14:textId="77777777" w:rsidR="00263F2B" w:rsidRPr="000B16E5" w:rsidRDefault="00C958FE">
            <w:pPr>
              <w:spacing w:before="240" w:after="240" w:line="276" w:lineRule="auto"/>
              <w:jc w:val="both"/>
              <w:rPr>
                <w:lang w:val="pl-PL"/>
              </w:rPr>
            </w:pPr>
            <w:r w:rsidRPr="000B16E5">
              <w:rPr>
                <w:lang w:val="pl-PL"/>
              </w:rPr>
              <w:t>Oto kilka przykładów inicjatyw nawiązywania partnerstw z firmami i wyposażania pracowni w nowoczesny sprzęt laboratoryjny oraz opis ich realizacji w Zespole Szkół nr 2 im. Eugeniusza Kwiatkowskiego w Nowej Dębie, z których można czerpać inspirację:</w:t>
            </w:r>
          </w:p>
          <w:p w14:paraId="2FEB4EE9" w14:textId="77777777" w:rsidR="00263F2B" w:rsidRPr="000B16E5" w:rsidRDefault="00C958FE">
            <w:pPr>
              <w:spacing w:before="240" w:after="240" w:line="276" w:lineRule="auto"/>
              <w:jc w:val="both"/>
              <w:rPr>
                <w:lang w:val="pl-PL"/>
              </w:rPr>
            </w:pPr>
            <w:r w:rsidRPr="000B16E5">
              <w:rPr>
                <w:lang w:val="pl-PL"/>
              </w:rPr>
              <w:t xml:space="preserve">1.  </w:t>
            </w:r>
            <w:r w:rsidRPr="000B16E5">
              <w:rPr>
                <w:b/>
                <w:lang w:val="pl-PL"/>
              </w:rPr>
              <w:t xml:space="preserve">Nawiązywanie bezpośrednich kontaktów z firmami i przedsiębiorstwami. </w:t>
            </w:r>
            <w:r w:rsidRPr="000B16E5">
              <w:rPr>
                <w:lang w:val="pl-PL"/>
              </w:rPr>
              <w:t>Dyrektor szkoły przeprowadza wizyty studyjne w lokalnych firmach i przedsiębiorstwach, aby zaprezentować im możliwości współpracy i przedstawić korzyści płynące z partnerstwa. Szkoła organizuje również spotkania, warsztaty i prezentacje dla uczniów, na które zapraszani są przedstawiciele firm. Ponadto szkoła uczestniczy w konferencjach branżowych i targach edukacyjnych w celu nawiązania nowych kontaktów z potencjalnymi partnerami biznesowymi.</w:t>
            </w:r>
          </w:p>
          <w:p w14:paraId="713F2007" w14:textId="77777777" w:rsidR="00263F2B" w:rsidRPr="000B16E5" w:rsidRDefault="00C958FE">
            <w:pPr>
              <w:spacing w:before="240" w:after="240" w:line="276" w:lineRule="auto"/>
              <w:jc w:val="both"/>
              <w:rPr>
                <w:lang w:val="pl-PL"/>
              </w:rPr>
            </w:pPr>
            <w:r w:rsidRPr="000B16E5">
              <w:rPr>
                <w:lang w:val="pl-PL"/>
              </w:rPr>
              <w:t xml:space="preserve">2.   </w:t>
            </w:r>
            <w:r w:rsidRPr="000B16E5">
              <w:rPr>
                <w:b/>
                <w:lang w:val="pl-PL"/>
              </w:rPr>
              <w:t>Rozwój projektów i programów partnerskich</w:t>
            </w:r>
            <w:r w:rsidRPr="000B16E5">
              <w:rPr>
                <w:lang w:val="pl-PL"/>
              </w:rPr>
              <w:t>, takich jak projekty finansowane ze środków europejskich lub programy krajowe, które promują współpracę między szkołami i przedsiębiorstwami. Na przykład, poprzez wdrażanie programów kształcenia dualnego, uczniowie dzielą swój czas między szkołę i biznes, zdobywając praktyczne umiejętności w rzeczywistych warunkach.</w:t>
            </w:r>
          </w:p>
          <w:p w14:paraId="1DBC8F27" w14:textId="77777777" w:rsidR="00263F2B" w:rsidRPr="000B16E5" w:rsidRDefault="00C958FE">
            <w:pPr>
              <w:spacing w:before="240" w:line="276" w:lineRule="auto"/>
              <w:jc w:val="both"/>
              <w:rPr>
                <w:lang w:val="pl-PL"/>
              </w:rPr>
            </w:pPr>
            <w:r w:rsidRPr="000B16E5">
              <w:rPr>
                <w:lang w:val="pl-PL"/>
              </w:rPr>
              <w:t xml:space="preserve">3.  </w:t>
            </w:r>
            <w:r w:rsidRPr="000B16E5">
              <w:rPr>
                <w:b/>
                <w:lang w:val="pl-PL"/>
              </w:rPr>
              <w:t xml:space="preserve">Organizowanie wydarzeń promocyjnych i </w:t>
            </w:r>
            <w:proofErr w:type="spellStart"/>
            <w:r w:rsidRPr="000B16E5">
              <w:rPr>
                <w:b/>
                <w:lang w:val="pl-PL"/>
              </w:rPr>
              <w:t>networkingowych</w:t>
            </w:r>
            <w:proofErr w:type="spellEnd"/>
            <w:r w:rsidRPr="000B16E5">
              <w:rPr>
                <w:lang w:val="pl-PL"/>
              </w:rPr>
              <w:t>, takich jak dni otwarte dla firm i partnerów biznesowych w celu zaprezentowania osiągnięć uczniów, sprzętu laboratoryjnego i możliwości współpracy. Firmy mogą bezpośrednio zobaczyć, jak ich wsparcie wpływa na edukację młodych ludzi. Szkoła uczestniczy również w lokalnych targach pracy, na których uczniowie prezentują swoje umiejętności, a szkoła promuje współpracę z firmami poszukującymi wykwalifikowanych pracowników.</w:t>
            </w:r>
          </w:p>
          <w:p w14:paraId="65CC8024" w14:textId="77777777" w:rsidR="00263F2B" w:rsidRPr="000B16E5" w:rsidRDefault="00C958FE">
            <w:pPr>
              <w:spacing w:before="240" w:after="240" w:line="276" w:lineRule="auto"/>
              <w:jc w:val="both"/>
              <w:rPr>
                <w:lang w:val="pl-PL"/>
              </w:rPr>
            </w:pPr>
            <w:r w:rsidRPr="000B16E5">
              <w:rPr>
                <w:lang w:val="pl-PL"/>
              </w:rPr>
              <w:t xml:space="preserve">4.  </w:t>
            </w:r>
            <w:r w:rsidRPr="000B16E5">
              <w:rPr>
                <w:b/>
                <w:lang w:val="pl-PL"/>
              </w:rPr>
              <w:t>Rozbudowa infrastruktury szkolnej poprzez fundusze i granty.</w:t>
            </w:r>
            <w:r w:rsidRPr="000B16E5">
              <w:rPr>
                <w:lang w:val="pl-PL"/>
              </w:rPr>
              <w:t xml:space="preserve"> Dotacje na zakup sprzętu, oprogramowania lub nowoczesnych technologii mają znaczący wpływ na standard nauczania.</w:t>
            </w:r>
          </w:p>
          <w:p w14:paraId="715CCF06" w14:textId="77777777" w:rsidR="00263F2B" w:rsidRPr="000B16E5" w:rsidRDefault="00C958FE">
            <w:pPr>
              <w:spacing w:before="240" w:after="240" w:line="276" w:lineRule="auto"/>
              <w:jc w:val="both"/>
              <w:rPr>
                <w:lang w:val="pl-PL"/>
              </w:rPr>
            </w:pPr>
            <w:r w:rsidRPr="000B16E5">
              <w:rPr>
                <w:lang w:val="pl-PL"/>
              </w:rPr>
              <w:t xml:space="preserve">5. </w:t>
            </w:r>
            <w:r w:rsidRPr="000B16E5">
              <w:rPr>
                <w:b/>
                <w:lang w:val="pl-PL"/>
              </w:rPr>
              <w:t xml:space="preserve">Projekty badawczo-rozwojowe we współpracy z firmami - </w:t>
            </w:r>
            <w:r w:rsidRPr="000B16E5">
              <w:rPr>
                <w:lang w:val="pl-PL"/>
              </w:rPr>
              <w:t xml:space="preserve">firmy zapewniają materiały, technologie i wsparcie ekspertów, a studenci pracują nad prawdziwymi wyzwaniami branżowymi. </w:t>
            </w:r>
          </w:p>
          <w:p w14:paraId="107F133E" w14:textId="77777777" w:rsidR="00263F2B" w:rsidRPr="000B16E5" w:rsidRDefault="00C958FE">
            <w:pPr>
              <w:spacing w:before="240" w:after="240" w:line="276" w:lineRule="auto"/>
              <w:jc w:val="both"/>
              <w:rPr>
                <w:lang w:val="pl-PL"/>
              </w:rPr>
            </w:pPr>
            <w:r w:rsidRPr="000B16E5">
              <w:rPr>
                <w:lang w:val="pl-PL"/>
              </w:rPr>
              <w:lastRenderedPageBreak/>
              <w:t xml:space="preserve">6. </w:t>
            </w:r>
            <w:r w:rsidRPr="000B16E5">
              <w:rPr>
                <w:b/>
                <w:lang w:val="pl-PL"/>
              </w:rPr>
              <w:t xml:space="preserve">Staże dla nauczycieli w firmach </w:t>
            </w:r>
            <w:r w:rsidRPr="000B16E5">
              <w:rPr>
                <w:lang w:val="pl-PL"/>
              </w:rPr>
              <w:t>podnoszące ich kwalifikacje i umożliwiające zdobycie aktualnej wiedzy na temat nowoczesnych technologii i procedur stosowanych w przemyśle. Wiedza ta jest następnie przekazywana uczniom podczas zajęć praktycznych.</w:t>
            </w:r>
          </w:p>
          <w:p w14:paraId="7611E0F3" w14:textId="77777777" w:rsidR="00263F2B" w:rsidRPr="000B16E5" w:rsidRDefault="00C958FE">
            <w:pPr>
              <w:spacing w:before="240" w:after="240" w:line="276" w:lineRule="auto"/>
              <w:jc w:val="both"/>
              <w:rPr>
                <w:lang w:val="pl-PL"/>
              </w:rPr>
            </w:pPr>
            <w:r w:rsidRPr="000B16E5">
              <w:rPr>
                <w:b/>
                <w:lang w:val="pl-PL"/>
              </w:rPr>
              <w:t xml:space="preserve">7.  Międzynarodowe partnerstwa i udział w programach wymiany </w:t>
            </w:r>
            <w:r w:rsidRPr="000B16E5">
              <w:rPr>
                <w:lang w:val="pl-PL"/>
              </w:rPr>
              <w:t>jako świetny sposób na rozwój grupy przyszłych pracowników.</w:t>
            </w:r>
          </w:p>
          <w:p w14:paraId="26EFC9A8" w14:textId="6DB57B3B" w:rsidR="00263F2B" w:rsidRPr="00C958FE" w:rsidRDefault="00306BE2">
            <w:pPr>
              <w:spacing w:line="276" w:lineRule="auto"/>
              <w:jc w:val="both"/>
              <w:rPr>
                <w:lang w:val="pl-PL"/>
              </w:rPr>
            </w:pPr>
            <w:r w:rsidRPr="00306BE2">
              <w:rPr>
                <w:b/>
                <w:lang w:val="pl-PL"/>
              </w:rPr>
              <w:t xml:space="preserve">8. </w:t>
            </w:r>
            <w:r w:rsidR="00C958FE" w:rsidRPr="00306BE2">
              <w:rPr>
                <w:b/>
                <w:lang w:val="pl-PL"/>
              </w:rPr>
              <w:t xml:space="preserve">Konsultacje branżowe i dostosowanie programu nauczania. </w:t>
            </w:r>
            <w:r w:rsidR="00C958FE" w:rsidRPr="000B16E5">
              <w:rPr>
                <w:lang w:val="pl-PL"/>
              </w:rPr>
              <w:t>Szkoła regularnie konsultuje się z firmami na temat aktualnych trendów i wymagań na rynku pracy. Na tej podstawie modyfikowane są programy nauczania, aby lepiej spełniały oczekiwania przyszłych pracodawców.</w:t>
            </w:r>
          </w:p>
        </w:tc>
      </w:tr>
    </w:tbl>
    <w:p w14:paraId="2C55C9A7" w14:textId="77777777" w:rsidR="00263F2B" w:rsidRPr="00C958FE" w:rsidRDefault="00263F2B">
      <w:pPr>
        <w:jc w:val="both"/>
        <w:rPr>
          <w:lang w:val="pl-PL"/>
        </w:rPr>
      </w:pPr>
    </w:p>
    <w:tbl>
      <w:tblPr>
        <w:tblStyle w:val="afffffffc"/>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3086D90F" w14:textId="77777777">
        <w:trPr>
          <w:tblHeader/>
        </w:trPr>
        <w:tc>
          <w:tcPr>
            <w:tcW w:w="8494" w:type="dxa"/>
            <w:shd w:val="clear" w:color="auto" w:fill="EDEDED"/>
          </w:tcPr>
          <w:p w14:paraId="7225D5C5" w14:textId="25289D7B" w:rsidR="00263F2B" w:rsidRDefault="00306BE2">
            <w:pPr>
              <w:spacing w:line="276" w:lineRule="auto"/>
              <w:jc w:val="both"/>
              <w:rPr>
                <w:b/>
              </w:rPr>
            </w:pPr>
            <w:proofErr w:type="spellStart"/>
            <w:r>
              <w:rPr>
                <w:b/>
              </w:rPr>
              <w:t>Rezultaty</w:t>
            </w:r>
            <w:proofErr w:type="spellEnd"/>
            <w:r w:rsidR="00C958FE">
              <w:rPr>
                <w:b/>
              </w:rPr>
              <w:t>/</w:t>
            </w:r>
            <w:proofErr w:type="spellStart"/>
            <w:r w:rsidR="00C958FE">
              <w:rPr>
                <w:b/>
              </w:rPr>
              <w:t>wpływ</w:t>
            </w:r>
            <w:proofErr w:type="spellEnd"/>
          </w:p>
        </w:tc>
      </w:tr>
      <w:tr w:rsidR="00263F2B" w:rsidRPr="00936514" w14:paraId="6903454A" w14:textId="77777777">
        <w:tc>
          <w:tcPr>
            <w:tcW w:w="8494" w:type="dxa"/>
          </w:tcPr>
          <w:p w14:paraId="4041DCE8" w14:textId="2C0DB092" w:rsidR="00263F2B" w:rsidRPr="00306BE2" w:rsidRDefault="00306BE2">
            <w:pPr>
              <w:spacing w:before="240" w:after="240" w:line="276" w:lineRule="auto"/>
              <w:jc w:val="both"/>
              <w:rPr>
                <w:b/>
                <w:lang w:val="pl-PL"/>
              </w:rPr>
            </w:pPr>
            <w:r w:rsidRPr="00306BE2">
              <w:rPr>
                <w:b/>
                <w:lang w:val="pl-PL"/>
              </w:rPr>
              <w:t>Wp</w:t>
            </w:r>
            <w:r>
              <w:rPr>
                <w:b/>
                <w:lang w:val="pl-PL"/>
              </w:rPr>
              <w:t>ływ</w:t>
            </w:r>
            <w:r w:rsidR="00C958FE" w:rsidRPr="00306BE2">
              <w:rPr>
                <w:b/>
                <w:lang w:val="pl-PL"/>
              </w:rPr>
              <w:t xml:space="preserve"> działań realizowanych przez szkołę na uczniów i kadrę nauczycielską można odnieść do kilku kluczowych obszarów:</w:t>
            </w:r>
          </w:p>
          <w:p w14:paraId="39C47C8F" w14:textId="3E077E62" w:rsidR="00263F2B" w:rsidRPr="00306BE2" w:rsidRDefault="00C958FE">
            <w:pPr>
              <w:spacing w:before="240" w:after="240" w:line="276" w:lineRule="auto"/>
              <w:jc w:val="both"/>
              <w:rPr>
                <w:lang w:val="pl-PL"/>
              </w:rPr>
            </w:pPr>
            <w:r w:rsidRPr="00306BE2">
              <w:rPr>
                <w:b/>
                <w:lang w:val="pl-PL"/>
              </w:rPr>
              <w:t xml:space="preserve">1. Wpływ na rozwój </w:t>
            </w:r>
            <w:r w:rsidR="00306BE2" w:rsidRPr="00306BE2">
              <w:rPr>
                <w:b/>
                <w:lang w:val="pl-PL"/>
              </w:rPr>
              <w:t>uczniów</w:t>
            </w:r>
            <w:r w:rsidRPr="00306BE2">
              <w:rPr>
                <w:lang w:val="pl-PL"/>
              </w:rPr>
              <w:t>, np. nowe metody nauczania, innowacyjne programy edukacyjne, wsparcie dydaktyczne.</w:t>
            </w:r>
          </w:p>
          <w:p w14:paraId="41EB5057" w14:textId="77777777" w:rsidR="00263F2B" w:rsidRPr="000B16E5" w:rsidRDefault="00C958FE">
            <w:pPr>
              <w:spacing w:before="240" w:after="240" w:line="276" w:lineRule="auto"/>
              <w:jc w:val="both"/>
              <w:rPr>
                <w:lang w:val="pl-PL"/>
              </w:rPr>
            </w:pPr>
            <w:r w:rsidRPr="00306BE2">
              <w:rPr>
                <w:b/>
                <w:lang w:val="pl-PL"/>
              </w:rPr>
              <w:t xml:space="preserve"> </w:t>
            </w:r>
            <w:r w:rsidRPr="000B16E5">
              <w:rPr>
                <w:b/>
                <w:lang w:val="pl-PL"/>
              </w:rPr>
              <w:t xml:space="preserve">2. Wpływ na kadrę nauczycielską - </w:t>
            </w:r>
            <w:r w:rsidRPr="000B16E5">
              <w:rPr>
                <w:lang w:val="pl-PL"/>
              </w:rPr>
              <w:t>wprowadzenie innowacyjnych metod nauczania, szkoleń i warsztatów skutkuje lepszym zrozumieniem nowoczesnych technik nauczania, co zwiększa efektywność nauczania i satysfakcję z pracy.</w:t>
            </w:r>
          </w:p>
          <w:p w14:paraId="7B760400" w14:textId="77777777" w:rsidR="00263F2B" w:rsidRPr="000B16E5" w:rsidRDefault="00C958FE">
            <w:pPr>
              <w:spacing w:before="240" w:after="240" w:line="276" w:lineRule="auto"/>
              <w:jc w:val="both"/>
              <w:rPr>
                <w:lang w:val="pl-PL"/>
              </w:rPr>
            </w:pPr>
            <w:r w:rsidRPr="000B16E5">
              <w:rPr>
                <w:b/>
                <w:lang w:val="pl-PL"/>
              </w:rPr>
              <w:t xml:space="preserve"> 3. Infrastruktura i organizacja szkoły - </w:t>
            </w:r>
            <w:r w:rsidRPr="000B16E5">
              <w:rPr>
                <w:lang w:val="pl-PL"/>
              </w:rPr>
              <w:t>działania dyrektora szkoły wpływają na poprawę infrastruktury (np. inwestycje w nowe technologie, poprawa przestrzeni do nauki, modernizacja pracowni zawodowych).</w:t>
            </w:r>
          </w:p>
          <w:p w14:paraId="79847180" w14:textId="133F7E94" w:rsidR="00263F2B" w:rsidRPr="00C958FE" w:rsidRDefault="00C958FE">
            <w:pPr>
              <w:spacing w:line="276" w:lineRule="auto"/>
              <w:jc w:val="both"/>
              <w:rPr>
                <w:lang w:val="pl-PL"/>
              </w:rPr>
            </w:pPr>
            <w:r w:rsidRPr="000B16E5">
              <w:rPr>
                <w:lang w:val="pl-PL"/>
              </w:rPr>
              <w:t>Szkoła kładzie duży nacisk na zdobywanie konkretnych praktycznych, technicznych umiejętności potrzebnych w przyszłych zawodach. Dzięki programom praktyk, warsztatom i zajęciom organizowanym we współpracy z firmami, uczniowie zdobywają doświadczenie w rzeczywistych warunkach pracy. Takie przygotowanie znacząco zwiększa ich szanse i konkurencyjność na rynku pracy. Dzięki współpracy z lokalnymi przedsiębiorcami szkoła na bieżąco dostosowuje programy nauczania do potrzeb rynku. Uczniowie mogą więc zdobywać umiejętności i kwalifikacje, na które aktualnie jest zapotrzebowanie ze strony pracodawców. Wreszcie, uczniowie szkoły zdobywają konkretne certyfikaty zawodowe, które czynią ich bardziej konkurencyjnymi na rynku pracy, umożliwiając im szybkie wejście na rynek pracy po ukończeniu szkoły.</w:t>
            </w:r>
          </w:p>
        </w:tc>
      </w:tr>
    </w:tbl>
    <w:p w14:paraId="3D862996" w14:textId="77777777" w:rsidR="00263F2B" w:rsidRPr="00C958FE" w:rsidRDefault="00263F2B">
      <w:pPr>
        <w:spacing w:after="0" w:line="276" w:lineRule="auto"/>
        <w:jc w:val="both"/>
        <w:rPr>
          <w:lang w:val="pl-PL"/>
        </w:rPr>
      </w:pPr>
    </w:p>
    <w:tbl>
      <w:tblPr>
        <w:tblStyle w:val="afffffffd"/>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263F2B" w14:paraId="23AC89F6" w14:textId="77777777">
        <w:trPr>
          <w:tblHeader/>
        </w:trPr>
        <w:tc>
          <w:tcPr>
            <w:tcW w:w="8494" w:type="dxa"/>
            <w:shd w:val="clear" w:color="auto" w:fill="FBE5D5"/>
          </w:tcPr>
          <w:p w14:paraId="5EF62313" w14:textId="0D94FE36" w:rsidR="00263F2B" w:rsidRDefault="00306BE2">
            <w:pPr>
              <w:jc w:val="both"/>
              <w:rPr>
                <w:b/>
              </w:rPr>
            </w:pPr>
            <w:proofErr w:type="spellStart"/>
            <w:r>
              <w:rPr>
                <w:b/>
              </w:rPr>
              <w:t>Wnioski</w:t>
            </w:r>
            <w:proofErr w:type="spellEnd"/>
          </w:p>
        </w:tc>
      </w:tr>
      <w:tr w:rsidR="00263F2B" w:rsidRPr="00936514" w14:paraId="0FF304B8" w14:textId="77777777">
        <w:tc>
          <w:tcPr>
            <w:tcW w:w="8494" w:type="dxa"/>
          </w:tcPr>
          <w:p w14:paraId="2D357816" w14:textId="77777777" w:rsidR="00263F2B" w:rsidRPr="000B16E5" w:rsidRDefault="00C958FE">
            <w:pPr>
              <w:spacing w:before="240" w:after="240" w:line="259" w:lineRule="auto"/>
              <w:jc w:val="both"/>
              <w:rPr>
                <w:lang w:val="pl-PL"/>
              </w:rPr>
            </w:pPr>
            <w:r w:rsidRPr="000B16E5">
              <w:rPr>
                <w:lang w:val="pl-PL"/>
              </w:rPr>
              <w:t xml:space="preserve">Inne szkoły zawodowe mogą uczyć się od ZS2ND, w szczególności </w:t>
            </w:r>
            <w:r w:rsidRPr="000B16E5">
              <w:rPr>
                <w:b/>
                <w:lang w:val="pl-PL"/>
              </w:rPr>
              <w:t>praktycznego podejścia do nauczania, współpracy na rynku pracy oraz rozwoju umiejętności cyfrowych i przedsiębiorczych.</w:t>
            </w:r>
            <w:r w:rsidRPr="000B16E5">
              <w:rPr>
                <w:lang w:val="pl-PL"/>
              </w:rPr>
              <w:t xml:space="preserve"> Włączenie tych elementów do szerszego systemu edukacji może lepiej </w:t>
            </w:r>
            <w:r w:rsidRPr="000B16E5">
              <w:rPr>
                <w:lang w:val="pl-PL"/>
              </w:rPr>
              <w:lastRenderedPageBreak/>
              <w:t>przygotować uczniów nie tylko do kariery zawodowej, ale także do skutecznego funkcjonowania w społeczeństwie. Ważne jest, aby szkoły były elastyczne, otwarte na współpracę z różnymi instytucjami i gotowe do dostosowywania swoich programów do dynamicznie zmieniającego się świata.</w:t>
            </w:r>
          </w:p>
          <w:p w14:paraId="774CB609" w14:textId="77777777" w:rsidR="00263F2B" w:rsidRPr="000B16E5" w:rsidRDefault="00C958FE">
            <w:pPr>
              <w:spacing w:before="240" w:after="240" w:line="259" w:lineRule="auto"/>
              <w:jc w:val="both"/>
              <w:rPr>
                <w:lang w:val="pl-PL"/>
              </w:rPr>
            </w:pPr>
            <w:r w:rsidRPr="000B16E5">
              <w:rPr>
                <w:b/>
                <w:lang w:val="pl-PL"/>
              </w:rPr>
              <w:t>Połączenie teorii z praktyką</w:t>
            </w:r>
            <w:r w:rsidRPr="000B16E5">
              <w:rPr>
                <w:lang w:val="pl-PL"/>
              </w:rPr>
              <w:t>, dające studentom możliwość bezpośredniego zastosowania zdobytej wiedzy w rzeczywistych warunkach pracy. Inne szkoły mogłyby wprowadzić więcej praktycznych projektów, laboratoriów, warsztatów lub współpracy z lokalnymi firmami, aby studenci mogli zobaczyć rzeczywiste zastosowanie wiedzy, którą zdobywają podczas zajęć.</w:t>
            </w:r>
          </w:p>
          <w:p w14:paraId="54F07380" w14:textId="77777777" w:rsidR="00263F2B" w:rsidRPr="000B16E5" w:rsidRDefault="00C958FE">
            <w:pPr>
              <w:spacing w:before="240" w:after="240" w:line="259" w:lineRule="auto"/>
              <w:jc w:val="both"/>
              <w:rPr>
                <w:lang w:val="pl-PL"/>
              </w:rPr>
            </w:pPr>
            <w:r w:rsidRPr="000B16E5">
              <w:rPr>
                <w:b/>
                <w:lang w:val="pl-PL"/>
              </w:rPr>
              <w:t>Praktyczne projekty edukacyjne</w:t>
            </w:r>
            <w:r w:rsidRPr="000B16E5">
              <w:rPr>
                <w:lang w:val="pl-PL"/>
              </w:rPr>
              <w:t>: Zamiast skupiać się wyłącznie na wiedzy teoretycznej, warto wprowadzić projekty, które symulują rzeczywiste wyzwania zawodowe - takie jak prowadzenie fikcyjnej firmy, projektowanie i wdrażanie inicjatyw społecznych lub prace badawcze oparte na rzeczywistych potrzebach rynku.</w:t>
            </w:r>
          </w:p>
          <w:p w14:paraId="278BD5A3" w14:textId="77777777" w:rsidR="00263F2B" w:rsidRPr="000B16E5" w:rsidRDefault="00C958FE">
            <w:pPr>
              <w:spacing w:before="240" w:after="240" w:line="259" w:lineRule="auto"/>
              <w:jc w:val="both"/>
              <w:rPr>
                <w:lang w:val="pl-PL"/>
              </w:rPr>
            </w:pPr>
            <w:r w:rsidRPr="000B16E5">
              <w:rPr>
                <w:b/>
                <w:lang w:val="pl-PL"/>
              </w:rPr>
              <w:t>Wprowadzanie nowoczesnych technologii</w:t>
            </w:r>
            <w:r w:rsidRPr="000B16E5">
              <w:rPr>
                <w:lang w:val="pl-PL"/>
              </w:rPr>
              <w:t>: Szkoły mogą inwestować w nowoczesne narzędzia dydaktyczne i technologie, które pomagają uczniom zrozumieć, w jaki sposób nowe trendy będą kształtować ich przyszłe życie zawodowe i społeczne.</w:t>
            </w:r>
          </w:p>
          <w:p w14:paraId="3A8F836A" w14:textId="77777777" w:rsidR="00263F2B" w:rsidRPr="000B16E5" w:rsidRDefault="00C958FE">
            <w:pPr>
              <w:spacing w:before="240" w:after="240" w:line="259" w:lineRule="auto"/>
              <w:jc w:val="both"/>
              <w:rPr>
                <w:lang w:val="pl-PL"/>
              </w:rPr>
            </w:pPr>
            <w:r w:rsidRPr="000B16E5">
              <w:rPr>
                <w:lang w:val="pl-PL"/>
              </w:rPr>
              <w:t xml:space="preserve">Po pierwsze, bardzo ważne jest, aby szkoły dowiedziały się, na jakim poziomie zaawansowania się znajdują. Powinny sprawdzić różne obszary swojego funkcjonowania, aby móc dostosować się do wymagań współczesnego rynku pracy, który jest wysoce </w:t>
            </w:r>
            <w:proofErr w:type="spellStart"/>
            <w:r w:rsidRPr="000B16E5">
              <w:rPr>
                <w:lang w:val="pl-PL"/>
              </w:rPr>
              <w:t>zdigitalizowany</w:t>
            </w:r>
            <w:proofErr w:type="spellEnd"/>
            <w:r w:rsidRPr="000B16E5">
              <w:rPr>
                <w:lang w:val="pl-PL"/>
              </w:rPr>
              <w:t>.</w:t>
            </w:r>
          </w:p>
          <w:p w14:paraId="2EB15200" w14:textId="77777777" w:rsidR="00263F2B" w:rsidRPr="000B16E5" w:rsidRDefault="00C958FE">
            <w:pPr>
              <w:spacing w:before="240" w:after="240" w:line="259" w:lineRule="auto"/>
              <w:jc w:val="both"/>
              <w:rPr>
                <w:lang w:val="pl-PL"/>
              </w:rPr>
            </w:pPr>
            <w:r w:rsidRPr="000B16E5">
              <w:rPr>
                <w:lang w:val="pl-PL"/>
              </w:rPr>
              <w:t>Pierwszym krokiem może być skorzystanie z narzędzia SELFIE WBL, bezpłatnego narzędzia online dla instytucji kształcenia i szkolenia zawodowego oraz firm, które z nimi współpracują. Pomaga im ono w optymalnym wykorzystaniu technologii cyfrowych do wspierania procesu nauczania, uczenia się i szkolenia.</w:t>
            </w:r>
          </w:p>
          <w:p w14:paraId="63A39154" w14:textId="77777777" w:rsidR="00263F2B" w:rsidRPr="000B16E5" w:rsidRDefault="00C958FE">
            <w:pPr>
              <w:spacing w:before="240" w:after="240" w:line="259" w:lineRule="auto"/>
              <w:jc w:val="both"/>
              <w:rPr>
                <w:lang w:val="pl-PL"/>
              </w:rPr>
            </w:pPr>
            <w:r w:rsidRPr="000B16E5">
              <w:rPr>
                <w:lang w:val="pl-PL"/>
              </w:rPr>
              <w:t>Ponadto dostępny jest kurs online rozwijający kompetencje związane z kształceniem i szkoleniem zawodowym dla uczniów, nauczycieli i kadry kierowniczej szkół zawodowych.</w:t>
            </w:r>
          </w:p>
          <w:p w14:paraId="150B40B9" w14:textId="77777777" w:rsidR="00263F2B" w:rsidRPr="000B16E5" w:rsidRDefault="00C958FE">
            <w:pPr>
              <w:spacing w:before="240" w:after="240" w:line="259" w:lineRule="auto"/>
              <w:jc w:val="both"/>
              <w:rPr>
                <w:color w:val="1155CC"/>
                <w:u w:val="single"/>
                <w:lang w:val="pl-PL"/>
              </w:rPr>
            </w:pPr>
            <w:r w:rsidRPr="000B16E5">
              <w:rPr>
                <w:lang w:val="pl-PL"/>
              </w:rPr>
              <w:t xml:space="preserve">Narzędzie jest dostępne na stronie internetowej Komisji Europejskiej: </w:t>
            </w:r>
            <w:r w:rsidRPr="000B16E5">
              <w:rPr>
                <w:lang w:val="pl-PL"/>
              </w:rPr>
              <w:br/>
            </w:r>
            <w:hyperlink r:id="rId40">
              <w:r w:rsidRPr="000B16E5">
                <w:rPr>
                  <w:color w:val="1155CC"/>
                  <w:u w:val="single"/>
                  <w:lang w:val="pl-PL"/>
                </w:rPr>
                <w:t>https://education.ec.europa.eu/selfie/selfie-for-work-based-learning.</w:t>
              </w:r>
            </w:hyperlink>
          </w:p>
          <w:p w14:paraId="6BBEC0B0" w14:textId="21F6B37C" w:rsidR="00263F2B" w:rsidRPr="00C958FE" w:rsidRDefault="00C958FE">
            <w:pPr>
              <w:spacing w:before="240" w:after="240" w:line="259" w:lineRule="auto"/>
              <w:jc w:val="both"/>
              <w:rPr>
                <w:lang w:val="pl-PL"/>
              </w:rPr>
            </w:pPr>
            <w:r w:rsidRPr="000B16E5">
              <w:rPr>
                <w:lang w:val="pl-PL"/>
              </w:rPr>
              <w:t xml:space="preserve">Kurs jest dostępny na stronie projektu SELFIE WBL </w:t>
            </w:r>
            <w:proofErr w:type="spellStart"/>
            <w:r w:rsidRPr="000B16E5">
              <w:rPr>
                <w:lang w:val="pl-PL"/>
              </w:rPr>
              <w:t>Follow</w:t>
            </w:r>
            <w:proofErr w:type="spellEnd"/>
            <w:r w:rsidRPr="000B16E5">
              <w:rPr>
                <w:lang w:val="pl-PL"/>
              </w:rPr>
              <w:t xml:space="preserve"> </w:t>
            </w:r>
            <w:proofErr w:type="spellStart"/>
            <w:r w:rsidRPr="000B16E5">
              <w:rPr>
                <w:lang w:val="pl-PL"/>
              </w:rPr>
              <w:t>Up</w:t>
            </w:r>
            <w:proofErr w:type="spellEnd"/>
            <w:r w:rsidRPr="000B16E5">
              <w:rPr>
                <w:lang w:val="pl-PL"/>
              </w:rPr>
              <w:t xml:space="preserve">: </w:t>
            </w:r>
            <w:hyperlink r:id="rId41">
              <w:r w:rsidRPr="000B16E5">
                <w:rPr>
                  <w:color w:val="1155CC"/>
                  <w:u w:val="single"/>
                  <w:lang w:val="pl-PL"/>
                </w:rPr>
                <w:t>https://academy.selfiewbl.tools/course-start/.</w:t>
              </w:r>
            </w:hyperlink>
          </w:p>
        </w:tc>
      </w:tr>
    </w:tbl>
    <w:p w14:paraId="7908C628" w14:textId="77777777" w:rsidR="00263F2B" w:rsidRPr="00C958FE" w:rsidRDefault="00C958FE">
      <w:pPr>
        <w:pStyle w:val="Nagwek1"/>
        <w:rPr>
          <w:b/>
          <w:lang w:val="pl-PL"/>
        </w:rPr>
      </w:pPr>
      <w:bookmarkStart w:id="62" w:name="_heading=h.b18mvs7on5dg" w:colFirst="0" w:colLast="0"/>
      <w:bookmarkEnd w:id="62"/>
      <w:r w:rsidRPr="00C958FE">
        <w:rPr>
          <w:lang w:val="pl-PL"/>
        </w:rPr>
        <w:lastRenderedPageBreak/>
        <w:br w:type="page"/>
      </w:r>
    </w:p>
    <w:p w14:paraId="60A6D907" w14:textId="77777777" w:rsidR="00263F2B" w:rsidRPr="00C958FE" w:rsidRDefault="00C958FE">
      <w:pPr>
        <w:pStyle w:val="Nagwek1"/>
        <w:rPr>
          <w:b/>
          <w:lang w:val="pl-PL"/>
        </w:rPr>
      </w:pPr>
      <w:bookmarkStart w:id="63" w:name="_Toc182308360"/>
      <w:bookmarkStart w:id="64" w:name="_Hlk182311986"/>
      <w:bookmarkEnd w:id="54"/>
      <w:r w:rsidRPr="00C958FE">
        <w:rPr>
          <w:b/>
          <w:lang w:val="pl-PL"/>
        </w:rPr>
        <w:lastRenderedPageBreak/>
        <w:t>Zasoby</w:t>
      </w:r>
      <w:bookmarkEnd w:id="63"/>
    </w:p>
    <w:p w14:paraId="7BE0BBFA" w14:textId="77777777" w:rsidR="00263F2B" w:rsidRPr="00C958FE" w:rsidRDefault="00263F2B">
      <w:pPr>
        <w:rPr>
          <w:lang w:val="pl-PL"/>
        </w:rPr>
      </w:pPr>
    </w:p>
    <w:p w14:paraId="77986F3C" w14:textId="11711381" w:rsidR="00263F2B" w:rsidRPr="00C958FE" w:rsidRDefault="00C958FE">
      <w:pPr>
        <w:jc w:val="both"/>
        <w:rPr>
          <w:lang w:val="pl-PL"/>
        </w:rPr>
      </w:pPr>
      <w:bookmarkStart w:id="65" w:name="_heading=h.1egqt2p" w:colFirst="0" w:colLast="0"/>
      <w:bookmarkEnd w:id="65"/>
      <w:r w:rsidRPr="00C958FE">
        <w:rPr>
          <w:lang w:val="pl-PL"/>
        </w:rPr>
        <w:t>Komisja Europejska (</w:t>
      </w:r>
      <w:proofErr w:type="spellStart"/>
      <w:r w:rsidR="00306BE2">
        <w:rPr>
          <w:lang w:val="pl-PL"/>
        </w:rPr>
        <w:t>bd</w:t>
      </w:r>
      <w:proofErr w:type="spellEnd"/>
      <w:r w:rsidRPr="00C958FE">
        <w:rPr>
          <w:lang w:val="pl-PL"/>
        </w:rPr>
        <w:t xml:space="preserve">). Platforma samooceny SELFIE WBL - https://education.ec.europa.eu/selfie/selfie-for-work-based-learning </w:t>
      </w:r>
    </w:p>
    <w:p w14:paraId="2DF05619" w14:textId="75111773" w:rsidR="00263F2B" w:rsidRPr="00C958FE" w:rsidRDefault="00C958FE">
      <w:pPr>
        <w:jc w:val="both"/>
        <w:rPr>
          <w:lang w:val="pl-PL"/>
        </w:rPr>
      </w:pPr>
      <w:r w:rsidRPr="00C958FE">
        <w:rPr>
          <w:lang w:val="pl-PL"/>
        </w:rPr>
        <w:t>Komisja Europejska (</w:t>
      </w:r>
      <w:proofErr w:type="spellStart"/>
      <w:r w:rsidR="00306BE2">
        <w:rPr>
          <w:lang w:val="pl-PL"/>
        </w:rPr>
        <w:t>bd</w:t>
      </w:r>
      <w:proofErr w:type="spellEnd"/>
      <w:r w:rsidRPr="00C958FE">
        <w:rPr>
          <w:lang w:val="pl-PL"/>
        </w:rPr>
        <w:t xml:space="preserve">). Platforma rejestracji samooceny SELFIE WBL - </w:t>
      </w:r>
      <w:r w:rsidRPr="00C958FE">
        <w:rPr>
          <w:color w:val="0563C1"/>
          <w:u w:val="single"/>
          <w:lang w:val="pl-PL"/>
        </w:rPr>
        <w:t xml:space="preserve">https://schools-go-digital.jrc.ec.europa.eu/school/registry </w:t>
      </w:r>
    </w:p>
    <w:p w14:paraId="7823B5F3" w14:textId="77777777" w:rsidR="00263F2B" w:rsidRPr="00C958FE" w:rsidRDefault="00C958FE">
      <w:pPr>
        <w:jc w:val="both"/>
        <w:rPr>
          <w:color w:val="0563C1"/>
          <w:u w:val="single"/>
          <w:lang w:val="pl-PL"/>
        </w:rPr>
      </w:pPr>
      <w:r w:rsidRPr="00C958FE">
        <w:rPr>
          <w:lang w:val="pl-PL"/>
        </w:rPr>
        <w:t xml:space="preserve">Wideo Komisji Europejskiej "SELFIE dla uczenia się w miejscu pracy: dostosuj się do ery cyfrowej" - </w:t>
      </w:r>
      <w:r w:rsidRPr="00C958FE">
        <w:rPr>
          <w:color w:val="0563C1"/>
          <w:u w:val="single"/>
          <w:lang w:val="pl-PL"/>
        </w:rPr>
        <w:t xml:space="preserve">https://audiovisual.ec.europa.eu/en/video/I-217876?language=INT </w:t>
      </w:r>
    </w:p>
    <w:p w14:paraId="0D082650" w14:textId="77777777" w:rsidR="00263F2B" w:rsidRDefault="00C958FE">
      <w:pPr>
        <w:jc w:val="both"/>
      </w:pPr>
      <w:proofErr w:type="spellStart"/>
      <w:r w:rsidRPr="00C958FE">
        <w:rPr>
          <w:lang w:val="pl-PL"/>
        </w:rPr>
        <w:t>Hippe</w:t>
      </w:r>
      <w:proofErr w:type="spellEnd"/>
      <w:r w:rsidRPr="00C958FE">
        <w:rPr>
          <w:lang w:val="pl-PL"/>
        </w:rPr>
        <w:t xml:space="preserve">, R., </w:t>
      </w:r>
      <w:proofErr w:type="spellStart"/>
      <w:r w:rsidRPr="00C958FE">
        <w:rPr>
          <w:lang w:val="pl-PL"/>
        </w:rPr>
        <w:t>Brolpito</w:t>
      </w:r>
      <w:proofErr w:type="spellEnd"/>
      <w:r w:rsidRPr="00C958FE">
        <w:rPr>
          <w:lang w:val="pl-PL"/>
        </w:rPr>
        <w:t xml:space="preserve">, A. i </w:t>
      </w:r>
      <w:proofErr w:type="spellStart"/>
      <w:r w:rsidRPr="00C958FE">
        <w:rPr>
          <w:lang w:val="pl-PL"/>
        </w:rPr>
        <w:t>Broek</w:t>
      </w:r>
      <w:proofErr w:type="spellEnd"/>
      <w:r w:rsidRPr="00C958FE">
        <w:rPr>
          <w:lang w:val="pl-PL"/>
        </w:rPr>
        <w:t xml:space="preserve">, S., SELFIE for </w:t>
      </w:r>
      <w:proofErr w:type="spellStart"/>
      <w:r w:rsidRPr="00C958FE">
        <w:rPr>
          <w:lang w:val="pl-PL"/>
        </w:rPr>
        <w:t>work-based</w:t>
      </w:r>
      <w:proofErr w:type="spellEnd"/>
      <w:r w:rsidRPr="00C958FE">
        <w:rPr>
          <w:lang w:val="pl-PL"/>
        </w:rPr>
        <w:t xml:space="preserve"> learning, EUR 30836 PL, Urząd Publikacji Unii Europejskiej, Luksemburg, 2021, ISBN 978-92-76-41928-0, doi:10.2760/336883, JRC126317. </w:t>
      </w:r>
      <w:r>
        <w:t>(s. 22)</w:t>
      </w:r>
    </w:p>
    <w:p w14:paraId="0CB2886F" w14:textId="77777777" w:rsidR="00263F2B" w:rsidRDefault="00C958FE">
      <w:pPr>
        <w:jc w:val="both"/>
      </w:pPr>
      <w:r>
        <w:t>SELFIE WBL Follow Up (2021)</w:t>
      </w:r>
      <w:r>
        <w:rPr>
          <w:i/>
        </w:rPr>
        <w:t xml:space="preserve">. </w:t>
      </w:r>
      <w:r>
        <w:t xml:space="preserve">Strona </w:t>
      </w:r>
      <w:proofErr w:type="spellStart"/>
      <w:r>
        <w:t>internetowa</w:t>
      </w:r>
      <w:proofErr w:type="spellEnd"/>
      <w:r>
        <w:t xml:space="preserve"> </w:t>
      </w:r>
      <w:proofErr w:type="spellStart"/>
      <w:r>
        <w:t>projektu</w:t>
      </w:r>
      <w:proofErr w:type="spellEnd"/>
      <w:r>
        <w:t xml:space="preserve"> - </w:t>
      </w:r>
      <w:hyperlink r:id="rId42">
        <w:r>
          <w:rPr>
            <w:color w:val="0563C1"/>
            <w:u w:val="single"/>
          </w:rPr>
          <w:t>https://selfiewbl.tools/</w:t>
        </w:r>
      </w:hyperlink>
    </w:p>
    <w:p w14:paraId="3828B4BC" w14:textId="77777777" w:rsidR="00263F2B" w:rsidRPr="00C958FE" w:rsidRDefault="00C958FE">
      <w:pPr>
        <w:jc w:val="both"/>
        <w:rPr>
          <w:lang w:val="pl-PL"/>
        </w:rPr>
      </w:pPr>
      <w:r>
        <w:t xml:space="preserve">SELFIE WBL Follow Up (2024). </w:t>
      </w:r>
      <w:r w:rsidRPr="00C958FE">
        <w:rPr>
          <w:lang w:val="pl-PL"/>
        </w:rPr>
        <w:t xml:space="preserve">Projekt internetowej platformy szkoleniowej - </w:t>
      </w:r>
      <w:hyperlink r:id="rId43">
        <w:r w:rsidRPr="00C958FE">
          <w:rPr>
            <w:color w:val="0563C1"/>
            <w:u w:val="single"/>
            <w:lang w:val="pl-PL"/>
          </w:rPr>
          <w:t>https://selfiewbl.academy.knowledgeinnovation.eu/</w:t>
        </w:r>
      </w:hyperlink>
    </w:p>
    <w:bookmarkEnd w:id="64"/>
    <w:p w14:paraId="0CAA62CC" w14:textId="77777777" w:rsidR="00263F2B" w:rsidRPr="00C958FE" w:rsidRDefault="00263F2B">
      <w:pPr>
        <w:rPr>
          <w:color w:val="0563C1"/>
          <w:u w:val="single"/>
          <w:lang w:val="pl-PL"/>
        </w:rPr>
      </w:pPr>
    </w:p>
    <w:p w14:paraId="7F9CDF0F" w14:textId="77777777" w:rsidR="00263F2B" w:rsidRPr="00C958FE" w:rsidRDefault="00C958FE">
      <w:pPr>
        <w:rPr>
          <w:lang w:val="pl-PL"/>
        </w:rPr>
      </w:pPr>
      <w:r w:rsidRPr="00C958FE">
        <w:rPr>
          <w:color w:val="0563C1"/>
          <w:u w:val="single"/>
          <w:lang w:val="pl-PL"/>
        </w:rPr>
        <w:t xml:space="preserve"> </w:t>
      </w:r>
    </w:p>
    <w:p w14:paraId="40263012" w14:textId="77777777" w:rsidR="00263F2B" w:rsidRPr="00C958FE" w:rsidRDefault="00263F2B">
      <w:pPr>
        <w:rPr>
          <w:lang w:val="pl-PL"/>
        </w:rPr>
      </w:pPr>
    </w:p>
    <w:p w14:paraId="140EF27E" w14:textId="77777777" w:rsidR="00263F2B" w:rsidRPr="00C958FE" w:rsidRDefault="00263F2B">
      <w:pPr>
        <w:rPr>
          <w:lang w:val="pl-PL"/>
        </w:rPr>
      </w:pPr>
    </w:p>
    <w:p w14:paraId="1C7977FC" w14:textId="77777777" w:rsidR="00263F2B" w:rsidRPr="00C958FE" w:rsidRDefault="00263F2B">
      <w:pPr>
        <w:rPr>
          <w:lang w:val="pl-PL"/>
        </w:rPr>
      </w:pPr>
    </w:p>
    <w:p w14:paraId="7AFCB877" w14:textId="77777777" w:rsidR="00263F2B" w:rsidRPr="00C958FE" w:rsidRDefault="00263F2B">
      <w:pPr>
        <w:rPr>
          <w:lang w:val="pl-PL"/>
        </w:rPr>
      </w:pPr>
    </w:p>
    <w:p w14:paraId="4C3D96BB" w14:textId="77777777" w:rsidR="00263F2B" w:rsidRPr="00C958FE" w:rsidRDefault="00263F2B">
      <w:pPr>
        <w:rPr>
          <w:lang w:val="pl-PL"/>
        </w:rPr>
      </w:pPr>
    </w:p>
    <w:p w14:paraId="71CC542E" w14:textId="77777777" w:rsidR="00263F2B" w:rsidRPr="00C958FE" w:rsidRDefault="00263F2B">
      <w:pPr>
        <w:rPr>
          <w:lang w:val="pl-PL"/>
        </w:rPr>
      </w:pPr>
    </w:p>
    <w:p w14:paraId="46C65728" w14:textId="77777777" w:rsidR="00263F2B" w:rsidRPr="00C958FE" w:rsidRDefault="00263F2B">
      <w:pPr>
        <w:jc w:val="both"/>
        <w:rPr>
          <w:lang w:val="pl-PL"/>
        </w:rPr>
      </w:pPr>
    </w:p>
    <w:p w14:paraId="420A697B" w14:textId="77777777" w:rsidR="00263F2B" w:rsidRPr="00C958FE" w:rsidRDefault="00263F2B">
      <w:pPr>
        <w:jc w:val="both"/>
        <w:rPr>
          <w:lang w:val="pl-PL"/>
        </w:rPr>
      </w:pPr>
    </w:p>
    <w:p w14:paraId="247D6642" w14:textId="77777777" w:rsidR="00263F2B" w:rsidRPr="00C958FE" w:rsidRDefault="00263F2B">
      <w:pPr>
        <w:rPr>
          <w:lang w:val="pl-PL"/>
        </w:rPr>
      </w:pPr>
    </w:p>
    <w:p w14:paraId="79C8ABE5" w14:textId="77777777" w:rsidR="00263F2B" w:rsidRPr="00C958FE" w:rsidRDefault="00263F2B">
      <w:pPr>
        <w:rPr>
          <w:lang w:val="pl-PL"/>
        </w:rPr>
      </w:pPr>
    </w:p>
    <w:p w14:paraId="227759B1" w14:textId="77777777" w:rsidR="00263F2B" w:rsidRPr="00C958FE" w:rsidRDefault="00263F2B">
      <w:pPr>
        <w:jc w:val="both"/>
        <w:rPr>
          <w:lang w:val="pl-PL"/>
        </w:rPr>
      </w:pPr>
    </w:p>
    <w:p w14:paraId="57B8AB8C" w14:textId="77777777" w:rsidR="00263F2B" w:rsidRPr="00C958FE" w:rsidRDefault="00263F2B">
      <w:pPr>
        <w:jc w:val="both"/>
        <w:rPr>
          <w:lang w:val="pl-PL"/>
        </w:rPr>
      </w:pPr>
    </w:p>
    <w:sectPr w:rsidR="00263F2B" w:rsidRPr="00C958FE">
      <w:headerReference w:type="default" r:id="rId44"/>
      <w:footerReference w:type="default" r:id="rId45"/>
      <w:footerReference w:type="first" r:id="rId46"/>
      <w:pgSz w:w="11906" w:h="16838"/>
      <w:pgMar w:top="1417" w:right="1701" w:bottom="1417" w:left="1701" w:header="708" w:footer="624"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B7E2F8" w14:textId="77777777" w:rsidR="00C958FE" w:rsidRDefault="00C958FE">
      <w:pPr>
        <w:spacing w:after="0" w:line="240" w:lineRule="auto"/>
      </w:pPr>
      <w:r>
        <w:separator/>
      </w:r>
    </w:p>
  </w:endnote>
  <w:endnote w:type="continuationSeparator" w:id="0">
    <w:p w14:paraId="4E5DB993" w14:textId="77777777" w:rsidR="00C958FE" w:rsidRDefault="00C958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2234C92D-D4EF-442D-899E-68D6BC8CBDEC}"/>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embedRegular r:id="rId2" w:fontKey="{7A177AD4-DAC6-4B71-99E8-B1C0A0959EE3}"/>
    <w:embedBold r:id="rId3" w:fontKey="{025F450A-13D1-47DA-9A43-96F146C44C14}"/>
    <w:embedItalic r:id="rId4" w:fontKey="{D8F8DDEA-F392-4664-A763-987A9E88B49A}"/>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embedRegular r:id="rId5" w:fontKey="{C03C1DFA-4F3C-4B62-8A47-D2E8EA0A3E4F}"/>
    <w:embedBold r:id="rId6" w:fontKey="{289F2815-868D-48A6-B929-BE59BB8CF61C}"/>
  </w:font>
  <w:font w:name="Georgia">
    <w:panose1 w:val="02040502050405020303"/>
    <w:charset w:val="EE"/>
    <w:family w:val="roman"/>
    <w:pitch w:val="variable"/>
    <w:sig w:usb0="00000287" w:usb1="00000000" w:usb2="00000000" w:usb3="00000000" w:csb0="0000009F" w:csb1="00000000"/>
    <w:embedRegular r:id="rId7" w:fontKey="{705F3A04-461C-439B-9B20-62C5D1FD064E}"/>
    <w:embedItalic r:id="rId8" w:fontKey="{8FE37AB6-5CD1-4910-AE4D-8FBEBA689934}"/>
  </w:font>
  <w:font w:name="Verdana">
    <w:panose1 w:val="020B0604030504040204"/>
    <w:charset w:val="EE"/>
    <w:family w:val="swiss"/>
    <w:pitch w:val="variable"/>
    <w:sig w:usb0="A00006FF" w:usb1="4000205B" w:usb2="00000010" w:usb3="00000000" w:csb0="0000019F" w:csb1="00000000"/>
    <w:embedRegular r:id="rId9" w:fontKey="{9C084680-C83B-4D96-89CF-232A416E574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BCB3FD" w14:textId="77777777" w:rsidR="00263F2B" w:rsidRDefault="00C958FE">
    <w:pPr>
      <w:pBdr>
        <w:top w:val="nil"/>
        <w:left w:val="nil"/>
        <w:bottom w:val="nil"/>
        <w:right w:val="nil"/>
        <w:between w:val="nil"/>
      </w:pBdr>
      <w:tabs>
        <w:tab w:val="center" w:pos="4252"/>
        <w:tab w:val="right" w:pos="8504"/>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r>
      <w:rPr>
        <w:noProof/>
      </w:rPr>
      <w:drawing>
        <wp:anchor distT="0" distB="0" distL="114300" distR="114300" simplePos="0" relativeHeight="251658240" behindDoc="0" locked="0" layoutInCell="1" hidden="0" allowOverlap="1" wp14:anchorId="285238B1" wp14:editId="7555B703">
          <wp:simplePos x="0" y="0"/>
          <wp:positionH relativeFrom="column">
            <wp:posOffset>1911</wp:posOffset>
          </wp:positionH>
          <wp:positionV relativeFrom="paragraph">
            <wp:posOffset>-2536</wp:posOffset>
          </wp:positionV>
          <wp:extent cx="1821180" cy="453390"/>
          <wp:effectExtent l="0" t="0" r="0" b="0"/>
          <wp:wrapSquare wrapText="bothSides" distT="0" distB="0" distL="114300" distR="114300"/>
          <wp:docPr id="2025626341" name="image1.jpg" descr="A close-up of blu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close-up of blue text&#10;&#10;Description automatically generated"/>
                  <pic:cNvPicPr preferRelativeResize="0"/>
                </pic:nvPicPr>
                <pic:blipFill>
                  <a:blip r:embed="rId1"/>
                  <a:srcRect r="17624"/>
                  <a:stretch>
                    <a:fillRect/>
                  </a:stretch>
                </pic:blipFill>
                <pic:spPr>
                  <a:xfrm>
                    <a:off x="0" y="0"/>
                    <a:ext cx="1821180" cy="453390"/>
                  </a:xfrm>
                  <a:prstGeom prst="rect">
                    <a:avLst/>
                  </a:prstGeom>
                  <a:ln/>
                </pic:spPr>
              </pic:pic>
            </a:graphicData>
          </a:graphic>
        </wp:anchor>
      </w:drawing>
    </w:r>
  </w:p>
  <w:p w14:paraId="2C51BFD0" w14:textId="77777777" w:rsidR="00263F2B" w:rsidRDefault="00263F2B">
    <w:pPr>
      <w:pBdr>
        <w:top w:val="nil"/>
        <w:left w:val="nil"/>
        <w:bottom w:val="nil"/>
        <w:right w:val="nil"/>
        <w:between w:val="nil"/>
      </w:pBdr>
      <w:tabs>
        <w:tab w:val="center" w:pos="4252"/>
        <w:tab w:val="right" w:pos="8504"/>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D41997" w14:textId="77777777" w:rsidR="00263F2B" w:rsidRDefault="00263F2B">
    <w:pPr>
      <w:pBdr>
        <w:top w:val="nil"/>
        <w:left w:val="nil"/>
        <w:bottom w:val="nil"/>
        <w:right w:val="nil"/>
        <w:between w:val="nil"/>
      </w:pBdr>
      <w:tabs>
        <w:tab w:val="center" w:pos="4252"/>
        <w:tab w:val="right" w:pos="8504"/>
      </w:tabs>
      <w:spacing w:after="0" w:line="240" w:lineRule="auto"/>
      <w:rPr>
        <w:color w:val="000000"/>
      </w:rPr>
    </w:pPr>
  </w:p>
  <w:p w14:paraId="54E673BF" w14:textId="77777777" w:rsidR="00263F2B" w:rsidRDefault="00263F2B">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696942" w14:textId="77777777" w:rsidR="00C958FE" w:rsidRDefault="00C958FE">
      <w:pPr>
        <w:spacing w:after="0" w:line="240" w:lineRule="auto"/>
      </w:pPr>
      <w:r>
        <w:separator/>
      </w:r>
    </w:p>
  </w:footnote>
  <w:footnote w:type="continuationSeparator" w:id="0">
    <w:p w14:paraId="6AA3C435" w14:textId="77777777" w:rsidR="00C958FE" w:rsidRDefault="00C958FE">
      <w:pPr>
        <w:spacing w:after="0" w:line="240" w:lineRule="auto"/>
      </w:pPr>
      <w:r>
        <w:continuationSeparator/>
      </w:r>
    </w:p>
  </w:footnote>
  <w:footnote w:id="1">
    <w:p w14:paraId="745AF0B0" w14:textId="77777777" w:rsidR="00263F2B" w:rsidRDefault="00C958FE">
      <w:pPr>
        <w:pBdr>
          <w:top w:val="nil"/>
          <w:left w:val="nil"/>
          <w:bottom w:val="nil"/>
          <w:right w:val="nil"/>
          <w:between w:val="nil"/>
        </w:pBdr>
        <w:spacing w:after="0" w:line="240" w:lineRule="auto"/>
        <w:jc w:val="both"/>
        <w:rPr>
          <w:color w:val="000000"/>
          <w:sz w:val="18"/>
          <w:szCs w:val="18"/>
        </w:rPr>
      </w:pPr>
      <w:r>
        <w:rPr>
          <w:rStyle w:val="Odwoanieprzypisudolnego"/>
        </w:rPr>
        <w:footnoteRef/>
      </w:r>
      <w:hyperlink r:id="rId1">
        <w:r>
          <w:rPr>
            <w:color w:val="0563C1"/>
            <w:sz w:val="18"/>
            <w:szCs w:val="18"/>
            <w:u w:val="single"/>
          </w:rPr>
          <w:t xml:space="preserve"> https://education.ec.europa.eu/selfie/about-selfie </w:t>
        </w:r>
      </w:hyperlink>
    </w:p>
  </w:footnote>
  <w:footnote w:id="2">
    <w:p w14:paraId="5FD080DA" w14:textId="77777777" w:rsidR="00263F2B" w:rsidRDefault="00C958FE">
      <w:pPr>
        <w:pBdr>
          <w:top w:val="nil"/>
          <w:left w:val="nil"/>
          <w:bottom w:val="nil"/>
          <w:right w:val="nil"/>
          <w:between w:val="nil"/>
        </w:pBdr>
        <w:spacing w:after="0" w:line="240" w:lineRule="auto"/>
        <w:jc w:val="both"/>
        <w:rPr>
          <w:color w:val="000000"/>
          <w:sz w:val="20"/>
          <w:szCs w:val="20"/>
        </w:rPr>
      </w:pPr>
      <w:r>
        <w:rPr>
          <w:rStyle w:val="Odwoanieprzypisudolnego"/>
        </w:rPr>
        <w:footnoteRef/>
      </w:r>
      <w:hyperlink r:id="rId2">
        <w:r>
          <w:rPr>
            <w:color w:val="0563C1"/>
            <w:sz w:val="18"/>
            <w:szCs w:val="18"/>
            <w:u w:val="single"/>
          </w:rPr>
          <w:t xml:space="preserve"> https://education.ec.europa.eu/focus-topics/digital-education/action-plan </w:t>
        </w:r>
      </w:hyperlink>
    </w:p>
  </w:footnote>
  <w:footnote w:id="3">
    <w:p w14:paraId="5CEC2135" w14:textId="77777777" w:rsidR="00263F2B" w:rsidRDefault="00C958FE">
      <w:pPr>
        <w:spacing w:after="0" w:line="240" w:lineRule="auto"/>
        <w:rPr>
          <w:sz w:val="18"/>
          <w:szCs w:val="18"/>
        </w:rPr>
      </w:pPr>
      <w:r>
        <w:rPr>
          <w:rStyle w:val="Odwoanieprzypisudolnego"/>
        </w:rPr>
        <w:footnoteRef/>
      </w:r>
      <w:hyperlink r:id="rId3">
        <w:r>
          <w:rPr>
            <w:color w:val="0563C1"/>
            <w:sz w:val="18"/>
            <w:szCs w:val="18"/>
            <w:u w:val="single"/>
          </w:rPr>
          <w:t xml:space="preserve"> https://selfiewbl.tools/ </w:t>
        </w:r>
      </w:hyperlink>
    </w:p>
  </w:footnote>
  <w:footnote w:id="4">
    <w:p w14:paraId="69C2CB50" w14:textId="77777777" w:rsidR="00263F2B" w:rsidRDefault="00C958FE">
      <w:pPr>
        <w:pBdr>
          <w:top w:val="nil"/>
          <w:left w:val="nil"/>
          <w:bottom w:val="nil"/>
          <w:right w:val="nil"/>
          <w:between w:val="nil"/>
        </w:pBdr>
        <w:spacing w:after="0" w:line="240" w:lineRule="auto"/>
        <w:rPr>
          <w:color w:val="000000"/>
          <w:sz w:val="18"/>
          <w:szCs w:val="18"/>
        </w:rPr>
      </w:pPr>
      <w:r>
        <w:rPr>
          <w:rStyle w:val="Odwoanieprzypisudolnego"/>
        </w:rPr>
        <w:footnoteRef/>
      </w:r>
      <w:hyperlink r:id="rId4">
        <w:r>
          <w:rPr>
            <w:color w:val="0563C1"/>
            <w:sz w:val="18"/>
            <w:szCs w:val="18"/>
            <w:u w:val="single"/>
          </w:rPr>
          <w:t xml:space="preserve"> https://academy.selfiewbl.tools/course-start/ </w:t>
        </w:r>
      </w:hyperlink>
    </w:p>
  </w:footnote>
  <w:footnote w:id="5">
    <w:p w14:paraId="70FEACD4" w14:textId="77777777" w:rsidR="00263F2B" w:rsidRPr="00C958FE" w:rsidRDefault="00C958FE">
      <w:pPr>
        <w:pBdr>
          <w:top w:val="nil"/>
          <w:left w:val="nil"/>
          <w:bottom w:val="nil"/>
          <w:right w:val="nil"/>
          <w:between w:val="nil"/>
        </w:pBdr>
        <w:spacing w:after="0" w:line="240" w:lineRule="auto"/>
        <w:jc w:val="both"/>
        <w:rPr>
          <w:color w:val="000000"/>
          <w:sz w:val="18"/>
          <w:szCs w:val="18"/>
          <w:lang w:val="pl-PL"/>
        </w:rPr>
      </w:pPr>
      <w:r>
        <w:rPr>
          <w:rStyle w:val="Odwoanieprzypisudolnego"/>
        </w:rPr>
        <w:footnoteRef/>
      </w:r>
      <w:r w:rsidRPr="00C958FE">
        <w:rPr>
          <w:color w:val="000000"/>
          <w:sz w:val="18"/>
          <w:szCs w:val="18"/>
          <w:lang w:val="pl-PL"/>
        </w:rPr>
        <w:t xml:space="preserve"> Zobacz, jak zarejestrować się / zalogować do narzędzia SELFIE WBL, wchodząc na stronę https://education.ec.europa.eu/selfie/selfie-for-work-based-learning </w:t>
      </w:r>
    </w:p>
  </w:footnote>
  <w:footnote w:id="6">
    <w:p w14:paraId="75392903" w14:textId="1C1BFD5C" w:rsidR="00263F2B" w:rsidRPr="00C958FE" w:rsidRDefault="00C958FE">
      <w:pPr>
        <w:pBdr>
          <w:top w:val="nil"/>
          <w:left w:val="nil"/>
          <w:bottom w:val="nil"/>
          <w:right w:val="nil"/>
          <w:between w:val="nil"/>
        </w:pBdr>
        <w:spacing w:after="0" w:line="240" w:lineRule="auto"/>
        <w:jc w:val="both"/>
        <w:rPr>
          <w:color w:val="000000"/>
          <w:sz w:val="20"/>
          <w:szCs w:val="20"/>
          <w:lang w:val="pl-PL"/>
        </w:rPr>
      </w:pPr>
      <w:r>
        <w:rPr>
          <w:rStyle w:val="Odwoanieprzypisudolnego"/>
        </w:rPr>
        <w:footnoteRef/>
      </w:r>
      <w:r w:rsidRPr="00C958FE">
        <w:rPr>
          <w:color w:val="000000"/>
          <w:sz w:val="18"/>
          <w:szCs w:val="18"/>
          <w:lang w:val="pl-PL"/>
        </w:rPr>
        <w:t xml:space="preserve"> Aby uzyskać bardziej szczegółowe informacje na temat tych procedur, prosimy o zapoznanie się z modułem "Przeprowadzanie </w:t>
      </w:r>
      <w:r w:rsidR="007A085C">
        <w:rPr>
          <w:color w:val="000000"/>
          <w:sz w:val="18"/>
          <w:szCs w:val="18"/>
          <w:lang w:val="pl-PL"/>
        </w:rPr>
        <w:t xml:space="preserve">badania </w:t>
      </w:r>
      <w:r w:rsidRPr="00C958FE">
        <w:rPr>
          <w:color w:val="000000"/>
          <w:sz w:val="18"/>
          <w:szCs w:val="18"/>
          <w:lang w:val="pl-PL"/>
        </w:rPr>
        <w:t xml:space="preserve">SELFIE WBL" dla </w:t>
      </w:r>
      <w:r w:rsidR="007A085C">
        <w:rPr>
          <w:color w:val="000000"/>
          <w:sz w:val="18"/>
          <w:szCs w:val="18"/>
          <w:lang w:val="pl-PL"/>
        </w:rPr>
        <w:t>kadry kierowniczej</w:t>
      </w:r>
      <w:r w:rsidRPr="00C958FE">
        <w:rPr>
          <w:color w:val="000000"/>
          <w:sz w:val="18"/>
          <w:szCs w:val="18"/>
          <w:lang w:val="pl-PL"/>
        </w:rPr>
        <w:t xml:space="preserve">, poprzez dostęp do internetowej platformy szkoleniowej projektu SELFIE WBL </w:t>
      </w:r>
      <w:proofErr w:type="spellStart"/>
      <w:r w:rsidRPr="00C958FE">
        <w:rPr>
          <w:color w:val="000000"/>
          <w:sz w:val="18"/>
          <w:szCs w:val="18"/>
          <w:lang w:val="pl-PL"/>
        </w:rPr>
        <w:t>Follow</w:t>
      </w:r>
      <w:proofErr w:type="spellEnd"/>
      <w:r w:rsidRPr="00C958FE">
        <w:rPr>
          <w:color w:val="000000"/>
          <w:sz w:val="18"/>
          <w:szCs w:val="18"/>
          <w:lang w:val="pl-PL"/>
        </w:rPr>
        <w:t xml:space="preserve"> </w:t>
      </w:r>
      <w:proofErr w:type="spellStart"/>
      <w:r w:rsidRPr="00C958FE">
        <w:rPr>
          <w:color w:val="000000"/>
          <w:sz w:val="18"/>
          <w:szCs w:val="18"/>
          <w:lang w:val="pl-PL"/>
        </w:rPr>
        <w:t>Up</w:t>
      </w:r>
      <w:proofErr w:type="spellEnd"/>
      <w:r w:rsidRPr="00C958FE">
        <w:rPr>
          <w:color w:val="000000"/>
          <w:sz w:val="18"/>
          <w:szCs w:val="18"/>
          <w:lang w:val="pl-PL"/>
        </w:rPr>
        <w:t xml:space="preserve"> </w:t>
      </w:r>
      <w:r w:rsidRPr="00C958FE">
        <w:rPr>
          <w:color w:val="000000"/>
          <w:sz w:val="20"/>
          <w:szCs w:val="20"/>
          <w:lang w:val="pl-PL"/>
        </w:rPr>
        <w:t xml:space="preserve">https://academy.selfiewbl.tools/course-en/manager-en/.  </w:t>
      </w:r>
    </w:p>
  </w:footnote>
  <w:footnote w:id="7">
    <w:p w14:paraId="2CE75CCA" w14:textId="54EA125B" w:rsidR="00263F2B" w:rsidRPr="00C958FE" w:rsidRDefault="00C958FE">
      <w:pPr>
        <w:jc w:val="both"/>
        <w:rPr>
          <w:sz w:val="18"/>
          <w:szCs w:val="18"/>
          <w:lang w:val="pl-PL"/>
        </w:rPr>
      </w:pPr>
      <w:r>
        <w:rPr>
          <w:rStyle w:val="Odwoanieprzypisudolnego"/>
        </w:rPr>
        <w:footnoteRef/>
      </w:r>
      <w:r w:rsidRPr="00C958FE">
        <w:rPr>
          <w:sz w:val="18"/>
          <w:szCs w:val="18"/>
          <w:lang w:val="pl-PL"/>
        </w:rPr>
        <w:t xml:space="preserve"> W tym celu projekt SELFIE WBL </w:t>
      </w:r>
      <w:proofErr w:type="spellStart"/>
      <w:r w:rsidRPr="00C958FE">
        <w:rPr>
          <w:sz w:val="18"/>
          <w:szCs w:val="18"/>
          <w:lang w:val="pl-PL"/>
        </w:rPr>
        <w:t>Follow</w:t>
      </w:r>
      <w:proofErr w:type="spellEnd"/>
      <w:r w:rsidRPr="00C958FE">
        <w:rPr>
          <w:sz w:val="18"/>
          <w:szCs w:val="18"/>
          <w:lang w:val="pl-PL"/>
        </w:rPr>
        <w:t xml:space="preserve"> </w:t>
      </w:r>
      <w:proofErr w:type="spellStart"/>
      <w:r w:rsidRPr="00C958FE">
        <w:rPr>
          <w:sz w:val="18"/>
          <w:szCs w:val="18"/>
          <w:lang w:val="pl-PL"/>
        </w:rPr>
        <w:t>Up</w:t>
      </w:r>
      <w:proofErr w:type="spellEnd"/>
      <w:r w:rsidRPr="00C958FE">
        <w:rPr>
          <w:sz w:val="18"/>
          <w:szCs w:val="18"/>
          <w:lang w:val="pl-PL"/>
        </w:rPr>
        <w:t xml:space="preserve"> zapewnia rozwiązania CPD dla </w:t>
      </w:r>
      <w:r w:rsidR="007A085C">
        <w:rPr>
          <w:sz w:val="18"/>
          <w:szCs w:val="18"/>
          <w:lang w:val="pl-PL"/>
        </w:rPr>
        <w:t>kadry kierowniczej</w:t>
      </w:r>
      <w:r w:rsidRPr="00C958FE">
        <w:rPr>
          <w:sz w:val="18"/>
          <w:szCs w:val="18"/>
          <w:lang w:val="pl-PL"/>
        </w:rPr>
        <w:t xml:space="preserve">, </w:t>
      </w:r>
      <w:r w:rsidR="007A085C">
        <w:rPr>
          <w:sz w:val="18"/>
          <w:szCs w:val="18"/>
          <w:lang w:val="pl-PL"/>
        </w:rPr>
        <w:t>nauczycieli i uczniów</w:t>
      </w:r>
      <w:r w:rsidRPr="00C958FE">
        <w:rPr>
          <w:sz w:val="18"/>
          <w:szCs w:val="18"/>
          <w:lang w:val="pl-PL"/>
        </w:rPr>
        <w:t xml:space="preserve">, dostępne na platformie internetowej wspomnianej już w tym </w:t>
      </w:r>
      <w:r w:rsidR="007A085C">
        <w:rPr>
          <w:sz w:val="18"/>
          <w:szCs w:val="18"/>
          <w:lang w:val="pl-PL"/>
        </w:rPr>
        <w:t>dokumencie.</w:t>
      </w:r>
    </w:p>
    <w:p w14:paraId="42DF7F3C" w14:textId="77777777" w:rsidR="00263F2B" w:rsidRPr="00C958FE" w:rsidRDefault="00263F2B">
      <w:pPr>
        <w:pBdr>
          <w:top w:val="nil"/>
          <w:left w:val="nil"/>
          <w:bottom w:val="nil"/>
          <w:right w:val="nil"/>
          <w:between w:val="nil"/>
        </w:pBdr>
        <w:spacing w:after="0" w:line="240" w:lineRule="auto"/>
        <w:rPr>
          <w:color w:val="000000"/>
          <w:sz w:val="20"/>
          <w:szCs w:val="20"/>
          <w:lang w:val="pl-PL"/>
        </w:rPr>
      </w:pPr>
    </w:p>
  </w:footnote>
  <w:footnote w:id="8">
    <w:p w14:paraId="1320F013" w14:textId="77777777" w:rsidR="00263F2B" w:rsidRPr="00C958FE" w:rsidRDefault="00C958FE">
      <w:pPr>
        <w:pBdr>
          <w:top w:val="nil"/>
          <w:left w:val="nil"/>
          <w:bottom w:val="nil"/>
          <w:right w:val="nil"/>
          <w:between w:val="nil"/>
        </w:pBdr>
        <w:spacing w:after="0" w:line="240" w:lineRule="auto"/>
        <w:jc w:val="both"/>
        <w:rPr>
          <w:color w:val="000000"/>
          <w:sz w:val="18"/>
          <w:szCs w:val="18"/>
          <w:lang w:val="pl-PL"/>
        </w:rPr>
      </w:pPr>
      <w:r>
        <w:rPr>
          <w:rStyle w:val="Odwoanieprzypisudolnego"/>
        </w:rPr>
        <w:footnoteRef/>
      </w:r>
      <w:r w:rsidRPr="00C958FE">
        <w:rPr>
          <w:color w:val="000000"/>
          <w:sz w:val="18"/>
          <w:szCs w:val="18"/>
          <w:lang w:val="pl-PL"/>
        </w:rPr>
        <w:t xml:space="preserve"> Wideo Komisji Europejskiej i JRC wyjaśniające, czym jest narzędzie SELFIE WBL, w języku angielskim i z napisami w języku angielskim - https://audiovisual.ec.europa.eu/en/video/I-217876?language=INT </w:t>
      </w:r>
    </w:p>
  </w:footnote>
  <w:footnote w:id="9">
    <w:p w14:paraId="71A6C31E" w14:textId="77777777" w:rsidR="00263F2B" w:rsidRPr="00C958FE" w:rsidRDefault="00C958FE">
      <w:pPr>
        <w:pBdr>
          <w:top w:val="nil"/>
          <w:left w:val="nil"/>
          <w:bottom w:val="nil"/>
          <w:right w:val="nil"/>
          <w:between w:val="nil"/>
        </w:pBdr>
        <w:spacing w:after="0" w:line="240" w:lineRule="auto"/>
        <w:rPr>
          <w:color w:val="000000"/>
          <w:sz w:val="18"/>
          <w:szCs w:val="18"/>
          <w:lang w:val="pl-PL"/>
        </w:rPr>
      </w:pPr>
      <w:r>
        <w:rPr>
          <w:rStyle w:val="Odwoanieprzypisudolnego"/>
        </w:rPr>
        <w:footnoteRef/>
      </w:r>
      <w:r w:rsidRPr="00C958FE">
        <w:rPr>
          <w:color w:val="000000"/>
          <w:sz w:val="18"/>
          <w:szCs w:val="18"/>
          <w:lang w:val="pl-PL"/>
        </w:rPr>
        <w:t xml:space="preserve"> </w:t>
      </w:r>
      <w:proofErr w:type="spellStart"/>
      <w:r w:rsidRPr="00C958FE">
        <w:rPr>
          <w:color w:val="000000"/>
          <w:sz w:val="18"/>
          <w:szCs w:val="18"/>
          <w:lang w:val="pl-PL"/>
        </w:rPr>
        <w:t>Hippe</w:t>
      </w:r>
      <w:proofErr w:type="spellEnd"/>
      <w:r w:rsidRPr="00C958FE">
        <w:rPr>
          <w:color w:val="000000"/>
          <w:sz w:val="18"/>
          <w:szCs w:val="18"/>
          <w:lang w:val="pl-PL"/>
        </w:rPr>
        <w:t xml:space="preserve">, R., </w:t>
      </w:r>
      <w:proofErr w:type="spellStart"/>
      <w:r w:rsidRPr="00C958FE">
        <w:rPr>
          <w:color w:val="000000"/>
          <w:sz w:val="18"/>
          <w:szCs w:val="18"/>
          <w:lang w:val="pl-PL"/>
        </w:rPr>
        <w:t>Brolpito</w:t>
      </w:r>
      <w:proofErr w:type="spellEnd"/>
      <w:r w:rsidRPr="00C958FE">
        <w:rPr>
          <w:color w:val="000000"/>
          <w:sz w:val="18"/>
          <w:szCs w:val="18"/>
          <w:lang w:val="pl-PL"/>
        </w:rPr>
        <w:t xml:space="preserve">, A. i </w:t>
      </w:r>
      <w:proofErr w:type="spellStart"/>
      <w:r w:rsidRPr="00C958FE">
        <w:rPr>
          <w:color w:val="000000"/>
          <w:sz w:val="18"/>
          <w:szCs w:val="18"/>
          <w:lang w:val="pl-PL"/>
        </w:rPr>
        <w:t>Broek</w:t>
      </w:r>
      <w:proofErr w:type="spellEnd"/>
      <w:r w:rsidRPr="00C958FE">
        <w:rPr>
          <w:color w:val="000000"/>
          <w:sz w:val="18"/>
          <w:szCs w:val="18"/>
          <w:lang w:val="pl-PL"/>
        </w:rPr>
        <w:t xml:space="preserve">, S., SELFIE for </w:t>
      </w:r>
      <w:proofErr w:type="spellStart"/>
      <w:r w:rsidRPr="00C958FE">
        <w:rPr>
          <w:color w:val="000000"/>
          <w:sz w:val="18"/>
          <w:szCs w:val="18"/>
          <w:lang w:val="pl-PL"/>
        </w:rPr>
        <w:t>work-based</w:t>
      </w:r>
      <w:proofErr w:type="spellEnd"/>
      <w:r w:rsidRPr="00C958FE">
        <w:rPr>
          <w:color w:val="000000"/>
          <w:sz w:val="18"/>
          <w:szCs w:val="18"/>
          <w:lang w:val="pl-PL"/>
        </w:rPr>
        <w:t xml:space="preserve"> learning, EUR 30836 PL, Urząd Publikacji Unii Europejskiej, Luksemburg, 2021, ISBN 978-92-76-41928-0, doi:10.2760/336883, JRC126317. (s. 22)</w:t>
      </w:r>
    </w:p>
  </w:footnote>
  <w:footnote w:id="10">
    <w:p w14:paraId="25985B46" w14:textId="77777777" w:rsidR="00263F2B" w:rsidRPr="00C958FE" w:rsidRDefault="00C958FE">
      <w:pPr>
        <w:pBdr>
          <w:top w:val="nil"/>
          <w:left w:val="nil"/>
          <w:bottom w:val="nil"/>
          <w:right w:val="nil"/>
          <w:between w:val="nil"/>
        </w:pBdr>
        <w:spacing w:after="0" w:line="240" w:lineRule="auto"/>
        <w:rPr>
          <w:color w:val="000000"/>
          <w:sz w:val="18"/>
          <w:szCs w:val="18"/>
          <w:lang w:val="pl-PL"/>
        </w:rPr>
      </w:pPr>
      <w:r>
        <w:rPr>
          <w:rStyle w:val="Odwoanieprzypisudolnego"/>
        </w:rPr>
        <w:footnoteRef/>
      </w:r>
      <w:r w:rsidRPr="00C958FE">
        <w:rPr>
          <w:color w:val="000000"/>
          <w:sz w:val="18"/>
          <w:szCs w:val="18"/>
          <w:lang w:val="pl-PL"/>
        </w:rPr>
        <w:t xml:space="preserve"> Wejdź na stronę </w:t>
      </w:r>
      <w:r w:rsidRPr="00C958FE">
        <w:rPr>
          <w:color w:val="0563C1"/>
          <w:sz w:val="18"/>
          <w:szCs w:val="18"/>
          <w:u w:val="single"/>
          <w:lang w:val="pl-PL"/>
        </w:rPr>
        <w:t xml:space="preserve">https://academy.selfiewbl.tools/course-en/manager-en/  </w:t>
      </w:r>
    </w:p>
  </w:footnote>
  <w:footnote w:id="11">
    <w:p w14:paraId="60F24C31" w14:textId="56392704" w:rsidR="00263F2B" w:rsidRPr="00C958FE" w:rsidRDefault="00C958FE">
      <w:pPr>
        <w:pBdr>
          <w:top w:val="nil"/>
          <w:left w:val="nil"/>
          <w:bottom w:val="nil"/>
          <w:right w:val="nil"/>
          <w:between w:val="nil"/>
        </w:pBdr>
        <w:spacing w:after="0" w:line="240" w:lineRule="auto"/>
        <w:rPr>
          <w:color w:val="000000"/>
          <w:sz w:val="18"/>
          <w:szCs w:val="18"/>
          <w:lang w:val="pl-PL"/>
        </w:rPr>
      </w:pPr>
      <w:r>
        <w:rPr>
          <w:rStyle w:val="Odwoanieprzypisudolnego"/>
        </w:rPr>
        <w:footnoteRef/>
      </w:r>
      <w:r w:rsidRPr="00C958FE">
        <w:rPr>
          <w:color w:val="000000"/>
          <w:sz w:val="18"/>
          <w:szCs w:val="18"/>
          <w:lang w:val="pl-PL"/>
        </w:rPr>
        <w:t xml:space="preserve"> Platforma</w:t>
      </w:r>
      <w:r w:rsidR="007207F4">
        <w:rPr>
          <w:color w:val="000000"/>
          <w:sz w:val="18"/>
          <w:szCs w:val="18"/>
          <w:lang w:val="pl-PL"/>
        </w:rPr>
        <w:t xml:space="preserve"> do</w:t>
      </w:r>
      <w:r w:rsidRPr="00C958FE">
        <w:rPr>
          <w:color w:val="000000"/>
          <w:sz w:val="18"/>
          <w:szCs w:val="18"/>
          <w:lang w:val="pl-PL"/>
        </w:rPr>
        <w:t xml:space="preserve"> rejestracji SELFIE WBL - https://schools-go-digital.jrc.ec.europa.eu/  </w:t>
      </w:r>
    </w:p>
  </w:footnote>
  <w:footnote w:id="12">
    <w:p w14:paraId="4A61E3BE" w14:textId="018CB484" w:rsidR="00263F2B" w:rsidRPr="00C958FE" w:rsidRDefault="00C958FE">
      <w:pPr>
        <w:pBdr>
          <w:top w:val="nil"/>
          <w:left w:val="nil"/>
          <w:bottom w:val="nil"/>
          <w:right w:val="nil"/>
          <w:between w:val="nil"/>
        </w:pBdr>
        <w:spacing w:after="0" w:line="240" w:lineRule="auto"/>
        <w:rPr>
          <w:color w:val="000000"/>
          <w:sz w:val="18"/>
          <w:szCs w:val="18"/>
          <w:lang w:val="pl-PL"/>
        </w:rPr>
      </w:pPr>
      <w:r>
        <w:rPr>
          <w:rStyle w:val="Odwoanieprzypisudolnego"/>
        </w:rPr>
        <w:footnoteRef/>
      </w:r>
      <w:r w:rsidRPr="00C958FE">
        <w:rPr>
          <w:color w:val="000000"/>
          <w:sz w:val="18"/>
          <w:szCs w:val="18"/>
          <w:lang w:val="pl-PL"/>
        </w:rPr>
        <w:t xml:space="preserve"> Źródło https://education.ec.europa.eu/selfie/resources#steps. </w:t>
      </w:r>
      <w:r w:rsidR="006C1D6E">
        <w:rPr>
          <w:color w:val="000000"/>
          <w:sz w:val="18"/>
          <w:szCs w:val="18"/>
          <w:lang w:val="pl-PL"/>
        </w:rPr>
        <w:t>Dostęp</w:t>
      </w:r>
      <w:r w:rsidRPr="00C958FE">
        <w:rPr>
          <w:color w:val="000000"/>
          <w:sz w:val="18"/>
          <w:szCs w:val="18"/>
          <w:lang w:val="pl-PL"/>
        </w:rPr>
        <w:t xml:space="preserve"> w czerwcu 2024 r.</w:t>
      </w:r>
    </w:p>
  </w:footnote>
  <w:footnote w:id="13">
    <w:p w14:paraId="286AD81A" w14:textId="77777777" w:rsidR="00263F2B" w:rsidRPr="00C958FE" w:rsidRDefault="00C958FE">
      <w:pPr>
        <w:pBdr>
          <w:top w:val="nil"/>
          <w:left w:val="nil"/>
          <w:bottom w:val="nil"/>
          <w:right w:val="nil"/>
          <w:between w:val="nil"/>
        </w:pBdr>
        <w:spacing w:after="0" w:line="240" w:lineRule="auto"/>
        <w:jc w:val="both"/>
        <w:rPr>
          <w:color w:val="000000"/>
          <w:sz w:val="18"/>
          <w:szCs w:val="18"/>
          <w:lang w:val="pl-PL"/>
        </w:rPr>
      </w:pPr>
      <w:r>
        <w:rPr>
          <w:rStyle w:val="Odwoanieprzypisudolnego"/>
        </w:rPr>
        <w:footnoteRef/>
      </w:r>
      <w:r w:rsidRPr="00C958FE">
        <w:rPr>
          <w:color w:val="000000"/>
          <w:sz w:val="18"/>
          <w:szCs w:val="18"/>
          <w:lang w:val="pl-PL"/>
        </w:rPr>
        <w:t xml:space="preserve"> Dostępny pod adresem </w:t>
      </w:r>
      <w:r w:rsidRPr="00C958FE">
        <w:rPr>
          <w:color w:val="0563C1"/>
          <w:sz w:val="18"/>
          <w:szCs w:val="18"/>
          <w:u w:val="single"/>
          <w:lang w:val="pl-PL"/>
        </w:rPr>
        <w:t xml:space="preserve">https://academy.selfiewbl.tools/course-en/manager-en/   </w:t>
      </w:r>
    </w:p>
  </w:footnote>
  <w:footnote w:id="14">
    <w:p w14:paraId="25F11C63" w14:textId="77777777" w:rsidR="00263F2B" w:rsidRPr="00C958FE" w:rsidRDefault="00C958FE">
      <w:pPr>
        <w:pBdr>
          <w:top w:val="nil"/>
          <w:left w:val="nil"/>
          <w:bottom w:val="nil"/>
          <w:right w:val="nil"/>
          <w:between w:val="nil"/>
        </w:pBdr>
        <w:spacing w:after="0" w:line="240" w:lineRule="auto"/>
        <w:jc w:val="both"/>
        <w:rPr>
          <w:color w:val="000000"/>
          <w:sz w:val="18"/>
          <w:szCs w:val="18"/>
          <w:lang w:val="pl-PL"/>
        </w:rPr>
      </w:pPr>
      <w:r>
        <w:rPr>
          <w:rStyle w:val="Odwoanieprzypisudolnego"/>
        </w:rPr>
        <w:footnoteRef/>
      </w:r>
      <w:r w:rsidRPr="00C958FE">
        <w:rPr>
          <w:color w:val="000000"/>
          <w:sz w:val="18"/>
          <w:szCs w:val="18"/>
          <w:lang w:val="pl-PL"/>
        </w:rPr>
        <w:t xml:space="preserve"> Źródło: Europejski Obszar Edukacji: Wysokiej jakości kształcenie i szkolenie dla wszystkich - </w:t>
      </w:r>
    </w:p>
    <w:p w14:paraId="2DDACB9F" w14:textId="2C615865" w:rsidR="00263F2B" w:rsidRPr="00C958FE" w:rsidRDefault="00C958FE">
      <w:pPr>
        <w:pBdr>
          <w:top w:val="nil"/>
          <w:left w:val="nil"/>
          <w:bottom w:val="nil"/>
          <w:right w:val="nil"/>
          <w:between w:val="nil"/>
        </w:pBdr>
        <w:spacing w:after="0" w:line="240" w:lineRule="auto"/>
        <w:jc w:val="both"/>
        <w:rPr>
          <w:color w:val="000000"/>
          <w:sz w:val="18"/>
          <w:szCs w:val="18"/>
          <w:lang w:val="pl-PL"/>
        </w:rPr>
      </w:pPr>
      <w:bookmarkStart w:id="43" w:name="_heading=h.stq47ujjiz22" w:colFirst="0" w:colLast="0"/>
      <w:bookmarkEnd w:id="43"/>
      <w:r w:rsidRPr="00C958FE">
        <w:rPr>
          <w:color w:val="000000"/>
          <w:sz w:val="18"/>
          <w:szCs w:val="18"/>
          <w:lang w:val="pl-PL"/>
        </w:rPr>
        <w:t xml:space="preserve">https://education.ec.europa.eu/document/infographic-selfie-for-work-based-learning-overview. </w:t>
      </w:r>
      <w:r w:rsidR="00130AB9">
        <w:rPr>
          <w:color w:val="000000"/>
          <w:sz w:val="18"/>
          <w:szCs w:val="18"/>
          <w:lang w:val="pl-PL"/>
        </w:rPr>
        <w:t>Dostęp</w:t>
      </w:r>
      <w:r w:rsidRPr="00C958FE">
        <w:rPr>
          <w:sz w:val="18"/>
          <w:szCs w:val="18"/>
          <w:lang w:val="pl-PL"/>
        </w:rPr>
        <w:t xml:space="preserve"> </w:t>
      </w:r>
      <w:r w:rsidRPr="00C958FE">
        <w:rPr>
          <w:color w:val="000000"/>
          <w:sz w:val="18"/>
          <w:szCs w:val="18"/>
          <w:lang w:val="pl-PL"/>
        </w:rPr>
        <w:t xml:space="preserve">20/06/2024 </w:t>
      </w:r>
    </w:p>
  </w:footnote>
  <w:footnote w:id="15">
    <w:p w14:paraId="3DC25B71" w14:textId="77777777" w:rsidR="00263F2B" w:rsidRPr="00C958FE" w:rsidRDefault="00C958FE">
      <w:pPr>
        <w:pBdr>
          <w:top w:val="nil"/>
          <w:left w:val="nil"/>
          <w:bottom w:val="nil"/>
          <w:right w:val="nil"/>
          <w:between w:val="nil"/>
        </w:pBdr>
        <w:spacing w:after="0" w:line="240" w:lineRule="auto"/>
        <w:jc w:val="both"/>
        <w:rPr>
          <w:color w:val="000000"/>
          <w:sz w:val="18"/>
          <w:szCs w:val="18"/>
          <w:lang w:val="pl-PL"/>
        </w:rPr>
      </w:pPr>
      <w:r>
        <w:rPr>
          <w:rStyle w:val="Odwoanieprzypisudolnego"/>
        </w:rPr>
        <w:footnoteRef/>
      </w:r>
      <w:r w:rsidRPr="00C958FE">
        <w:rPr>
          <w:color w:val="000000"/>
          <w:sz w:val="18"/>
          <w:szCs w:val="18"/>
          <w:lang w:val="pl-PL"/>
        </w:rPr>
        <w:t xml:space="preserve"> Prosimy o zapoznanie się z przykładem Raportu SELFIE dostępnym na stronie https://education.ec.europa.eu/selfie/resources#steps.</w:t>
      </w:r>
    </w:p>
  </w:footnote>
  <w:footnote w:id="16">
    <w:p w14:paraId="643ADF3B" w14:textId="08CC0E30" w:rsidR="00263F2B" w:rsidRPr="00C958FE" w:rsidRDefault="00C958FE">
      <w:pPr>
        <w:pBdr>
          <w:top w:val="nil"/>
          <w:left w:val="nil"/>
          <w:bottom w:val="nil"/>
          <w:right w:val="nil"/>
          <w:between w:val="nil"/>
        </w:pBdr>
        <w:spacing w:after="0" w:line="240" w:lineRule="auto"/>
        <w:jc w:val="both"/>
        <w:rPr>
          <w:color w:val="000000"/>
          <w:sz w:val="18"/>
          <w:szCs w:val="18"/>
          <w:lang w:val="pl-PL"/>
        </w:rPr>
      </w:pPr>
      <w:r>
        <w:rPr>
          <w:rStyle w:val="Odwoanieprzypisudolnego"/>
        </w:rPr>
        <w:footnoteRef/>
      </w:r>
      <w:r w:rsidRPr="00C958FE">
        <w:rPr>
          <w:color w:val="000000"/>
          <w:sz w:val="18"/>
          <w:szCs w:val="18"/>
          <w:lang w:val="pl-PL"/>
        </w:rPr>
        <w:t xml:space="preserve"> Zobacz moduł CPD dostępny pod adresem </w:t>
      </w:r>
      <w:r w:rsidR="009E04C2">
        <w:fldChar w:fldCharType="begin"/>
      </w:r>
      <w:r w:rsidR="009E04C2" w:rsidRPr="00936514">
        <w:rPr>
          <w:lang w:val="pl-PL"/>
        </w:rPr>
        <w:instrText>HYPERLINK "https://academy.selfiewbl.tools/course-en/manager-en/" \h</w:instrText>
      </w:r>
      <w:r w:rsidR="009E04C2">
        <w:fldChar w:fldCharType="separate"/>
      </w:r>
      <w:r w:rsidRPr="00C958FE">
        <w:rPr>
          <w:color w:val="0563C1"/>
          <w:sz w:val="18"/>
          <w:szCs w:val="18"/>
          <w:u w:val="single"/>
          <w:lang w:val="pl-PL"/>
        </w:rPr>
        <w:t>https://academy.selfiewbl.tools/course-en/manager-en/.</w:t>
      </w:r>
      <w:r w:rsidR="009E04C2">
        <w:rPr>
          <w:color w:val="0563C1"/>
          <w:sz w:val="18"/>
          <w:szCs w:val="18"/>
          <w:u w:val="single"/>
          <w:lang w:val="pl-PL"/>
        </w:rPr>
        <w:fldChar w:fldCharType="end"/>
      </w:r>
    </w:p>
  </w:footnote>
  <w:footnote w:id="17">
    <w:p w14:paraId="4192CAD4" w14:textId="7A0D7DE3" w:rsidR="00263F2B" w:rsidRPr="00C958FE" w:rsidRDefault="00C958FE">
      <w:pPr>
        <w:pBdr>
          <w:top w:val="nil"/>
          <w:left w:val="nil"/>
          <w:bottom w:val="nil"/>
          <w:right w:val="nil"/>
          <w:between w:val="nil"/>
        </w:pBdr>
        <w:spacing w:after="0" w:line="240" w:lineRule="auto"/>
        <w:jc w:val="both"/>
        <w:rPr>
          <w:color w:val="000000"/>
          <w:sz w:val="20"/>
          <w:szCs w:val="20"/>
          <w:lang w:val="pl-PL"/>
        </w:rPr>
      </w:pPr>
      <w:r>
        <w:rPr>
          <w:rStyle w:val="Odwoanieprzypisudolnego"/>
        </w:rPr>
        <w:footnoteRef/>
      </w:r>
      <w:r w:rsidRPr="00C958FE">
        <w:rPr>
          <w:color w:val="000000"/>
          <w:sz w:val="18"/>
          <w:szCs w:val="18"/>
          <w:lang w:val="pl-PL"/>
        </w:rPr>
        <w:t xml:space="preserve"> Dowiedz się, jak utworzyć zespół koordynujący DAP w module CPD 4 "Projektowanie cyfrowego planu działania opartego na SELFIE</w:t>
      </w:r>
      <w:r w:rsidR="0039501A">
        <w:rPr>
          <w:color w:val="000000"/>
          <w:sz w:val="18"/>
          <w:szCs w:val="18"/>
          <w:lang w:val="pl-PL"/>
        </w:rPr>
        <w:t xml:space="preserve"> WBL</w:t>
      </w:r>
      <w:r w:rsidRPr="00C958FE">
        <w:rPr>
          <w:color w:val="000000"/>
          <w:sz w:val="18"/>
          <w:szCs w:val="18"/>
          <w:lang w:val="pl-PL"/>
        </w:rPr>
        <w:t xml:space="preserve">", dostępnym na stronie </w:t>
      </w:r>
      <w:r w:rsidR="009E04C2">
        <w:fldChar w:fldCharType="begin"/>
      </w:r>
      <w:r w:rsidR="009E04C2" w:rsidRPr="00936514">
        <w:rPr>
          <w:lang w:val="pl-PL"/>
        </w:rPr>
        <w:instrText>HYPERLINK "https://academy.selfiewbl.tools/course-en/manager-en/" \h</w:instrText>
      </w:r>
      <w:r w:rsidR="009E04C2">
        <w:fldChar w:fldCharType="separate"/>
      </w:r>
      <w:r w:rsidRPr="00C958FE">
        <w:rPr>
          <w:color w:val="0563C1"/>
          <w:sz w:val="18"/>
          <w:szCs w:val="18"/>
          <w:u w:val="single"/>
          <w:lang w:val="pl-PL"/>
        </w:rPr>
        <w:t>https://academy.selfiewbl.tools/course-en/manager-en/</w:t>
      </w:r>
      <w:r w:rsidR="009E04C2">
        <w:rPr>
          <w:color w:val="0563C1"/>
          <w:sz w:val="18"/>
          <w:szCs w:val="18"/>
          <w:u w:val="single"/>
          <w:lang w:val="pl-PL"/>
        </w:rPr>
        <w:fldChar w:fldCharType="end"/>
      </w:r>
      <w:r w:rsidRPr="00C958FE">
        <w:rPr>
          <w:color w:val="000000"/>
          <w:sz w:val="18"/>
          <w:szCs w:val="18"/>
          <w:lang w:val="pl-PL"/>
        </w:rPr>
        <w:t xml:space="preserve"> .</w:t>
      </w:r>
    </w:p>
  </w:footnote>
  <w:footnote w:id="18">
    <w:p w14:paraId="377BEC2D" w14:textId="66DC93CC" w:rsidR="00263F2B" w:rsidRPr="00C958FE" w:rsidRDefault="00C958FE">
      <w:pPr>
        <w:pBdr>
          <w:top w:val="nil"/>
          <w:left w:val="nil"/>
          <w:bottom w:val="nil"/>
          <w:right w:val="nil"/>
          <w:between w:val="nil"/>
        </w:pBdr>
        <w:spacing w:after="0" w:line="240" w:lineRule="auto"/>
        <w:jc w:val="both"/>
        <w:rPr>
          <w:color w:val="000000"/>
          <w:sz w:val="18"/>
          <w:szCs w:val="18"/>
          <w:lang w:val="pl-PL"/>
        </w:rPr>
      </w:pPr>
      <w:r>
        <w:rPr>
          <w:rStyle w:val="Odwoanieprzypisudolnego"/>
        </w:rPr>
        <w:footnoteRef/>
      </w:r>
      <w:r w:rsidRPr="00C958FE">
        <w:rPr>
          <w:color w:val="000000"/>
          <w:sz w:val="18"/>
          <w:szCs w:val="18"/>
          <w:lang w:val="pl-PL"/>
        </w:rPr>
        <w:t xml:space="preserve"> Więcej szczegółów opisowych znajduje się w modułach CPD SELFIE WBL </w:t>
      </w:r>
      <w:proofErr w:type="spellStart"/>
      <w:r w:rsidRPr="00C958FE">
        <w:rPr>
          <w:color w:val="000000"/>
          <w:sz w:val="18"/>
          <w:szCs w:val="18"/>
          <w:lang w:val="pl-PL"/>
        </w:rPr>
        <w:t>Follow-Up</w:t>
      </w:r>
      <w:proofErr w:type="spellEnd"/>
      <w:r w:rsidRPr="00C958FE">
        <w:rPr>
          <w:color w:val="000000"/>
          <w:sz w:val="18"/>
          <w:szCs w:val="18"/>
          <w:lang w:val="pl-PL"/>
        </w:rPr>
        <w:t xml:space="preserve"> "</w:t>
      </w:r>
      <w:r w:rsidR="00E72A33">
        <w:rPr>
          <w:color w:val="000000"/>
          <w:sz w:val="18"/>
          <w:szCs w:val="18"/>
          <w:lang w:val="pl-PL"/>
        </w:rPr>
        <w:t>Wprowadzeni</w:t>
      </w:r>
      <w:r w:rsidRPr="00C958FE">
        <w:rPr>
          <w:color w:val="000000"/>
          <w:sz w:val="18"/>
          <w:szCs w:val="18"/>
          <w:lang w:val="pl-PL"/>
        </w:rPr>
        <w:t xml:space="preserve">e SELFIE WBL w </w:t>
      </w:r>
      <w:r w:rsidR="00E72A33">
        <w:rPr>
          <w:color w:val="000000"/>
          <w:sz w:val="18"/>
          <w:szCs w:val="18"/>
          <w:lang w:val="pl-PL"/>
        </w:rPr>
        <w:t xml:space="preserve">Twojej </w:t>
      </w:r>
      <w:r w:rsidRPr="00C958FE">
        <w:rPr>
          <w:color w:val="000000"/>
          <w:sz w:val="18"/>
          <w:szCs w:val="18"/>
          <w:lang w:val="pl-PL"/>
        </w:rPr>
        <w:t>szkole" oraz "Wdrażanie i ocena DAP opartego na SELFIE</w:t>
      </w:r>
      <w:r w:rsidR="00E72A33">
        <w:rPr>
          <w:color w:val="000000"/>
          <w:sz w:val="18"/>
          <w:szCs w:val="18"/>
          <w:lang w:val="pl-PL"/>
        </w:rPr>
        <w:t xml:space="preserve"> WBL</w:t>
      </w:r>
      <w:r w:rsidRPr="00C958FE">
        <w:rPr>
          <w:color w:val="000000"/>
          <w:sz w:val="18"/>
          <w:szCs w:val="18"/>
          <w:lang w:val="pl-PL"/>
        </w:rPr>
        <w:t xml:space="preserve">", oba dostępne na stronie </w:t>
      </w:r>
      <w:r w:rsidRPr="00C958FE">
        <w:rPr>
          <w:sz w:val="18"/>
          <w:szCs w:val="18"/>
          <w:lang w:val="pl-PL"/>
        </w:rPr>
        <w:t xml:space="preserve">https://academy.selfiewbl.tools/course-en/manager-en/. </w:t>
      </w:r>
    </w:p>
  </w:footnote>
  <w:footnote w:id="19">
    <w:p w14:paraId="282046ED" w14:textId="29FD6BEA" w:rsidR="00263F2B" w:rsidRPr="00C958FE" w:rsidRDefault="00C958FE">
      <w:pPr>
        <w:pBdr>
          <w:top w:val="nil"/>
          <w:left w:val="nil"/>
          <w:bottom w:val="nil"/>
          <w:right w:val="nil"/>
          <w:between w:val="nil"/>
        </w:pBdr>
        <w:spacing w:after="0" w:line="240" w:lineRule="auto"/>
        <w:jc w:val="both"/>
        <w:rPr>
          <w:color w:val="000000"/>
          <w:sz w:val="18"/>
          <w:szCs w:val="18"/>
          <w:lang w:val="pl-PL"/>
        </w:rPr>
      </w:pPr>
      <w:r>
        <w:rPr>
          <w:rStyle w:val="Odwoanieprzypisudolnego"/>
        </w:rPr>
        <w:footnoteRef/>
      </w:r>
      <w:r w:rsidRPr="00C958FE">
        <w:rPr>
          <w:color w:val="000000"/>
          <w:sz w:val="18"/>
          <w:szCs w:val="18"/>
          <w:lang w:val="pl-PL"/>
        </w:rPr>
        <w:t xml:space="preserve"> Więcej przykładów celów DAP można znaleźć w module CPD "</w:t>
      </w:r>
      <w:r w:rsidR="00E72A33">
        <w:rPr>
          <w:color w:val="000000"/>
          <w:sz w:val="18"/>
          <w:szCs w:val="18"/>
          <w:lang w:val="pl-PL"/>
        </w:rPr>
        <w:t>Rezultaty badania narzędziem SELFIE WBL</w:t>
      </w:r>
      <w:r w:rsidRPr="00C958FE">
        <w:rPr>
          <w:color w:val="000000"/>
          <w:sz w:val="18"/>
          <w:szCs w:val="18"/>
          <w:lang w:val="pl-PL"/>
        </w:rPr>
        <w:t>".</w:t>
      </w:r>
    </w:p>
  </w:footnote>
  <w:footnote w:id="20">
    <w:p w14:paraId="794DBDFF" w14:textId="77777777" w:rsidR="00263F2B" w:rsidRPr="00C958FE" w:rsidRDefault="00C958FE">
      <w:pPr>
        <w:pBdr>
          <w:top w:val="nil"/>
          <w:left w:val="nil"/>
          <w:bottom w:val="nil"/>
          <w:right w:val="nil"/>
          <w:between w:val="nil"/>
        </w:pBdr>
        <w:spacing w:after="0" w:line="240" w:lineRule="auto"/>
        <w:jc w:val="both"/>
        <w:rPr>
          <w:color w:val="000000"/>
          <w:sz w:val="20"/>
          <w:szCs w:val="20"/>
          <w:lang w:val="pl-PL"/>
        </w:rPr>
      </w:pPr>
      <w:r>
        <w:rPr>
          <w:rStyle w:val="Odwoanieprzypisudolnego"/>
        </w:rPr>
        <w:footnoteRef/>
      </w:r>
      <w:r w:rsidRPr="00C958FE">
        <w:rPr>
          <w:color w:val="000000"/>
          <w:sz w:val="18"/>
          <w:szCs w:val="18"/>
          <w:lang w:val="pl-PL"/>
        </w:rPr>
        <w:t xml:space="preserve"> Partner projektu SELFIE WBL </w:t>
      </w:r>
      <w:proofErr w:type="spellStart"/>
      <w:r w:rsidRPr="00C958FE">
        <w:rPr>
          <w:color w:val="000000"/>
          <w:sz w:val="18"/>
          <w:szCs w:val="18"/>
          <w:lang w:val="pl-PL"/>
        </w:rPr>
        <w:t>Follow</w:t>
      </w:r>
      <w:proofErr w:type="spellEnd"/>
      <w:r w:rsidRPr="00C958FE">
        <w:rPr>
          <w:color w:val="000000"/>
          <w:sz w:val="18"/>
          <w:szCs w:val="18"/>
          <w:lang w:val="pl-PL"/>
        </w:rPr>
        <w:t xml:space="preserve"> </w:t>
      </w:r>
      <w:proofErr w:type="spellStart"/>
      <w:r w:rsidRPr="00C958FE">
        <w:rPr>
          <w:color w:val="000000"/>
          <w:sz w:val="18"/>
          <w:szCs w:val="18"/>
          <w:lang w:val="pl-PL"/>
        </w:rPr>
        <w:t>Up</w:t>
      </w:r>
      <w:proofErr w:type="spellEnd"/>
      <w:r w:rsidRPr="00C958FE">
        <w:rPr>
          <w:color w:val="000000"/>
          <w:sz w:val="18"/>
          <w:szCs w:val="18"/>
          <w:lang w:val="pl-PL"/>
        </w:rPr>
        <w:t xml:space="preserve"> z Niemiec</w:t>
      </w:r>
    </w:p>
  </w:footnote>
  <w:footnote w:id="21">
    <w:p w14:paraId="367EDFEA" w14:textId="77777777" w:rsidR="00263F2B" w:rsidRPr="00C958FE" w:rsidRDefault="00C958FE">
      <w:pPr>
        <w:pBdr>
          <w:top w:val="nil"/>
          <w:left w:val="nil"/>
          <w:bottom w:val="nil"/>
          <w:right w:val="nil"/>
          <w:between w:val="nil"/>
        </w:pBdr>
        <w:spacing w:after="0" w:line="240" w:lineRule="auto"/>
        <w:jc w:val="both"/>
        <w:rPr>
          <w:color w:val="000000"/>
          <w:sz w:val="20"/>
          <w:szCs w:val="20"/>
          <w:lang w:val="pl-PL"/>
        </w:rPr>
      </w:pPr>
      <w:r>
        <w:rPr>
          <w:rStyle w:val="Odwoanieprzypisudolnego"/>
        </w:rPr>
        <w:footnoteRef/>
      </w:r>
      <w:r w:rsidRPr="00C958FE">
        <w:rPr>
          <w:color w:val="000000"/>
          <w:sz w:val="18"/>
          <w:szCs w:val="18"/>
          <w:lang w:val="pl-PL"/>
        </w:rPr>
        <w:t xml:space="preserve"> Partner projektu SELFIE WBL </w:t>
      </w:r>
      <w:proofErr w:type="spellStart"/>
      <w:r w:rsidRPr="00C958FE">
        <w:rPr>
          <w:color w:val="000000"/>
          <w:sz w:val="18"/>
          <w:szCs w:val="18"/>
          <w:lang w:val="pl-PL"/>
        </w:rPr>
        <w:t>Follow</w:t>
      </w:r>
      <w:proofErr w:type="spellEnd"/>
      <w:r w:rsidRPr="00C958FE">
        <w:rPr>
          <w:color w:val="000000"/>
          <w:sz w:val="18"/>
          <w:szCs w:val="18"/>
          <w:lang w:val="pl-PL"/>
        </w:rPr>
        <w:t xml:space="preserve"> </w:t>
      </w:r>
      <w:proofErr w:type="spellStart"/>
      <w:r w:rsidRPr="00C958FE">
        <w:rPr>
          <w:color w:val="000000"/>
          <w:sz w:val="18"/>
          <w:szCs w:val="18"/>
          <w:lang w:val="pl-PL"/>
        </w:rPr>
        <w:t>Up</w:t>
      </w:r>
      <w:proofErr w:type="spellEnd"/>
      <w:r w:rsidRPr="00C958FE">
        <w:rPr>
          <w:color w:val="000000"/>
          <w:sz w:val="18"/>
          <w:szCs w:val="18"/>
          <w:lang w:val="pl-PL"/>
        </w:rPr>
        <w:t xml:space="preserve"> z Węgier</w:t>
      </w:r>
    </w:p>
  </w:footnote>
  <w:footnote w:id="22">
    <w:p w14:paraId="3C60ECA6" w14:textId="77777777" w:rsidR="00263F2B" w:rsidRPr="00C958FE" w:rsidRDefault="00C958FE">
      <w:pPr>
        <w:pBdr>
          <w:top w:val="nil"/>
          <w:left w:val="nil"/>
          <w:bottom w:val="nil"/>
          <w:right w:val="nil"/>
          <w:between w:val="nil"/>
        </w:pBdr>
        <w:spacing w:after="0" w:line="240" w:lineRule="auto"/>
        <w:rPr>
          <w:color w:val="000000"/>
          <w:sz w:val="20"/>
          <w:szCs w:val="20"/>
          <w:lang w:val="pl-PL"/>
        </w:rPr>
      </w:pPr>
      <w:r>
        <w:rPr>
          <w:rStyle w:val="Odwoanieprzypisudolnego"/>
        </w:rPr>
        <w:footnoteRef/>
      </w:r>
      <w:r w:rsidRPr="00C958FE">
        <w:rPr>
          <w:color w:val="000000"/>
          <w:sz w:val="18"/>
          <w:szCs w:val="18"/>
          <w:lang w:val="pl-PL"/>
        </w:rPr>
        <w:t xml:space="preserve"> Partner projektu SELFIE WBL </w:t>
      </w:r>
      <w:proofErr w:type="spellStart"/>
      <w:r w:rsidRPr="00C958FE">
        <w:rPr>
          <w:color w:val="000000"/>
          <w:sz w:val="18"/>
          <w:szCs w:val="18"/>
          <w:lang w:val="pl-PL"/>
        </w:rPr>
        <w:t>Follow</w:t>
      </w:r>
      <w:proofErr w:type="spellEnd"/>
      <w:r w:rsidRPr="00C958FE">
        <w:rPr>
          <w:color w:val="000000"/>
          <w:sz w:val="18"/>
          <w:szCs w:val="18"/>
          <w:lang w:val="pl-PL"/>
        </w:rPr>
        <w:t xml:space="preserve"> </w:t>
      </w:r>
      <w:proofErr w:type="spellStart"/>
      <w:r w:rsidRPr="00C958FE">
        <w:rPr>
          <w:color w:val="000000"/>
          <w:sz w:val="18"/>
          <w:szCs w:val="18"/>
          <w:lang w:val="pl-PL"/>
        </w:rPr>
        <w:t>Up</w:t>
      </w:r>
      <w:proofErr w:type="spellEnd"/>
      <w:r w:rsidRPr="00C958FE">
        <w:rPr>
          <w:color w:val="000000"/>
          <w:sz w:val="18"/>
          <w:szCs w:val="18"/>
          <w:lang w:val="pl-PL"/>
        </w:rPr>
        <w:t xml:space="preserve"> ze Słowenii</w:t>
      </w:r>
    </w:p>
  </w:footnote>
  <w:footnote w:id="23">
    <w:p w14:paraId="6D637192" w14:textId="77777777" w:rsidR="00263F2B" w:rsidRPr="00C958FE" w:rsidRDefault="00C958FE">
      <w:pPr>
        <w:spacing w:after="0" w:line="240" w:lineRule="auto"/>
        <w:rPr>
          <w:sz w:val="18"/>
          <w:szCs w:val="18"/>
          <w:lang w:val="pl-PL"/>
        </w:rPr>
      </w:pPr>
      <w:r>
        <w:rPr>
          <w:rStyle w:val="Odwoanieprzypisudolnego"/>
        </w:rPr>
        <w:footnoteRef/>
      </w:r>
      <w:r w:rsidRPr="00C958FE">
        <w:rPr>
          <w:sz w:val="18"/>
          <w:szCs w:val="18"/>
          <w:lang w:val="pl-PL"/>
        </w:rPr>
        <w:t xml:space="preserve">  Koordynator projektu SELFIE WBL </w:t>
      </w:r>
      <w:proofErr w:type="spellStart"/>
      <w:r w:rsidRPr="00C958FE">
        <w:rPr>
          <w:sz w:val="18"/>
          <w:szCs w:val="18"/>
          <w:lang w:val="pl-PL"/>
        </w:rPr>
        <w:t>Follow</w:t>
      </w:r>
      <w:proofErr w:type="spellEnd"/>
      <w:r w:rsidRPr="00C958FE">
        <w:rPr>
          <w:sz w:val="18"/>
          <w:szCs w:val="18"/>
          <w:lang w:val="pl-PL"/>
        </w:rPr>
        <w:t xml:space="preserve"> </w:t>
      </w:r>
      <w:proofErr w:type="spellStart"/>
      <w:r w:rsidRPr="00C958FE">
        <w:rPr>
          <w:sz w:val="18"/>
          <w:szCs w:val="18"/>
          <w:lang w:val="pl-PL"/>
        </w:rPr>
        <w:t>Up</w:t>
      </w:r>
      <w:proofErr w:type="spellEnd"/>
      <w:r w:rsidRPr="00C958FE">
        <w:rPr>
          <w:sz w:val="18"/>
          <w:szCs w:val="18"/>
          <w:lang w:val="pl-PL"/>
        </w:rPr>
        <w:t xml:space="preserve"> z Francji</w:t>
      </w:r>
    </w:p>
  </w:footnote>
  <w:footnote w:id="24">
    <w:p w14:paraId="1B08E301" w14:textId="178A928A" w:rsidR="00263F2B" w:rsidRPr="00C958FE" w:rsidRDefault="00C958FE">
      <w:pPr>
        <w:spacing w:after="0" w:line="240" w:lineRule="auto"/>
        <w:rPr>
          <w:sz w:val="18"/>
          <w:szCs w:val="18"/>
          <w:lang w:val="pl-PL"/>
        </w:rPr>
      </w:pPr>
      <w:r>
        <w:rPr>
          <w:rStyle w:val="Odwoanieprzypisudolnego"/>
        </w:rPr>
        <w:footnoteRef/>
      </w:r>
      <w:r w:rsidRPr="00C958FE">
        <w:rPr>
          <w:sz w:val="18"/>
          <w:szCs w:val="18"/>
          <w:lang w:val="pl-PL"/>
        </w:rPr>
        <w:t xml:space="preserve">  Partner projektu SELFIE WBL </w:t>
      </w:r>
      <w:proofErr w:type="spellStart"/>
      <w:r w:rsidRPr="00C958FE">
        <w:rPr>
          <w:sz w:val="18"/>
          <w:szCs w:val="18"/>
          <w:lang w:val="pl-PL"/>
        </w:rPr>
        <w:t>Follow</w:t>
      </w:r>
      <w:proofErr w:type="spellEnd"/>
      <w:r w:rsidRPr="00C958FE">
        <w:rPr>
          <w:sz w:val="18"/>
          <w:szCs w:val="18"/>
          <w:lang w:val="pl-PL"/>
        </w:rPr>
        <w:t xml:space="preserve"> </w:t>
      </w:r>
      <w:proofErr w:type="spellStart"/>
      <w:r w:rsidRPr="00C958FE">
        <w:rPr>
          <w:sz w:val="18"/>
          <w:szCs w:val="18"/>
          <w:lang w:val="pl-PL"/>
        </w:rPr>
        <w:t>Up</w:t>
      </w:r>
      <w:proofErr w:type="spellEnd"/>
      <w:r w:rsidRPr="00C958FE">
        <w:rPr>
          <w:sz w:val="18"/>
          <w:szCs w:val="18"/>
          <w:lang w:val="pl-PL"/>
        </w:rPr>
        <w:t xml:space="preserve"> z Polski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557789" w14:textId="77777777" w:rsidR="00263F2B" w:rsidRDefault="00C958FE">
    <w:pPr>
      <w:pBdr>
        <w:top w:val="nil"/>
        <w:left w:val="nil"/>
        <w:bottom w:val="nil"/>
        <w:right w:val="nil"/>
        <w:between w:val="nil"/>
      </w:pBdr>
      <w:tabs>
        <w:tab w:val="center" w:pos="4252"/>
        <w:tab w:val="right" w:pos="8504"/>
      </w:tabs>
      <w:spacing w:after="0" w:line="240" w:lineRule="auto"/>
      <w:rPr>
        <w:color w:val="000000"/>
      </w:rPr>
    </w:pPr>
    <w:r>
      <w:rPr>
        <w:noProof/>
        <w:color w:val="000000"/>
      </w:rPr>
      <w:drawing>
        <wp:inline distT="0" distB="0" distL="0" distR="0" wp14:anchorId="18763E73" wp14:editId="0B467063">
          <wp:extent cx="737904" cy="613908"/>
          <wp:effectExtent l="0" t="0" r="0" b="0"/>
          <wp:docPr id="2025626347" name="image14.jpg" descr="A selfie of a smartpho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4.jpg" descr="A selfie of a smartphone&#10;&#10;Description automatically generated with medium confidence"/>
                  <pic:cNvPicPr preferRelativeResize="0"/>
                </pic:nvPicPr>
                <pic:blipFill>
                  <a:blip r:embed="rId1"/>
                  <a:srcRect/>
                  <a:stretch>
                    <a:fillRect/>
                  </a:stretch>
                </pic:blipFill>
                <pic:spPr>
                  <a:xfrm>
                    <a:off x="0" y="0"/>
                    <a:ext cx="737904" cy="613908"/>
                  </a:xfrm>
                  <a:prstGeom prst="rect">
                    <a:avLst/>
                  </a:prstGeom>
                  <a:ln/>
                </pic:spPr>
              </pic:pic>
            </a:graphicData>
          </a:graphic>
        </wp:inline>
      </w:drawing>
    </w:r>
  </w:p>
  <w:p w14:paraId="54D7A466" w14:textId="77777777" w:rsidR="00263F2B" w:rsidRDefault="00263F2B">
    <w:pPr>
      <w:pBdr>
        <w:top w:val="nil"/>
        <w:left w:val="nil"/>
        <w:bottom w:val="nil"/>
        <w:right w:val="nil"/>
        <w:between w:val="nil"/>
      </w:pBdr>
      <w:tabs>
        <w:tab w:val="center" w:pos="4252"/>
        <w:tab w:val="right" w:pos="8504"/>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651ADD"/>
    <w:multiLevelType w:val="multilevel"/>
    <w:tmpl w:val="76CE48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1DE16C0"/>
    <w:multiLevelType w:val="multilevel"/>
    <w:tmpl w:val="F7925D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35A0C3D"/>
    <w:multiLevelType w:val="multilevel"/>
    <w:tmpl w:val="757A378A"/>
    <w:lvl w:ilvl="0">
      <w:start w:val="5"/>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60607DA"/>
    <w:multiLevelType w:val="multilevel"/>
    <w:tmpl w:val="D9566010"/>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0AF14AD"/>
    <w:multiLevelType w:val="multilevel"/>
    <w:tmpl w:val="CA56C304"/>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BFB6F39"/>
    <w:multiLevelType w:val="multilevel"/>
    <w:tmpl w:val="4A4237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C1C5D3E"/>
    <w:multiLevelType w:val="multilevel"/>
    <w:tmpl w:val="C9E6F134"/>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2E37BA9"/>
    <w:multiLevelType w:val="multilevel"/>
    <w:tmpl w:val="CF8CBD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32F4A40"/>
    <w:multiLevelType w:val="multilevel"/>
    <w:tmpl w:val="80EE988A"/>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38C1E3F"/>
    <w:multiLevelType w:val="multilevel"/>
    <w:tmpl w:val="34E6DC02"/>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6819552C"/>
    <w:multiLevelType w:val="multilevel"/>
    <w:tmpl w:val="8D22BFCC"/>
    <w:lvl w:ilvl="0">
      <w:start w:val="1"/>
      <w:numFmt w:val="bullet"/>
      <w:lvlText w:val="●"/>
      <w:lvlJc w:val="left"/>
      <w:pPr>
        <w:ind w:left="770" w:hanging="360"/>
      </w:pPr>
      <w:rPr>
        <w:rFonts w:ascii="Noto Sans Symbols" w:eastAsia="Noto Sans Symbols" w:hAnsi="Noto Sans Symbols" w:cs="Noto Sans Symbols"/>
      </w:rPr>
    </w:lvl>
    <w:lvl w:ilvl="1">
      <w:start w:val="1"/>
      <w:numFmt w:val="bullet"/>
      <w:lvlText w:val="o"/>
      <w:lvlJc w:val="left"/>
      <w:pPr>
        <w:ind w:left="1490" w:hanging="360"/>
      </w:pPr>
      <w:rPr>
        <w:rFonts w:ascii="Courier New" w:eastAsia="Courier New" w:hAnsi="Courier New" w:cs="Courier New"/>
      </w:rPr>
    </w:lvl>
    <w:lvl w:ilvl="2">
      <w:start w:val="1"/>
      <w:numFmt w:val="bullet"/>
      <w:lvlText w:val="▪"/>
      <w:lvlJc w:val="left"/>
      <w:pPr>
        <w:ind w:left="2210" w:hanging="360"/>
      </w:pPr>
      <w:rPr>
        <w:rFonts w:ascii="Noto Sans Symbols" w:eastAsia="Noto Sans Symbols" w:hAnsi="Noto Sans Symbols" w:cs="Noto Sans Symbols"/>
      </w:rPr>
    </w:lvl>
    <w:lvl w:ilvl="3">
      <w:start w:val="1"/>
      <w:numFmt w:val="bullet"/>
      <w:lvlText w:val="●"/>
      <w:lvlJc w:val="left"/>
      <w:pPr>
        <w:ind w:left="2930" w:hanging="360"/>
      </w:pPr>
      <w:rPr>
        <w:rFonts w:ascii="Noto Sans Symbols" w:eastAsia="Noto Sans Symbols" w:hAnsi="Noto Sans Symbols" w:cs="Noto Sans Symbols"/>
      </w:rPr>
    </w:lvl>
    <w:lvl w:ilvl="4">
      <w:start w:val="1"/>
      <w:numFmt w:val="bullet"/>
      <w:lvlText w:val="o"/>
      <w:lvlJc w:val="left"/>
      <w:pPr>
        <w:ind w:left="3650" w:hanging="360"/>
      </w:pPr>
      <w:rPr>
        <w:rFonts w:ascii="Courier New" w:eastAsia="Courier New" w:hAnsi="Courier New" w:cs="Courier New"/>
      </w:rPr>
    </w:lvl>
    <w:lvl w:ilvl="5">
      <w:start w:val="1"/>
      <w:numFmt w:val="bullet"/>
      <w:lvlText w:val="▪"/>
      <w:lvlJc w:val="left"/>
      <w:pPr>
        <w:ind w:left="4370" w:hanging="360"/>
      </w:pPr>
      <w:rPr>
        <w:rFonts w:ascii="Noto Sans Symbols" w:eastAsia="Noto Sans Symbols" w:hAnsi="Noto Sans Symbols" w:cs="Noto Sans Symbols"/>
      </w:rPr>
    </w:lvl>
    <w:lvl w:ilvl="6">
      <w:start w:val="1"/>
      <w:numFmt w:val="bullet"/>
      <w:lvlText w:val="●"/>
      <w:lvlJc w:val="left"/>
      <w:pPr>
        <w:ind w:left="5090" w:hanging="360"/>
      </w:pPr>
      <w:rPr>
        <w:rFonts w:ascii="Noto Sans Symbols" w:eastAsia="Noto Sans Symbols" w:hAnsi="Noto Sans Symbols" w:cs="Noto Sans Symbols"/>
      </w:rPr>
    </w:lvl>
    <w:lvl w:ilvl="7">
      <w:start w:val="1"/>
      <w:numFmt w:val="bullet"/>
      <w:lvlText w:val="o"/>
      <w:lvlJc w:val="left"/>
      <w:pPr>
        <w:ind w:left="5810" w:hanging="360"/>
      </w:pPr>
      <w:rPr>
        <w:rFonts w:ascii="Courier New" w:eastAsia="Courier New" w:hAnsi="Courier New" w:cs="Courier New"/>
      </w:rPr>
    </w:lvl>
    <w:lvl w:ilvl="8">
      <w:start w:val="1"/>
      <w:numFmt w:val="bullet"/>
      <w:lvlText w:val="▪"/>
      <w:lvlJc w:val="left"/>
      <w:pPr>
        <w:ind w:left="6530" w:hanging="360"/>
      </w:pPr>
      <w:rPr>
        <w:rFonts w:ascii="Noto Sans Symbols" w:eastAsia="Noto Sans Symbols" w:hAnsi="Noto Sans Symbols" w:cs="Noto Sans Symbols"/>
      </w:rPr>
    </w:lvl>
  </w:abstractNum>
  <w:abstractNum w:abstractNumId="11" w15:restartNumberingAfterBreak="0">
    <w:nsid w:val="78326326"/>
    <w:multiLevelType w:val="multilevel"/>
    <w:tmpl w:val="CE5C3F10"/>
    <w:lvl w:ilvl="0">
      <w:start w:val="1"/>
      <w:numFmt w:val="upperLetter"/>
      <w:lvlText w:val="%1."/>
      <w:lvlJc w:val="left"/>
      <w:pPr>
        <w:ind w:left="720" w:hanging="360"/>
      </w:pPr>
      <w:rPr>
        <w:color w:val="2F549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116143758">
    <w:abstractNumId w:val="6"/>
  </w:num>
  <w:num w:numId="2" w16cid:durableId="761223569">
    <w:abstractNumId w:val="9"/>
  </w:num>
  <w:num w:numId="3" w16cid:durableId="561447134">
    <w:abstractNumId w:val="2"/>
  </w:num>
  <w:num w:numId="4" w16cid:durableId="114180813">
    <w:abstractNumId w:val="10"/>
  </w:num>
  <w:num w:numId="5" w16cid:durableId="1810706407">
    <w:abstractNumId w:val="1"/>
  </w:num>
  <w:num w:numId="6" w16cid:durableId="83384398">
    <w:abstractNumId w:val="8"/>
  </w:num>
  <w:num w:numId="7" w16cid:durableId="1610232466">
    <w:abstractNumId w:val="3"/>
  </w:num>
  <w:num w:numId="8" w16cid:durableId="1264536139">
    <w:abstractNumId w:val="4"/>
  </w:num>
  <w:num w:numId="9" w16cid:durableId="597717974">
    <w:abstractNumId w:val="7"/>
  </w:num>
  <w:num w:numId="10" w16cid:durableId="943414864">
    <w:abstractNumId w:val="5"/>
  </w:num>
  <w:num w:numId="11" w16cid:durableId="1309482665">
    <w:abstractNumId w:val="0"/>
  </w:num>
  <w:num w:numId="12" w16cid:durableId="30493930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3F2B"/>
    <w:rsid w:val="0006299D"/>
    <w:rsid w:val="00087D45"/>
    <w:rsid w:val="000B16E5"/>
    <w:rsid w:val="000D3A69"/>
    <w:rsid w:val="00125856"/>
    <w:rsid w:val="00130AB9"/>
    <w:rsid w:val="00147A16"/>
    <w:rsid w:val="00150B22"/>
    <w:rsid w:val="00190547"/>
    <w:rsid w:val="001931D5"/>
    <w:rsid w:val="00202932"/>
    <w:rsid w:val="002412FD"/>
    <w:rsid w:val="00263F2B"/>
    <w:rsid w:val="00291944"/>
    <w:rsid w:val="003055DB"/>
    <w:rsid w:val="00306BE2"/>
    <w:rsid w:val="00321509"/>
    <w:rsid w:val="00393CDB"/>
    <w:rsid w:val="0039501A"/>
    <w:rsid w:val="00400768"/>
    <w:rsid w:val="00474DF7"/>
    <w:rsid w:val="00480A6B"/>
    <w:rsid w:val="005262B3"/>
    <w:rsid w:val="00551175"/>
    <w:rsid w:val="00563763"/>
    <w:rsid w:val="006205ED"/>
    <w:rsid w:val="00643AB1"/>
    <w:rsid w:val="00667C32"/>
    <w:rsid w:val="006A13FE"/>
    <w:rsid w:val="006A5B37"/>
    <w:rsid w:val="006C16BE"/>
    <w:rsid w:val="006C1D6E"/>
    <w:rsid w:val="006C7E35"/>
    <w:rsid w:val="00702F5C"/>
    <w:rsid w:val="00711EFB"/>
    <w:rsid w:val="007207F4"/>
    <w:rsid w:val="007A085C"/>
    <w:rsid w:val="007B5F70"/>
    <w:rsid w:val="00806EC8"/>
    <w:rsid w:val="008143FC"/>
    <w:rsid w:val="008B51EC"/>
    <w:rsid w:val="008D2485"/>
    <w:rsid w:val="008E1E98"/>
    <w:rsid w:val="008E3BE7"/>
    <w:rsid w:val="00936514"/>
    <w:rsid w:val="00965CA3"/>
    <w:rsid w:val="009E04C2"/>
    <w:rsid w:val="00AA2BD2"/>
    <w:rsid w:val="00AF6E47"/>
    <w:rsid w:val="00B26411"/>
    <w:rsid w:val="00B80723"/>
    <w:rsid w:val="00B82BAC"/>
    <w:rsid w:val="00B85CBB"/>
    <w:rsid w:val="00BC56ED"/>
    <w:rsid w:val="00C958FE"/>
    <w:rsid w:val="00CD3A5C"/>
    <w:rsid w:val="00D17950"/>
    <w:rsid w:val="00D53E39"/>
    <w:rsid w:val="00D738D9"/>
    <w:rsid w:val="00DE368C"/>
    <w:rsid w:val="00E00588"/>
    <w:rsid w:val="00E415DF"/>
    <w:rsid w:val="00E6182A"/>
    <w:rsid w:val="00E72A33"/>
    <w:rsid w:val="00ED4A80"/>
    <w:rsid w:val="00EE7A8D"/>
    <w:rsid w:val="00FC32DB"/>
    <w:rsid w:val="00FE43E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23BE4A"/>
  <w15:docId w15:val="{73F17C64-28DE-4419-B498-090611C404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GB"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D2855"/>
  </w:style>
  <w:style w:type="paragraph" w:styleId="Nagwek1">
    <w:name w:val="heading 1"/>
    <w:basedOn w:val="Normalny"/>
    <w:next w:val="Normalny"/>
    <w:link w:val="Nagwek1Znak"/>
    <w:uiPriority w:val="9"/>
    <w:qFormat/>
    <w:rsid w:val="00D87DE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D07A8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uiPriority w:val="9"/>
    <w:semiHidden/>
    <w:unhideWhenUsed/>
    <w:qFormat/>
    <w:pPr>
      <w:keepNext/>
      <w:keepLines/>
      <w:spacing w:before="280" w:after="80"/>
      <w:outlineLvl w:val="2"/>
    </w:pPr>
    <w:rPr>
      <w:b/>
      <w:sz w:val="28"/>
      <w:szCs w:val="28"/>
    </w:rPr>
  </w:style>
  <w:style w:type="paragraph" w:styleId="Nagwek4">
    <w:name w:val="heading 4"/>
    <w:basedOn w:val="Normalny"/>
    <w:next w:val="Normalny"/>
    <w:uiPriority w:val="9"/>
    <w:semiHidden/>
    <w:unhideWhenUsed/>
    <w:qFormat/>
    <w:pPr>
      <w:keepNext/>
      <w:keepLines/>
      <w:spacing w:before="240" w:after="40"/>
      <w:outlineLvl w:val="3"/>
    </w:pPr>
    <w:rPr>
      <w:b/>
      <w:sz w:val="24"/>
      <w:szCs w:val="24"/>
    </w:rPr>
  </w:style>
  <w:style w:type="paragraph" w:styleId="Nagwek5">
    <w:name w:val="heading 5"/>
    <w:basedOn w:val="Normalny"/>
    <w:next w:val="Normalny"/>
    <w:uiPriority w:val="9"/>
    <w:semiHidden/>
    <w:unhideWhenUsed/>
    <w:qFormat/>
    <w:pPr>
      <w:keepNext/>
      <w:keepLines/>
      <w:spacing w:before="220" w:after="40"/>
      <w:outlineLvl w:val="4"/>
    </w:pPr>
    <w:rPr>
      <w:b/>
    </w:rPr>
  </w:style>
  <w:style w:type="paragraph" w:styleId="Nagwek6">
    <w:name w:val="heading 6"/>
    <w:basedOn w:val="Normalny"/>
    <w:next w:val="Normalny"/>
    <w:uiPriority w:val="9"/>
    <w:semiHidden/>
    <w:unhideWhenUsed/>
    <w:qFormat/>
    <w:pPr>
      <w:keepNext/>
      <w:keepLines/>
      <w:spacing w:before="200" w:after="40"/>
      <w:outlineLvl w:val="5"/>
    </w:pPr>
    <w:rPr>
      <w:b/>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styleId="Tabela-Siatka">
    <w:name w:val="Table Grid"/>
    <w:basedOn w:val="Standardowy"/>
    <w:uiPriority w:val="39"/>
    <w:rsid w:val="00B507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D87DEE"/>
    <w:pPr>
      <w:tabs>
        <w:tab w:val="center" w:pos="4252"/>
        <w:tab w:val="right" w:pos="8504"/>
      </w:tabs>
      <w:spacing w:after="0" w:line="240" w:lineRule="auto"/>
    </w:pPr>
  </w:style>
  <w:style w:type="character" w:customStyle="1" w:styleId="NagwekZnak">
    <w:name w:val="Nagłówek Znak"/>
    <w:basedOn w:val="Domylnaczcionkaakapitu"/>
    <w:link w:val="Nagwek"/>
    <w:uiPriority w:val="99"/>
    <w:rsid w:val="00D87DEE"/>
    <w:rPr>
      <w:lang w:val="en-GB"/>
    </w:rPr>
  </w:style>
  <w:style w:type="paragraph" w:styleId="Stopka">
    <w:name w:val="footer"/>
    <w:basedOn w:val="Normalny"/>
    <w:link w:val="StopkaZnak"/>
    <w:uiPriority w:val="99"/>
    <w:unhideWhenUsed/>
    <w:rsid w:val="00D87DEE"/>
    <w:pPr>
      <w:tabs>
        <w:tab w:val="center" w:pos="4252"/>
        <w:tab w:val="right" w:pos="8504"/>
      </w:tabs>
      <w:spacing w:after="0" w:line="240" w:lineRule="auto"/>
    </w:pPr>
  </w:style>
  <w:style w:type="character" w:customStyle="1" w:styleId="StopkaZnak">
    <w:name w:val="Stopka Znak"/>
    <w:basedOn w:val="Domylnaczcionkaakapitu"/>
    <w:link w:val="Stopka"/>
    <w:uiPriority w:val="99"/>
    <w:rsid w:val="00D87DEE"/>
    <w:rPr>
      <w:lang w:val="en-GB"/>
    </w:rPr>
  </w:style>
  <w:style w:type="character" w:customStyle="1" w:styleId="Nagwek1Znak">
    <w:name w:val="Nagłówek 1 Znak"/>
    <w:basedOn w:val="Domylnaczcionkaakapitu"/>
    <w:link w:val="Nagwek1"/>
    <w:uiPriority w:val="9"/>
    <w:rsid w:val="00D87DEE"/>
    <w:rPr>
      <w:rFonts w:asciiTheme="majorHAnsi" w:eastAsiaTheme="majorEastAsia" w:hAnsiTheme="majorHAnsi" w:cstheme="majorBidi"/>
      <w:color w:val="2F5496" w:themeColor="accent1" w:themeShade="BF"/>
      <w:sz w:val="32"/>
      <w:szCs w:val="32"/>
      <w:lang w:val="en-GB"/>
    </w:rPr>
  </w:style>
  <w:style w:type="paragraph" w:styleId="Nagwekspisutreci">
    <w:name w:val="TOC Heading"/>
    <w:basedOn w:val="Nagwek1"/>
    <w:next w:val="Normalny"/>
    <w:uiPriority w:val="39"/>
    <w:unhideWhenUsed/>
    <w:qFormat/>
    <w:rsid w:val="00D87DEE"/>
    <w:pPr>
      <w:outlineLvl w:val="9"/>
    </w:pPr>
    <w:rPr>
      <w:lang w:val="en-US" w:eastAsia="en-US"/>
    </w:rPr>
  </w:style>
  <w:style w:type="paragraph" w:styleId="Spistreci1">
    <w:name w:val="toc 1"/>
    <w:basedOn w:val="Normalny"/>
    <w:next w:val="Normalny"/>
    <w:autoRedefine/>
    <w:uiPriority w:val="39"/>
    <w:unhideWhenUsed/>
    <w:rsid w:val="00D87DEE"/>
    <w:pPr>
      <w:spacing w:after="100"/>
    </w:pPr>
  </w:style>
  <w:style w:type="character" w:styleId="Hipercze">
    <w:name w:val="Hyperlink"/>
    <w:basedOn w:val="Domylnaczcionkaakapitu"/>
    <w:uiPriority w:val="99"/>
    <w:unhideWhenUsed/>
    <w:rsid w:val="00D87DEE"/>
    <w:rPr>
      <w:color w:val="0563C1" w:themeColor="hyperlink"/>
      <w:u w:val="single"/>
    </w:rPr>
  </w:style>
  <w:style w:type="paragraph" w:styleId="Tekstprzypisudolnego">
    <w:name w:val="footnote text"/>
    <w:basedOn w:val="Normalny"/>
    <w:link w:val="TekstprzypisudolnegoZnak"/>
    <w:uiPriority w:val="99"/>
    <w:semiHidden/>
    <w:unhideWhenUsed/>
    <w:rsid w:val="006D5BB0"/>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6D5BB0"/>
    <w:rPr>
      <w:sz w:val="20"/>
      <w:szCs w:val="20"/>
      <w:lang w:val="en-GB"/>
    </w:rPr>
  </w:style>
  <w:style w:type="character" w:styleId="Odwoanieprzypisudolnego">
    <w:name w:val="footnote reference"/>
    <w:basedOn w:val="Domylnaczcionkaakapitu"/>
    <w:uiPriority w:val="99"/>
    <w:semiHidden/>
    <w:unhideWhenUsed/>
    <w:rsid w:val="006D5BB0"/>
    <w:rPr>
      <w:vertAlign w:val="superscript"/>
    </w:rPr>
  </w:style>
  <w:style w:type="character" w:styleId="Nierozpoznanawzmianka">
    <w:name w:val="Unresolved Mention"/>
    <w:basedOn w:val="Domylnaczcionkaakapitu"/>
    <w:uiPriority w:val="99"/>
    <w:semiHidden/>
    <w:unhideWhenUsed/>
    <w:rsid w:val="006D5BB0"/>
    <w:rPr>
      <w:color w:val="605E5C"/>
      <w:shd w:val="clear" w:color="auto" w:fill="E1DFDD"/>
    </w:rPr>
  </w:style>
  <w:style w:type="paragraph" w:styleId="Akapitzlist">
    <w:name w:val="List Paragraph"/>
    <w:basedOn w:val="Normalny"/>
    <w:uiPriority w:val="34"/>
    <w:qFormat/>
    <w:rsid w:val="001815C2"/>
    <w:pPr>
      <w:ind w:left="720"/>
      <w:contextualSpacing/>
    </w:pPr>
  </w:style>
  <w:style w:type="character" w:styleId="UyteHipercze">
    <w:name w:val="FollowedHyperlink"/>
    <w:basedOn w:val="Domylnaczcionkaakapitu"/>
    <w:uiPriority w:val="99"/>
    <w:semiHidden/>
    <w:unhideWhenUsed/>
    <w:rsid w:val="00123A00"/>
    <w:rPr>
      <w:color w:val="954F72" w:themeColor="followedHyperlink"/>
      <w:u w:val="single"/>
    </w:rPr>
  </w:style>
  <w:style w:type="paragraph" w:styleId="Legenda">
    <w:name w:val="caption"/>
    <w:basedOn w:val="Normalny"/>
    <w:next w:val="Normalny"/>
    <w:uiPriority w:val="35"/>
    <w:unhideWhenUsed/>
    <w:qFormat/>
    <w:rsid w:val="009D2700"/>
    <w:pPr>
      <w:spacing w:after="200" w:line="240" w:lineRule="auto"/>
    </w:pPr>
    <w:rPr>
      <w:i/>
      <w:iCs/>
      <w:color w:val="44546A" w:themeColor="text2"/>
      <w:sz w:val="18"/>
      <w:szCs w:val="18"/>
    </w:rPr>
  </w:style>
  <w:style w:type="character" w:customStyle="1" w:styleId="Nagwek2Znak">
    <w:name w:val="Nagłówek 2 Znak"/>
    <w:basedOn w:val="Domylnaczcionkaakapitu"/>
    <w:link w:val="Nagwek2"/>
    <w:uiPriority w:val="9"/>
    <w:rsid w:val="00D07A83"/>
    <w:rPr>
      <w:rFonts w:asciiTheme="majorHAnsi" w:eastAsiaTheme="majorEastAsia" w:hAnsiTheme="majorHAnsi" w:cstheme="majorBidi"/>
      <w:color w:val="2F5496" w:themeColor="accent1" w:themeShade="BF"/>
      <w:sz w:val="26"/>
      <w:szCs w:val="26"/>
      <w:lang w:val="en-GB"/>
    </w:rPr>
  </w:style>
  <w:style w:type="paragraph" w:styleId="Spistreci2">
    <w:name w:val="toc 2"/>
    <w:basedOn w:val="Normalny"/>
    <w:next w:val="Normalny"/>
    <w:autoRedefine/>
    <w:uiPriority w:val="39"/>
    <w:unhideWhenUsed/>
    <w:rsid w:val="00EF7DFA"/>
    <w:pPr>
      <w:spacing w:after="100"/>
      <w:ind w:left="220"/>
    </w:pPr>
  </w:style>
  <w:style w:type="paragraph" w:styleId="Podtytu">
    <w:name w:val="Subtitle"/>
    <w:basedOn w:val="Normalny"/>
    <w:next w:val="Normalny"/>
    <w:uiPriority w:val="11"/>
    <w:qFormat/>
    <w:pPr>
      <w:keepNext/>
      <w:keepLines/>
      <w:spacing w:before="360" w:after="80"/>
    </w:pPr>
    <w:rPr>
      <w:rFonts w:ascii="Georgia" w:eastAsia="Georgia" w:hAnsi="Georgia" w:cs="Georgia"/>
      <w:i/>
      <w:color w:val="666666"/>
      <w:sz w:val="48"/>
      <w:szCs w:val="48"/>
    </w:rPr>
  </w:style>
  <w:style w:type="table" w:customStyle="1" w:styleId="a">
    <w:basedOn w:val="Standardowy"/>
    <w:pPr>
      <w:spacing w:after="0" w:line="240" w:lineRule="auto"/>
    </w:pPr>
    <w:tblPr>
      <w:tblStyleRowBandSize w:val="1"/>
      <w:tblStyleColBandSize w:val="1"/>
    </w:tblPr>
  </w:style>
  <w:style w:type="paragraph" w:styleId="Spisilustracji">
    <w:name w:val="table of figures"/>
    <w:basedOn w:val="Normalny"/>
    <w:next w:val="Normalny"/>
    <w:uiPriority w:val="99"/>
    <w:unhideWhenUsed/>
    <w:rsid w:val="00AB754A"/>
    <w:pPr>
      <w:spacing w:after="0"/>
    </w:pPr>
  </w:style>
  <w:style w:type="table" w:customStyle="1" w:styleId="a0">
    <w:basedOn w:val="Standardowy"/>
    <w:pPr>
      <w:spacing w:after="0" w:line="240" w:lineRule="auto"/>
    </w:pPr>
    <w:tblPr>
      <w:tblStyleRowBandSize w:val="1"/>
      <w:tblStyleColBandSize w:val="1"/>
    </w:tblPr>
  </w:style>
  <w:style w:type="character" w:styleId="Odwoaniedokomentarza">
    <w:name w:val="annotation reference"/>
    <w:basedOn w:val="Domylnaczcionkaakapitu"/>
    <w:uiPriority w:val="99"/>
    <w:semiHidden/>
    <w:unhideWhenUsed/>
    <w:rsid w:val="00AF5182"/>
    <w:rPr>
      <w:sz w:val="16"/>
      <w:szCs w:val="16"/>
    </w:rPr>
  </w:style>
  <w:style w:type="paragraph" w:styleId="Tekstkomentarza">
    <w:name w:val="annotation text"/>
    <w:basedOn w:val="Normalny"/>
    <w:link w:val="TekstkomentarzaZnak"/>
    <w:uiPriority w:val="99"/>
    <w:unhideWhenUsed/>
    <w:rsid w:val="00AF5182"/>
    <w:pPr>
      <w:spacing w:line="240" w:lineRule="auto"/>
    </w:pPr>
    <w:rPr>
      <w:sz w:val="20"/>
      <w:szCs w:val="20"/>
    </w:rPr>
  </w:style>
  <w:style w:type="character" w:customStyle="1" w:styleId="TekstkomentarzaZnak">
    <w:name w:val="Tekst komentarza Znak"/>
    <w:basedOn w:val="Domylnaczcionkaakapitu"/>
    <w:link w:val="Tekstkomentarza"/>
    <w:uiPriority w:val="99"/>
    <w:rsid w:val="00AF5182"/>
    <w:rPr>
      <w:sz w:val="20"/>
      <w:szCs w:val="20"/>
    </w:rPr>
  </w:style>
  <w:style w:type="paragraph" w:styleId="Tematkomentarza">
    <w:name w:val="annotation subject"/>
    <w:basedOn w:val="Tekstkomentarza"/>
    <w:next w:val="Tekstkomentarza"/>
    <w:link w:val="TematkomentarzaZnak"/>
    <w:uiPriority w:val="99"/>
    <w:semiHidden/>
    <w:unhideWhenUsed/>
    <w:rsid w:val="00AF5182"/>
    <w:rPr>
      <w:b/>
      <w:bCs/>
    </w:rPr>
  </w:style>
  <w:style w:type="character" w:customStyle="1" w:styleId="TematkomentarzaZnak">
    <w:name w:val="Temat komentarza Znak"/>
    <w:basedOn w:val="TekstkomentarzaZnak"/>
    <w:link w:val="Tematkomentarza"/>
    <w:uiPriority w:val="99"/>
    <w:semiHidden/>
    <w:rsid w:val="00AF5182"/>
    <w:rPr>
      <w:b/>
      <w:bCs/>
      <w:sz w:val="20"/>
      <w:szCs w:val="20"/>
    </w:rPr>
  </w:style>
  <w:style w:type="table" w:customStyle="1" w:styleId="a1">
    <w:basedOn w:val="Standardowy"/>
    <w:pPr>
      <w:spacing w:after="0" w:line="240" w:lineRule="auto"/>
    </w:pPr>
    <w:tblPr>
      <w:tblStyleRowBandSize w:val="1"/>
      <w:tblStyleColBandSize w:val="1"/>
    </w:tblPr>
  </w:style>
  <w:style w:type="table" w:customStyle="1" w:styleId="a2">
    <w:basedOn w:val="Standardowy"/>
    <w:pPr>
      <w:spacing w:after="0" w:line="240" w:lineRule="auto"/>
    </w:pPr>
    <w:tblPr>
      <w:tblStyleRowBandSize w:val="1"/>
      <w:tblStyleColBandSize w:val="1"/>
    </w:tblPr>
  </w:style>
  <w:style w:type="table" w:customStyle="1" w:styleId="a3">
    <w:basedOn w:val="Standardowy"/>
    <w:pPr>
      <w:spacing w:after="0" w:line="240" w:lineRule="auto"/>
    </w:pPr>
    <w:tblPr>
      <w:tblStyleRowBandSize w:val="1"/>
      <w:tblStyleColBandSize w:val="1"/>
    </w:tblPr>
  </w:style>
  <w:style w:type="table" w:customStyle="1" w:styleId="a4">
    <w:basedOn w:val="Standardowy"/>
    <w:pPr>
      <w:spacing w:after="0" w:line="240" w:lineRule="auto"/>
    </w:pPr>
    <w:tblPr>
      <w:tblStyleRowBandSize w:val="1"/>
      <w:tblStyleColBandSize w:val="1"/>
    </w:tblPr>
  </w:style>
  <w:style w:type="table" w:customStyle="1" w:styleId="a5">
    <w:basedOn w:val="Standardowy"/>
    <w:pPr>
      <w:spacing w:after="0" w:line="240" w:lineRule="auto"/>
    </w:pPr>
    <w:tblPr>
      <w:tblStyleRowBandSize w:val="1"/>
      <w:tblStyleColBandSize w:val="1"/>
    </w:tblPr>
  </w:style>
  <w:style w:type="table" w:customStyle="1" w:styleId="a6">
    <w:basedOn w:val="Standardowy"/>
    <w:pPr>
      <w:spacing w:after="0" w:line="240" w:lineRule="auto"/>
    </w:pPr>
    <w:tblPr>
      <w:tblStyleRowBandSize w:val="1"/>
      <w:tblStyleColBandSize w:val="1"/>
    </w:tblPr>
  </w:style>
  <w:style w:type="table" w:customStyle="1" w:styleId="a7">
    <w:basedOn w:val="Standardowy"/>
    <w:pPr>
      <w:spacing w:after="0" w:line="240" w:lineRule="auto"/>
    </w:pPr>
    <w:tblPr>
      <w:tblStyleRowBandSize w:val="1"/>
      <w:tblStyleColBandSize w:val="1"/>
    </w:tblPr>
  </w:style>
  <w:style w:type="table" w:customStyle="1" w:styleId="a8">
    <w:basedOn w:val="Standardowy"/>
    <w:pPr>
      <w:spacing w:after="0" w:line="240" w:lineRule="auto"/>
    </w:pPr>
    <w:tblPr>
      <w:tblStyleRowBandSize w:val="1"/>
      <w:tblStyleColBandSize w:val="1"/>
    </w:tblPr>
  </w:style>
  <w:style w:type="table" w:customStyle="1" w:styleId="a9">
    <w:basedOn w:val="Standardowy"/>
    <w:pPr>
      <w:spacing w:after="0" w:line="240" w:lineRule="auto"/>
    </w:pPr>
    <w:tblPr>
      <w:tblStyleRowBandSize w:val="1"/>
      <w:tblStyleColBandSize w:val="1"/>
    </w:tblPr>
  </w:style>
  <w:style w:type="table" w:customStyle="1" w:styleId="aa">
    <w:basedOn w:val="Standardowy"/>
    <w:pPr>
      <w:spacing w:after="0" w:line="240" w:lineRule="auto"/>
    </w:pPr>
    <w:tblPr>
      <w:tblStyleRowBandSize w:val="1"/>
      <w:tblStyleColBandSize w:val="1"/>
    </w:tblPr>
  </w:style>
  <w:style w:type="table" w:customStyle="1" w:styleId="ab">
    <w:basedOn w:val="Standardowy"/>
    <w:pPr>
      <w:spacing w:after="0" w:line="240" w:lineRule="auto"/>
    </w:pPr>
    <w:tblPr>
      <w:tblStyleRowBandSize w:val="1"/>
      <w:tblStyleColBandSize w:val="1"/>
    </w:tblPr>
  </w:style>
  <w:style w:type="table" w:customStyle="1" w:styleId="ac">
    <w:basedOn w:val="Standardowy"/>
    <w:pPr>
      <w:spacing w:after="0" w:line="240" w:lineRule="auto"/>
    </w:pPr>
    <w:tblPr>
      <w:tblStyleRowBandSize w:val="1"/>
      <w:tblStyleColBandSize w:val="1"/>
    </w:tblPr>
  </w:style>
  <w:style w:type="table" w:customStyle="1" w:styleId="ad">
    <w:basedOn w:val="Standardowy"/>
    <w:pPr>
      <w:spacing w:after="0" w:line="240" w:lineRule="auto"/>
    </w:pPr>
    <w:tblPr>
      <w:tblStyleRowBandSize w:val="1"/>
      <w:tblStyleColBandSize w:val="1"/>
    </w:tblPr>
  </w:style>
  <w:style w:type="table" w:customStyle="1" w:styleId="ae">
    <w:basedOn w:val="Standardowy"/>
    <w:pPr>
      <w:spacing w:after="0" w:line="240" w:lineRule="auto"/>
    </w:pPr>
    <w:tblPr>
      <w:tblStyleRowBandSize w:val="1"/>
      <w:tblStyleColBandSize w:val="1"/>
    </w:tblPr>
  </w:style>
  <w:style w:type="table" w:customStyle="1" w:styleId="af">
    <w:basedOn w:val="Standardowy"/>
    <w:pPr>
      <w:spacing w:after="0" w:line="240" w:lineRule="auto"/>
    </w:pPr>
    <w:tblPr>
      <w:tblStyleRowBandSize w:val="1"/>
      <w:tblStyleColBandSize w:val="1"/>
    </w:tblPr>
  </w:style>
  <w:style w:type="table" w:customStyle="1" w:styleId="af0">
    <w:basedOn w:val="Standardowy"/>
    <w:pPr>
      <w:spacing w:after="0" w:line="240" w:lineRule="auto"/>
    </w:pPr>
    <w:tblPr>
      <w:tblStyleRowBandSize w:val="1"/>
      <w:tblStyleColBandSize w:val="1"/>
    </w:tblPr>
  </w:style>
  <w:style w:type="table" w:customStyle="1" w:styleId="af1">
    <w:basedOn w:val="Standardowy"/>
    <w:pPr>
      <w:spacing w:after="0" w:line="240" w:lineRule="auto"/>
    </w:pPr>
    <w:tblPr>
      <w:tblStyleRowBandSize w:val="1"/>
      <w:tblStyleColBandSize w:val="1"/>
    </w:tblPr>
  </w:style>
  <w:style w:type="table" w:customStyle="1" w:styleId="af2">
    <w:basedOn w:val="Standardowy"/>
    <w:pPr>
      <w:spacing w:after="0" w:line="240" w:lineRule="auto"/>
    </w:pPr>
    <w:tblPr>
      <w:tblStyleRowBandSize w:val="1"/>
      <w:tblStyleColBandSize w:val="1"/>
    </w:tblPr>
  </w:style>
  <w:style w:type="table" w:customStyle="1" w:styleId="af3">
    <w:basedOn w:val="Standardowy"/>
    <w:pPr>
      <w:spacing w:after="0" w:line="240" w:lineRule="auto"/>
    </w:pPr>
    <w:tblPr>
      <w:tblStyleRowBandSize w:val="1"/>
      <w:tblStyleColBandSize w:val="1"/>
    </w:tblPr>
  </w:style>
  <w:style w:type="table" w:customStyle="1" w:styleId="af4">
    <w:basedOn w:val="Standardowy"/>
    <w:pPr>
      <w:spacing w:after="0" w:line="240" w:lineRule="auto"/>
    </w:pPr>
    <w:tblPr>
      <w:tblStyleRowBandSize w:val="1"/>
      <w:tblStyleColBandSize w:val="1"/>
    </w:tblPr>
  </w:style>
  <w:style w:type="table" w:customStyle="1" w:styleId="af5">
    <w:basedOn w:val="Standardowy"/>
    <w:pPr>
      <w:spacing w:after="0" w:line="240" w:lineRule="auto"/>
    </w:pPr>
    <w:tblPr>
      <w:tblStyleRowBandSize w:val="1"/>
      <w:tblStyleColBandSize w:val="1"/>
    </w:tblPr>
  </w:style>
  <w:style w:type="table" w:customStyle="1" w:styleId="af6">
    <w:basedOn w:val="Standardowy"/>
    <w:pPr>
      <w:spacing w:after="0" w:line="240" w:lineRule="auto"/>
    </w:pPr>
    <w:tblPr>
      <w:tblStyleRowBandSize w:val="1"/>
      <w:tblStyleColBandSize w:val="1"/>
    </w:tblPr>
  </w:style>
  <w:style w:type="table" w:customStyle="1" w:styleId="af7">
    <w:basedOn w:val="Standardowy"/>
    <w:pPr>
      <w:spacing w:after="0" w:line="240" w:lineRule="auto"/>
    </w:pPr>
    <w:tblPr>
      <w:tblStyleRowBandSize w:val="1"/>
      <w:tblStyleColBandSize w:val="1"/>
    </w:tblPr>
  </w:style>
  <w:style w:type="table" w:customStyle="1" w:styleId="af8">
    <w:basedOn w:val="Standardowy"/>
    <w:pPr>
      <w:spacing w:after="0" w:line="240" w:lineRule="auto"/>
    </w:pPr>
    <w:tblPr>
      <w:tblStyleRowBandSize w:val="1"/>
      <w:tblStyleColBandSize w:val="1"/>
    </w:tblPr>
  </w:style>
  <w:style w:type="table" w:customStyle="1" w:styleId="af9">
    <w:basedOn w:val="Standardowy"/>
    <w:pPr>
      <w:spacing w:after="0" w:line="240" w:lineRule="auto"/>
    </w:pPr>
    <w:tblPr>
      <w:tblStyleRowBandSize w:val="1"/>
      <w:tblStyleColBandSize w:val="1"/>
    </w:tblPr>
  </w:style>
  <w:style w:type="table" w:customStyle="1" w:styleId="afa">
    <w:basedOn w:val="Standardowy"/>
    <w:pPr>
      <w:spacing w:after="0" w:line="240" w:lineRule="auto"/>
    </w:pPr>
    <w:tblPr>
      <w:tblStyleRowBandSize w:val="1"/>
      <w:tblStyleColBandSize w:val="1"/>
    </w:tblPr>
  </w:style>
  <w:style w:type="table" w:customStyle="1" w:styleId="afb">
    <w:basedOn w:val="Standardowy"/>
    <w:pPr>
      <w:spacing w:after="0" w:line="240" w:lineRule="auto"/>
    </w:pPr>
    <w:tblPr>
      <w:tblStyleRowBandSize w:val="1"/>
      <w:tblStyleColBandSize w:val="1"/>
    </w:tblPr>
  </w:style>
  <w:style w:type="table" w:customStyle="1" w:styleId="afc">
    <w:basedOn w:val="Standardowy"/>
    <w:pPr>
      <w:spacing w:after="0" w:line="240" w:lineRule="auto"/>
    </w:pPr>
    <w:tblPr>
      <w:tblStyleRowBandSize w:val="1"/>
      <w:tblStyleColBandSize w:val="1"/>
    </w:tblPr>
  </w:style>
  <w:style w:type="table" w:customStyle="1" w:styleId="afd">
    <w:basedOn w:val="Standardowy"/>
    <w:pPr>
      <w:spacing w:after="0" w:line="240" w:lineRule="auto"/>
    </w:pPr>
    <w:tblPr>
      <w:tblStyleRowBandSize w:val="1"/>
      <w:tblStyleColBandSize w:val="1"/>
    </w:tblPr>
  </w:style>
  <w:style w:type="table" w:customStyle="1" w:styleId="afe">
    <w:basedOn w:val="Standardowy"/>
    <w:pPr>
      <w:spacing w:after="0" w:line="240" w:lineRule="auto"/>
    </w:pPr>
    <w:tblPr>
      <w:tblStyleRowBandSize w:val="1"/>
      <w:tblStyleColBandSize w:val="1"/>
    </w:tblPr>
  </w:style>
  <w:style w:type="table" w:customStyle="1" w:styleId="aff">
    <w:basedOn w:val="Standardowy"/>
    <w:pPr>
      <w:spacing w:after="0" w:line="240" w:lineRule="auto"/>
    </w:pPr>
    <w:tblPr>
      <w:tblStyleRowBandSize w:val="1"/>
      <w:tblStyleColBandSize w:val="1"/>
    </w:tblPr>
  </w:style>
  <w:style w:type="table" w:customStyle="1" w:styleId="aff0">
    <w:basedOn w:val="Standardowy"/>
    <w:pPr>
      <w:spacing w:after="0" w:line="240" w:lineRule="auto"/>
    </w:pPr>
    <w:tblPr>
      <w:tblStyleRowBandSize w:val="1"/>
      <w:tblStyleColBandSize w:val="1"/>
    </w:tblPr>
  </w:style>
  <w:style w:type="table" w:customStyle="1" w:styleId="aff1">
    <w:basedOn w:val="Standardowy"/>
    <w:pPr>
      <w:spacing w:after="0" w:line="240" w:lineRule="auto"/>
    </w:pPr>
    <w:tblPr>
      <w:tblStyleRowBandSize w:val="1"/>
      <w:tblStyleColBandSize w:val="1"/>
    </w:tblPr>
  </w:style>
  <w:style w:type="table" w:customStyle="1" w:styleId="aff2">
    <w:basedOn w:val="Standardowy"/>
    <w:pPr>
      <w:spacing w:after="0" w:line="240" w:lineRule="auto"/>
    </w:pPr>
    <w:tblPr>
      <w:tblStyleRowBandSize w:val="1"/>
      <w:tblStyleColBandSize w:val="1"/>
    </w:tblPr>
  </w:style>
  <w:style w:type="table" w:customStyle="1" w:styleId="aff3">
    <w:basedOn w:val="Standardowy"/>
    <w:pPr>
      <w:spacing w:after="0" w:line="240" w:lineRule="auto"/>
    </w:pPr>
    <w:tblPr>
      <w:tblStyleRowBandSize w:val="1"/>
      <w:tblStyleColBandSize w:val="1"/>
    </w:tblPr>
  </w:style>
  <w:style w:type="table" w:customStyle="1" w:styleId="aff4">
    <w:basedOn w:val="Standardowy"/>
    <w:pPr>
      <w:spacing w:after="0" w:line="240" w:lineRule="auto"/>
    </w:pPr>
    <w:tblPr>
      <w:tblStyleRowBandSize w:val="1"/>
      <w:tblStyleColBandSize w:val="1"/>
    </w:tblPr>
  </w:style>
  <w:style w:type="table" w:customStyle="1" w:styleId="aff5">
    <w:basedOn w:val="Standardowy"/>
    <w:pPr>
      <w:spacing w:after="0" w:line="240" w:lineRule="auto"/>
    </w:pPr>
    <w:tblPr>
      <w:tblStyleRowBandSize w:val="1"/>
      <w:tblStyleColBandSize w:val="1"/>
    </w:tblPr>
  </w:style>
  <w:style w:type="table" w:customStyle="1" w:styleId="aff6">
    <w:basedOn w:val="Standardowy"/>
    <w:pPr>
      <w:spacing w:after="0" w:line="240" w:lineRule="auto"/>
    </w:pPr>
    <w:tblPr>
      <w:tblStyleRowBandSize w:val="1"/>
      <w:tblStyleColBandSize w:val="1"/>
    </w:tblPr>
  </w:style>
  <w:style w:type="table" w:customStyle="1" w:styleId="aff7">
    <w:basedOn w:val="Standardowy"/>
    <w:pPr>
      <w:spacing w:after="0" w:line="240" w:lineRule="auto"/>
    </w:pPr>
    <w:tblPr>
      <w:tblStyleRowBandSize w:val="1"/>
      <w:tblStyleColBandSize w:val="1"/>
    </w:tblPr>
  </w:style>
  <w:style w:type="table" w:customStyle="1" w:styleId="aff8">
    <w:basedOn w:val="Standardowy"/>
    <w:pPr>
      <w:spacing w:after="0" w:line="240" w:lineRule="auto"/>
    </w:pPr>
    <w:tblPr>
      <w:tblStyleRowBandSize w:val="1"/>
      <w:tblStyleColBandSize w:val="1"/>
    </w:tblPr>
  </w:style>
  <w:style w:type="table" w:customStyle="1" w:styleId="aff9">
    <w:basedOn w:val="Standardowy"/>
    <w:pPr>
      <w:spacing w:after="0" w:line="240" w:lineRule="auto"/>
    </w:pPr>
    <w:tblPr>
      <w:tblStyleRowBandSize w:val="1"/>
      <w:tblStyleColBandSize w:val="1"/>
    </w:tblPr>
  </w:style>
  <w:style w:type="table" w:customStyle="1" w:styleId="affa">
    <w:basedOn w:val="Standardowy"/>
    <w:pPr>
      <w:spacing w:after="0" w:line="240" w:lineRule="auto"/>
    </w:pPr>
    <w:tblPr>
      <w:tblStyleRowBandSize w:val="1"/>
      <w:tblStyleColBandSize w:val="1"/>
    </w:tblPr>
  </w:style>
  <w:style w:type="table" w:customStyle="1" w:styleId="affb">
    <w:basedOn w:val="Standardowy"/>
    <w:pPr>
      <w:spacing w:after="0" w:line="240" w:lineRule="auto"/>
    </w:pPr>
    <w:tblPr>
      <w:tblStyleRowBandSize w:val="1"/>
      <w:tblStyleColBandSize w:val="1"/>
    </w:tblPr>
  </w:style>
  <w:style w:type="table" w:customStyle="1" w:styleId="affc">
    <w:basedOn w:val="Standardowy"/>
    <w:pPr>
      <w:spacing w:after="0" w:line="240" w:lineRule="auto"/>
    </w:pPr>
    <w:tblPr>
      <w:tblStyleRowBandSize w:val="1"/>
      <w:tblStyleColBandSize w:val="1"/>
    </w:tblPr>
  </w:style>
  <w:style w:type="table" w:customStyle="1" w:styleId="affd">
    <w:basedOn w:val="Standardowy"/>
    <w:pPr>
      <w:spacing w:after="0" w:line="240" w:lineRule="auto"/>
    </w:pPr>
    <w:tblPr>
      <w:tblStyleRowBandSize w:val="1"/>
      <w:tblStyleColBandSize w:val="1"/>
    </w:tblPr>
  </w:style>
  <w:style w:type="table" w:customStyle="1" w:styleId="affe">
    <w:basedOn w:val="Standardowy"/>
    <w:pPr>
      <w:spacing w:after="0" w:line="240" w:lineRule="auto"/>
    </w:pPr>
    <w:tblPr>
      <w:tblStyleRowBandSize w:val="1"/>
      <w:tblStyleColBandSize w:val="1"/>
    </w:tblPr>
  </w:style>
  <w:style w:type="table" w:customStyle="1" w:styleId="afff">
    <w:basedOn w:val="Standardowy"/>
    <w:pPr>
      <w:spacing w:after="0" w:line="240" w:lineRule="auto"/>
    </w:pPr>
    <w:tblPr>
      <w:tblStyleRowBandSize w:val="1"/>
      <w:tblStyleColBandSize w:val="1"/>
    </w:tblPr>
  </w:style>
  <w:style w:type="table" w:customStyle="1" w:styleId="afff0">
    <w:basedOn w:val="Standardowy"/>
    <w:pPr>
      <w:spacing w:after="0" w:line="240" w:lineRule="auto"/>
    </w:pPr>
    <w:tblPr>
      <w:tblStyleRowBandSize w:val="1"/>
      <w:tblStyleColBandSize w:val="1"/>
    </w:tblPr>
  </w:style>
  <w:style w:type="table" w:customStyle="1" w:styleId="afff1">
    <w:basedOn w:val="Standardowy"/>
    <w:pPr>
      <w:spacing w:after="0" w:line="240" w:lineRule="auto"/>
    </w:pPr>
    <w:tblPr>
      <w:tblStyleRowBandSize w:val="1"/>
      <w:tblStyleColBandSize w:val="1"/>
    </w:tblPr>
  </w:style>
  <w:style w:type="table" w:customStyle="1" w:styleId="afff2">
    <w:basedOn w:val="Standardowy"/>
    <w:pPr>
      <w:spacing w:after="0" w:line="240" w:lineRule="auto"/>
    </w:pPr>
    <w:tblPr>
      <w:tblStyleRowBandSize w:val="1"/>
      <w:tblStyleColBandSize w:val="1"/>
    </w:tblPr>
  </w:style>
  <w:style w:type="table" w:customStyle="1" w:styleId="afff3">
    <w:basedOn w:val="Standardowy"/>
    <w:pPr>
      <w:spacing w:after="0" w:line="240" w:lineRule="auto"/>
    </w:pPr>
    <w:tblPr>
      <w:tblStyleRowBandSize w:val="1"/>
      <w:tblStyleColBandSize w:val="1"/>
    </w:tblPr>
  </w:style>
  <w:style w:type="table" w:customStyle="1" w:styleId="afff4">
    <w:basedOn w:val="Standardowy"/>
    <w:pPr>
      <w:spacing w:after="0" w:line="240" w:lineRule="auto"/>
    </w:pPr>
    <w:tblPr>
      <w:tblStyleRowBandSize w:val="1"/>
      <w:tblStyleColBandSize w:val="1"/>
    </w:tblPr>
  </w:style>
  <w:style w:type="table" w:customStyle="1" w:styleId="afff5">
    <w:basedOn w:val="Standardowy"/>
    <w:pPr>
      <w:spacing w:after="0" w:line="240" w:lineRule="auto"/>
    </w:pPr>
    <w:tblPr>
      <w:tblStyleRowBandSize w:val="1"/>
      <w:tblStyleColBandSize w:val="1"/>
    </w:tblPr>
  </w:style>
  <w:style w:type="table" w:customStyle="1" w:styleId="afff6">
    <w:basedOn w:val="Standardowy"/>
    <w:pPr>
      <w:spacing w:after="0" w:line="240" w:lineRule="auto"/>
    </w:pPr>
    <w:tblPr>
      <w:tblStyleRowBandSize w:val="1"/>
      <w:tblStyleColBandSize w:val="1"/>
    </w:tblPr>
  </w:style>
  <w:style w:type="table" w:customStyle="1" w:styleId="afff7">
    <w:basedOn w:val="Standardowy"/>
    <w:pPr>
      <w:spacing w:after="0" w:line="240" w:lineRule="auto"/>
    </w:pPr>
    <w:tblPr>
      <w:tblStyleRowBandSize w:val="1"/>
      <w:tblStyleColBandSize w:val="1"/>
    </w:tblPr>
  </w:style>
  <w:style w:type="paragraph" w:styleId="Poprawka">
    <w:name w:val="Revision"/>
    <w:hidden/>
    <w:uiPriority w:val="99"/>
    <w:semiHidden/>
    <w:rsid w:val="00684D74"/>
    <w:pPr>
      <w:spacing w:after="0" w:line="240" w:lineRule="auto"/>
    </w:pPr>
  </w:style>
  <w:style w:type="table" w:customStyle="1" w:styleId="afff8">
    <w:basedOn w:val="Standardowy"/>
    <w:pPr>
      <w:spacing w:after="0" w:line="240" w:lineRule="auto"/>
    </w:pPr>
    <w:tblPr>
      <w:tblStyleRowBandSize w:val="1"/>
      <w:tblStyleColBandSize w:val="1"/>
    </w:tblPr>
  </w:style>
  <w:style w:type="table" w:customStyle="1" w:styleId="afff9">
    <w:basedOn w:val="Standardowy"/>
    <w:pPr>
      <w:spacing w:after="0" w:line="240" w:lineRule="auto"/>
    </w:pPr>
    <w:tblPr>
      <w:tblStyleRowBandSize w:val="1"/>
      <w:tblStyleColBandSize w:val="1"/>
    </w:tblPr>
  </w:style>
  <w:style w:type="table" w:customStyle="1" w:styleId="afffa">
    <w:basedOn w:val="Standardowy"/>
    <w:pPr>
      <w:spacing w:after="0" w:line="240" w:lineRule="auto"/>
    </w:pPr>
    <w:tblPr>
      <w:tblStyleRowBandSize w:val="1"/>
      <w:tblStyleColBandSize w:val="1"/>
    </w:tblPr>
  </w:style>
  <w:style w:type="table" w:customStyle="1" w:styleId="afffb">
    <w:basedOn w:val="Standardowy"/>
    <w:pPr>
      <w:spacing w:after="0" w:line="240" w:lineRule="auto"/>
    </w:pPr>
    <w:tblPr>
      <w:tblStyleRowBandSize w:val="1"/>
      <w:tblStyleColBandSize w:val="1"/>
    </w:tblPr>
  </w:style>
  <w:style w:type="table" w:customStyle="1" w:styleId="afffc">
    <w:basedOn w:val="Standardowy"/>
    <w:pPr>
      <w:spacing w:after="0" w:line="240" w:lineRule="auto"/>
    </w:pPr>
    <w:tblPr>
      <w:tblStyleRowBandSize w:val="1"/>
      <w:tblStyleColBandSize w:val="1"/>
    </w:tblPr>
  </w:style>
  <w:style w:type="table" w:customStyle="1" w:styleId="afffd">
    <w:basedOn w:val="Standardowy"/>
    <w:pPr>
      <w:spacing w:after="0" w:line="240" w:lineRule="auto"/>
    </w:pPr>
    <w:tblPr>
      <w:tblStyleRowBandSize w:val="1"/>
      <w:tblStyleColBandSize w:val="1"/>
    </w:tblPr>
  </w:style>
  <w:style w:type="table" w:customStyle="1" w:styleId="afffe">
    <w:basedOn w:val="Standardowy"/>
    <w:pPr>
      <w:spacing w:after="0" w:line="240" w:lineRule="auto"/>
    </w:pPr>
    <w:tblPr>
      <w:tblStyleRowBandSize w:val="1"/>
      <w:tblStyleColBandSize w:val="1"/>
    </w:tblPr>
  </w:style>
  <w:style w:type="table" w:customStyle="1" w:styleId="affff">
    <w:basedOn w:val="Standardowy"/>
    <w:pPr>
      <w:spacing w:after="0" w:line="240" w:lineRule="auto"/>
    </w:pPr>
    <w:tblPr>
      <w:tblStyleRowBandSize w:val="1"/>
      <w:tblStyleColBandSize w:val="1"/>
    </w:tblPr>
  </w:style>
  <w:style w:type="table" w:customStyle="1" w:styleId="affff0">
    <w:basedOn w:val="Standardowy"/>
    <w:pPr>
      <w:spacing w:after="0" w:line="240" w:lineRule="auto"/>
    </w:pPr>
    <w:tblPr>
      <w:tblStyleRowBandSize w:val="1"/>
      <w:tblStyleColBandSize w:val="1"/>
    </w:tblPr>
  </w:style>
  <w:style w:type="table" w:customStyle="1" w:styleId="affff1">
    <w:basedOn w:val="Standardowy"/>
    <w:pPr>
      <w:spacing w:after="0" w:line="240" w:lineRule="auto"/>
    </w:pPr>
    <w:tblPr>
      <w:tblStyleRowBandSize w:val="1"/>
      <w:tblStyleColBandSize w:val="1"/>
    </w:tblPr>
  </w:style>
  <w:style w:type="table" w:customStyle="1" w:styleId="affff2">
    <w:basedOn w:val="Standardowy"/>
    <w:pPr>
      <w:spacing w:after="0" w:line="240" w:lineRule="auto"/>
    </w:pPr>
    <w:tblPr>
      <w:tblStyleRowBandSize w:val="1"/>
      <w:tblStyleColBandSize w:val="1"/>
    </w:tblPr>
  </w:style>
  <w:style w:type="table" w:customStyle="1" w:styleId="affff3">
    <w:basedOn w:val="Standardowy"/>
    <w:pPr>
      <w:spacing w:after="0" w:line="240" w:lineRule="auto"/>
    </w:pPr>
    <w:tblPr>
      <w:tblStyleRowBandSize w:val="1"/>
      <w:tblStyleColBandSize w:val="1"/>
    </w:tblPr>
  </w:style>
  <w:style w:type="table" w:customStyle="1" w:styleId="affff4">
    <w:basedOn w:val="Standardowy"/>
    <w:pPr>
      <w:spacing w:after="0" w:line="240" w:lineRule="auto"/>
    </w:pPr>
    <w:tblPr>
      <w:tblStyleRowBandSize w:val="1"/>
      <w:tblStyleColBandSize w:val="1"/>
    </w:tblPr>
  </w:style>
  <w:style w:type="table" w:customStyle="1" w:styleId="affff5">
    <w:basedOn w:val="Standardowy"/>
    <w:pPr>
      <w:spacing w:after="0" w:line="240" w:lineRule="auto"/>
    </w:pPr>
    <w:tblPr>
      <w:tblStyleRowBandSize w:val="1"/>
      <w:tblStyleColBandSize w:val="1"/>
    </w:tblPr>
  </w:style>
  <w:style w:type="table" w:customStyle="1" w:styleId="affff6">
    <w:basedOn w:val="Standardowy"/>
    <w:pPr>
      <w:spacing w:after="0" w:line="240" w:lineRule="auto"/>
    </w:pPr>
    <w:tblPr>
      <w:tblStyleRowBandSize w:val="1"/>
      <w:tblStyleColBandSize w:val="1"/>
    </w:tblPr>
  </w:style>
  <w:style w:type="table" w:customStyle="1" w:styleId="affff7">
    <w:basedOn w:val="Standardowy"/>
    <w:pPr>
      <w:spacing w:after="0" w:line="240" w:lineRule="auto"/>
    </w:pPr>
    <w:tblPr>
      <w:tblStyleRowBandSize w:val="1"/>
      <w:tblStyleColBandSize w:val="1"/>
    </w:tblPr>
  </w:style>
  <w:style w:type="table" w:customStyle="1" w:styleId="affff8">
    <w:basedOn w:val="Standardowy"/>
    <w:pPr>
      <w:spacing w:after="0" w:line="240" w:lineRule="auto"/>
    </w:pPr>
    <w:tblPr>
      <w:tblStyleRowBandSize w:val="1"/>
      <w:tblStyleColBandSize w:val="1"/>
    </w:tblPr>
  </w:style>
  <w:style w:type="table" w:customStyle="1" w:styleId="affff9">
    <w:basedOn w:val="Standardowy"/>
    <w:pPr>
      <w:spacing w:after="0" w:line="240" w:lineRule="auto"/>
    </w:pPr>
    <w:tblPr>
      <w:tblStyleRowBandSize w:val="1"/>
      <w:tblStyleColBandSize w:val="1"/>
    </w:tblPr>
  </w:style>
  <w:style w:type="table" w:customStyle="1" w:styleId="affffa">
    <w:basedOn w:val="Standardowy"/>
    <w:pPr>
      <w:spacing w:after="0" w:line="240" w:lineRule="auto"/>
    </w:pPr>
    <w:tblPr>
      <w:tblStyleRowBandSize w:val="1"/>
      <w:tblStyleColBandSize w:val="1"/>
    </w:tblPr>
  </w:style>
  <w:style w:type="table" w:customStyle="1" w:styleId="affffb">
    <w:basedOn w:val="Standardowy"/>
    <w:pPr>
      <w:spacing w:after="0" w:line="240" w:lineRule="auto"/>
    </w:pPr>
    <w:tblPr>
      <w:tblStyleRowBandSize w:val="1"/>
      <w:tblStyleColBandSize w:val="1"/>
    </w:tblPr>
  </w:style>
  <w:style w:type="table" w:customStyle="1" w:styleId="affffc">
    <w:basedOn w:val="Standardowy"/>
    <w:pPr>
      <w:spacing w:after="0" w:line="240" w:lineRule="auto"/>
    </w:pPr>
    <w:tblPr>
      <w:tblStyleRowBandSize w:val="1"/>
      <w:tblStyleColBandSize w:val="1"/>
    </w:tblPr>
  </w:style>
  <w:style w:type="table" w:customStyle="1" w:styleId="affffd">
    <w:basedOn w:val="Standardowy"/>
    <w:pPr>
      <w:spacing w:after="0" w:line="240" w:lineRule="auto"/>
    </w:pPr>
    <w:tblPr>
      <w:tblStyleRowBandSize w:val="1"/>
      <w:tblStyleColBandSize w:val="1"/>
    </w:tblPr>
  </w:style>
  <w:style w:type="table" w:customStyle="1" w:styleId="affffe">
    <w:basedOn w:val="Standardowy"/>
    <w:pPr>
      <w:spacing w:after="0" w:line="240" w:lineRule="auto"/>
    </w:pPr>
    <w:tblPr>
      <w:tblStyleRowBandSize w:val="1"/>
      <w:tblStyleColBandSize w:val="1"/>
    </w:tblPr>
  </w:style>
  <w:style w:type="table" w:customStyle="1" w:styleId="afffff">
    <w:basedOn w:val="Standardowy"/>
    <w:pPr>
      <w:spacing w:after="0" w:line="240" w:lineRule="auto"/>
    </w:pPr>
    <w:tblPr>
      <w:tblStyleRowBandSize w:val="1"/>
      <w:tblStyleColBandSize w:val="1"/>
    </w:tblPr>
  </w:style>
  <w:style w:type="table" w:customStyle="1" w:styleId="afffff0">
    <w:basedOn w:val="Standardowy"/>
    <w:pPr>
      <w:spacing w:after="0" w:line="240" w:lineRule="auto"/>
    </w:pPr>
    <w:tblPr>
      <w:tblStyleRowBandSize w:val="1"/>
      <w:tblStyleColBandSize w:val="1"/>
    </w:tblPr>
  </w:style>
  <w:style w:type="table" w:customStyle="1" w:styleId="afffff1">
    <w:basedOn w:val="Standardowy"/>
    <w:pPr>
      <w:spacing w:after="0" w:line="240" w:lineRule="auto"/>
    </w:pPr>
    <w:tblPr>
      <w:tblStyleRowBandSize w:val="1"/>
      <w:tblStyleColBandSize w:val="1"/>
    </w:tblPr>
  </w:style>
  <w:style w:type="table" w:customStyle="1" w:styleId="afffff2">
    <w:basedOn w:val="Standardowy"/>
    <w:pPr>
      <w:spacing w:after="0" w:line="240" w:lineRule="auto"/>
    </w:pPr>
    <w:tblPr>
      <w:tblStyleRowBandSize w:val="1"/>
      <w:tblStyleColBandSize w:val="1"/>
    </w:tblPr>
  </w:style>
  <w:style w:type="table" w:customStyle="1" w:styleId="afffff3">
    <w:basedOn w:val="Standardowy"/>
    <w:pPr>
      <w:spacing w:after="0" w:line="240" w:lineRule="auto"/>
    </w:pPr>
    <w:tblPr>
      <w:tblStyleRowBandSize w:val="1"/>
      <w:tblStyleColBandSize w:val="1"/>
    </w:tblPr>
  </w:style>
  <w:style w:type="table" w:customStyle="1" w:styleId="afffff4">
    <w:basedOn w:val="Standardowy"/>
    <w:pPr>
      <w:spacing w:after="0" w:line="240" w:lineRule="auto"/>
    </w:pPr>
    <w:tblPr>
      <w:tblStyleRowBandSize w:val="1"/>
      <w:tblStyleColBandSize w:val="1"/>
    </w:tblPr>
  </w:style>
  <w:style w:type="table" w:customStyle="1" w:styleId="afffff5">
    <w:basedOn w:val="Standardowy"/>
    <w:pPr>
      <w:spacing w:after="0" w:line="240" w:lineRule="auto"/>
    </w:pPr>
    <w:tblPr>
      <w:tblStyleRowBandSize w:val="1"/>
      <w:tblStyleColBandSize w:val="1"/>
    </w:tblPr>
  </w:style>
  <w:style w:type="table" w:customStyle="1" w:styleId="afffff6">
    <w:basedOn w:val="Standardowy"/>
    <w:pPr>
      <w:spacing w:after="0" w:line="240" w:lineRule="auto"/>
    </w:pPr>
    <w:tblPr>
      <w:tblStyleRowBandSize w:val="1"/>
      <w:tblStyleColBandSize w:val="1"/>
    </w:tblPr>
  </w:style>
  <w:style w:type="table" w:customStyle="1" w:styleId="afffff7">
    <w:basedOn w:val="Standardowy"/>
    <w:pPr>
      <w:spacing w:after="0" w:line="240" w:lineRule="auto"/>
    </w:pPr>
    <w:tblPr>
      <w:tblStyleRowBandSize w:val="1"/>
      <w:tblStyleColBandSize w:val="1"/>
    </w:tblPr>
  </w:style>
  <w:style w:type="table" w:customStyle="1" w:styleId="afffff8">
    <w:basedOn w:val="Standardowy"/>
    <w:pPr>
      <w:spacing w:after="0" w:line="240" w:lineRule="auto"/>
    </w:pPr>
    <w:tblPr>
      <w:tblStyleRowBandSize w:val="1"/>
      <w:tblStyleColBandSize w:val="1"/>
    </w:tblPr>
  </w:style>
  <w:style w:type="table" w:customStyle="1" w:styleId="afffff9">
    <w:basedOn w:val="Standardowy"/>
    <w:pPr>
      <w:spacing w:after="0" w:line="240" w:lineRule="auto"/>
    </w:pPr>
    <w:tblPr>
      <w:tblStyleRowBandSize w:val="1"/>
      <w:tblStyleColBandSize w:val="1"/>
    </w:tblPr>
  </w:style>
  <w:style w:type="table" w:customStyle="1" w:styleId="afffffa">
    <w:basedOn w:val="Standardowy"/>
    <w:pPr>
      <w:spacing w:after="0" w:line="240" w:lineRule="auto"/>
    </w:pPr>
    <w:tblPr>
      <w:tblStyleRowBandSize w:val="1"/>
      <w:tblStyleColBandSize w:val="1"/>
    </w:tblPr>
  </w:style>
  <w:style w:type="table" w:customStyle="1" w:styleId="afffffb">
    <w:basedOn w:val="Standardowy"/>
    <w:pPr>
      <w:spacing w:after="0" w:line="240" w:lineRule="auto"/>
    </w:pPr>
    <w:tblPr>
      <w:tblStyleRowBandSize w:val="1"/>
      <w:tblStyleColBandSize w:val="1"/>
    </w:tblPr>
  </w:style>
  <w:style w:type="table" w:customStyle="1" w:styleId="afffffc">
    <w:basedOn w:val="Standardowy"/>
    <w:pPr>
      <w:spacing w:after="0" w:line="240" w:lineRule="auto"/>
    </w:pPr>
    <w:tblPr>
      <w:tblStyleRowBandSize w:val="1"/>
      <w:tblStyleColBandSize w:val="1"/>
    </w:tblPr>
  </w:style>
  <w:style w:type="table" w:customStyle="1" w:styleId="afffffd">
    <w:basedOn w:val="Standardowy"/>
    <w:pPr>
      <w:spacing w:after="0" w:line="240" w:lineRule="auto"/>
    </w:pPr>
    <w:tblPr>
      <w:tblStyleRowBandSize w:val="1"/>
      <w:tblStyleColBandSize w:val="1"/>
    </w:tblPr>
  </w:style>
  <w:style w:type="table" w:customStyle="1" w:styleId="afffffe">
    <w:basedOn w:val="Standardowy"/>
    <w:pPr>
      <w:spacing w:after="0" w:line="240" w:lineRule="auto"/>
    </w:pPr>
    <w:tblPr>
      <w:tblStyleRowBandSize w:val="1"/>
      <w:tblStyleColBandSize w:val="1"/>
    </w:tblPr>
  </w:style>
  <w:style w:type="table" w:customStyle="1" w:styleId="affffff">
    <w:basedOn w:val="Standardowy"/>
    <w:pPr>
      <w:spacing w:after="0" w:line="240" w:lineRule="auto"/>
    </w:pPr>
    <w:tblPr>
      <w:tblStyleRowBandSize w:val="1"/>
      <w:tblStyleColBandSize w:val="1"/>
    </w:tblPr>
  </w:style>
  <w:style w:type="table" w:customStyle="1" w:styleId="affffff0">
    <w:basedOn w:val="Standardowy"/>
    <w:pPr>
      <w:spacing w:after="0" w:line="240" w:lineRule="auto"/>
    </w:pPr>
    <w:tblPr>
      <w:tblStyleRowBandSize w:val="1"/>
      <w:tblStyleColBandSize w:val="1"/>
    </w:tblPr>
  </w:style>
  <w:style w:type="table" w:customStyle="1" w:styleId="affffff1">
    <w:basedOn w:val="Standardowy"/>
    <w:pPr>
      <w:spacing w:after="0" w:line="240" w:lineRule="auto"/>
    </w:pPr>
    <w:tblPr>
      <w:tblStyleRowBandSize w:val="1"/>
      <w:tblStyleColBandSize w:val="1"/>
    </w:tblPr>
  </w:style>
  <w:style w:type="table" w:customStyle="1" w:styleId="affffff2">
    <w:basedOn w:val="Standardowy"/>
    <w:pPr>
      <w:spacing w:after="0" w:line="240" w:lineRule="auto"/>
    </w:pPr>
    <w:tblPr>
      <w:tblStyleRowBandSize w:val="1"/>
      <w:tblStyleColBandSize w:val="1"/>
    </w:tblPr>
  </w:style>
  <w:style w:type="table" w:customStyle="1" w:styleId="affffff3">
    <w:basedOn w:val="Standardowy"/>
    <w:pPr>
      <w:spacing w:after="0" w:line="240" w:lineRule="auto"/>
    </w:pPr>
    <w:tblPr>
      <w:tblStyleRowBandSize w:val="1"/>
      <w:tblStyleColBandSize w:val="1"/>
    </w:tblPr>
  </w:style>
  <w:style w:type="table" w:customStyle="1" w:styleId="affffff4">
    <w:basedOn w:val="Standardowy"/>
    <w:pPr>
      <w:spacing w:after="0" w:line="240" w:lineRule="auto"/>
    </w:pPr>
    <w:tblPr>
      <w:tblStyleRowBandSize w:val="1"/>
      <w:tblStyleColBandSize w:val="1"/>
    </w:tblPr>
  </w:style>
  <w:style w:type="table" w:customStyle="1" w:styleId="affffff5">
    <w:basedOn w:val="Standardowy"/>
    <w:pPr>
      <w:spacing w:after="0" w:line="240" w:lineRule="auto"/>
    </w:pPr>
    <w:tblPr>
      <w:tblStyleRowBandSize w:val="1"/>
      <w:tblStyleColBandSize w:val="1"/>
    </w:tblPr>
  </w:style>
  <w:style w:type="table" w:customStyle="1" w:styleId="affffff6">
    <w:basedOn w:val="Standardowy"/>
    <w:pPr>
      <w:spacing w:after="0" w:line="240" w:lineRule="auto"/>
    </w:pPr>
    <w:tblPr>
      <w:tblStyleRowBandSize w:val="1"/>
      <w:tblStyleColBandSize w:val="1"/>
    </w:tblPr>
  </w:style>
  <w:style w:type="table" w:customStyle="1" w:styleId="affffff7">
    <w:basedOn w:val="Standardowy"/>
    <w:pPr>
      <w:spacing w:after="0" w:line="240" w:lineRule="auto"/>
    </w:pPr>
    <w:tblPr>
      <w:tblStyleRowBandSize w:val="1"/>
      <w:tblStyleColBandSize w:val="1"/>
    </w:tblPr>
  </w:style>
  <w:style w:type="table" w:customStyle="1" w:styleId="affffff8">
    <w:basedOn w:val="Standardowy"/>
    <w:pPr>
      <w:spacing w:after="0" w:line="240" w:lineRule="auto"/>
    </w:pPr>
    <w:tblPr>
      <w:tblStyleRowBandSize w:val="1"/>
      <w:tblStyleColBandSize w:val="1"/>
    </w:tblPr>
  </w:style>
  <w:style w:type="table" w:customStyle="1" w:styleId="affffff9">
    <w:basedOn w:val="Standardowy"/>
    <w:pPr>
      <w:spacing w:after="0" w:line="240" w:lineRule="auto"/>
    </w:pPr>
    <w:tblPr>
      <w:tblStyleRowBandSize w:val="1"/>
      <w:tblStyleColBandSize w:val="1"/>
    </w:tblPr>
  </w:style>
  <w:style w:type="table" w:customStyle="1" w:styleId="affffffa">
    <w:basedOn w:val="Standardowy"/>
    <w:pPr>
      <w:spacing w:after="0" w:line="240" w:lineRule="auto"/>
    </w:pPr>
    <w:tblPr>
      <w:tblStyleRowBandSize w:val="1"/>
      <w:tblStyleColBandSize w:val="1"/>
    </w:tblPr>
  </w:style>
  <w:style w:type="table" w:customStyle="1" w:styleId="affffffb">
    <w:basedOn w:val="Standardowy"/>
    <w:pPr>
      <w:spacing w:after="0" w:line="240" w:lineRule="auto"/>
    </w:pPr>
    <w:tblPr>
      <w:tblStyleRowBandSize w:val="1"/>
      <w:tblStyleColBandSize w:val="1"/>
    </w:tblPr>
  </w:style>
  <w:style w:type="table" w:customStyle="1" w:styleId="affffffc">
    <w:basedOn w:val="Standardowy"/>
    <w:pPr>
      <w:spacing w:after="0" w:line="240" w:lineRule="auto"/>
    </w:pPr>
    <w:tblPr>
      <w:tblStyleRowBandSize w:val="1"/>
      <w:tblStyleColBandSize w:val="1"/>
    </w:tblPr>
  </w:style>
  <w:style w:type="table" w:customStyle="1" w:styleId="affffffd">
    <w:basedOn w:val="Standardowy"/>
    <w:pPr>
      <w:spacing w:after="0" w:line="240" w:lineRule="auto"/>
    </w:pPr>
    <w:tblPr>
      <w:tblStyleRowBandSize w:val="1"/>
      <w:tblStyleColBandSize w:val="1"/>
    </w:tblPr>
  </w:style>
  <w:style w:type="table" w:customStyle="1" w:styleId="affffffe">
    <w:basedOn w:val="Standardowy"/>
    <w:pPr>
      <w:spacing w:after="0" w:line="240" w:lineRule="auto"/>
    </w:pPr>
    <w:tblPr>
      <w:tblStyleRowBandSize w:val="1"/>
      <w:tblStyleColBandSize w:val="1"/>
    </w:tblPr>
  </w:style>
  <w:style w:type="table" w:customStyle="1" w:styleId="afffffff">
    <w:basedOn w:val="Standardowy"/>
    <w:pPr>
      <w:spacing w:after="0" w:line="240" w:lineRule="auto"/>
    </w:pPr>
    <w:tblPr>
      <w:tblStyleRowBandSize w:val="1"/>
      <w:tblStyleColBandSize w:val="1"/>
    </w:tblPr>
  </w:style>
  <w:style w:type="table" w:customStyle="1" w:styleId="afffffff0">
    <w:basedOn w:val="Standardowy"/>
    <w:pPr>
      <w:spacing w:after="0" w:line="240" w:lineRule="auto"/>
    </w:pPr>
    <w:tblPr>
      <w:tblStyleRowBandSize w:val="1"/>
      <w:tblStyleColBandSize w:val="1"/>
    </w:tblPr>
  </w:style>
  <w:style w:type="table" w:customStyle="1" w:styleId="afffffff1">
    <w:basedOn w:val="Standardowy"/>
    <w:pPr>
      <w:spacing w:after="0" w:line="240" w:lineRule="auto"/>
    </w:pPr>
    <w:tblPr>
      <w:tblStyleRowBandSize w:val="1"/>
      <w:tblStyleColBandSize w:val="1"/>
    </w:tblPr>
  </w:style>
  <w:style w:type="table" w:customStyle="1" w:styleId="afffffff2">
    <w:basedOn w:val="Standardowy"/>
    <w:pPr>
      <w:spacing w:after="0" w:line="240" w:lineRule="auto"/>
    </w:pPr>
    <w:tblPr>
      <w:tblStyleRowBandSize w:val="1"/>
      <w:tblStyleColBandSize w:val="1"/>
    </w:tblPr>
  </w:style>
  <w:style w:type="table" w:customStyle="1" w:styleId="afffffff3">
    <w:basedOn w:val="Standardowy"/>
    <w:pPr>
      <w:spacing w:after="0" w:line="240" w:lineRule="auto"/>
    </w:pPr>
    <w:tblPr>
      <w:tblStyleRowBandSize w:val="1"/>
      <w:tblStyleColBandSize w:val="1"/>
    </w:tblPr>
  </w:style>
  <w:style w:type="table" w:customStyle="1" w:styleId="afffffff4">
    <w:basedOn w:val="Standardowy"/>
    <w:pPr>
      <w:spacing w:after="0" w:line="240" w:lineRule="auto"/>
    </w:pPr>
    <w:tblPr>
      <w:tblStyleRowBandSize w:val="1"/>
      <w:tblStyleColBandSize w:val="1"/>
    </w:tblPr>
  </w:style>
  <w:style w:type="table" w:customStyle="1" w:styleId="afffffff5">
    <w:basedOn w:val="Standardowy"/>
    <w:pPr>
      <w:spacing w:after="0" w:line="240" w:lineRule="auto"/>
    </w:pPr>
    <w:tblPr>
      <w:tblStyleRowBandSize w:val="1"/>
      <w:tblStyleColBandSize w:val="1"/>
    </w:tblPr>
  </w:style>
  <w:style w:type="table" w:customStyle="1" w:styleId="afffffff6">
    <w:basedOn w:val="Standardowy"/>
    <w:pPr>
      <w:spacing w:after="0" w:line="240" w:lineRule="auto"/>
    </w:pPr>
    <w:tblPr>
      <w:tblStyleRowBandSize w:val="1"/>
      <w:tblStyleColBandSize w:val="1"/>
    </w:tblPr>
  </w:style>
  <w:style w:type="table" w:customStyle="1" w:styleId="afffffff7">
    <w:basedOn w:val="Standardowy"/>
    <w:pPr>
      <w:spacing w:after="0" w:line="240" w:lineRule="auto"/>
    </w:pPr>
    <w:tblPr>
      <w:tblStyleRowBandSize w:val="1"/>
      <w:tblStyleColBandSize w:val="1"/>
    </w:tblPr>
  </w:style>
  <w:style w:type="table" w:customStyle="1" w:styleId="afffffff8">
    <w:basedOn w:val="Standardowy"/>
    <w:pPr>
      <w:spacing w:after="0" w:line="240" w:lineRule="auto"/>
    </w:pPr>
    <w:tblPr>
      <w:tblStyleRowBandSize w:val="1"/>
      <w:tblStyleColBandSize w:val="1"/>
    </w:tblPr>
  </w:style>
  <w:style w:type="table" w:customStyle="1" w:styleId="afffffff9">
    <w:basedOn w:val="Standardowy"/>
    <w:pPr>
      <w:spacing w:after="0" w:line="240" w:lineRule="auto"/>
    </w:pPr>
    <w:tblPr>
      <w:tblStyleRowBandSize w:val="1"/>
      <w:tblStyleColBandSize w:val="1"/>
    </w:tblPr>
  </w:style>
  <w:style w:type="table" w:customStyle="1" w:styleId="afffffffa">
    <w:basedOn w:val="Standardowy"/>
    <w:pPr>
      <w:spacing w:after="0" w:line="240" w:lineRule="auto"/>
    </w:pPr>
    <w:tblPr>
      <w:tblStyleRowBandSize w:val="1"/>
      <w:tblStyleColBandSize w:val="1"/>
    </w:tblPr>
  </w:style>
  <w:style w:type="table" w:customStyle="1" w:styleId="afffffffb">
    <w:basedOn w:val="Standardowy"/>
    <w:pPr>
      <w:spacing w:after="0" w:line="240" w:lineRule="auto"/>
    </w:pPr>
    <w:tblPr>
      <w:tblStyleRowBandSize w:val="1"/>
      <w:tblStyleColBandSize w:val="1"/>
    </w:tblPr>
  </w:style>
  <w:style w:type="table" w:customStyle="1" w:styleId="afffffffc">
    <w:basedOn w:val="Standardowy"/>
    <w:pPr>
      <w:spacing w:after="0" w:line="240" w:lineRule="auto"/>
    </w:pPr>
    <w:tblPr>
      <w:tblStyleRowBandSize w:val="1"/>
      <w:tblStyleColBandSize w:val="1"/>
    </w:tblPr>
  </w:style>
  <w:style w:type="table" w:customStyle="1" w:styleId="afffffffd">
    <w:basedOn w:val="Standardowy"/>
    <w:pPr>
      <w:spacing w:after="0" w:line="240" w:lineRule="auto"/>
    </w:pPr>
    <w:tblPr>
      <w:tblStyleRowBandSize w:val="1"/>
      <w:tblStyleColBandSize w:val="1"/>
    </w:tblPr>
  </w:style>
  <w:style w:type="paragraph" w:styleId="Tekstprzypisukocowego">
    <w:name w:val="endnote text"/>
    <w:basedOn w:val="Normalny"/>
    <w:link w:val="TekstprzypisukocowegoZnak"/>
    <w:uiPriority w:val="99"/>
    <w:semiHidden/>
    <w:unhideWhenUsed/>
    <w:rsid w:val="00EE7A8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E7A8D"/>
    <w:rPr>
      <w:sz w:val="20"/>
      <w:szCs w:val="20"/>
    </w:rPr>
  </w:style>
  <w:style w:type="character" w:styleId="Odwoanieprzypisukocowego">
    <w:name w:val="endnote reference"/>
    <w:basedOn w:val="Domylnaczcionkaakapitu"/>
    <w:uiPriority w:val="99"/>
    <w:semiHidden/>
    <w:unhideWhenUsed/>
    <w:rsid w:val="00EE7A8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24008304">
      <w:bodyDiv w:val="1"/>
      <w:marLeft w:val="0"/>
      <w:marRight w:val="0"/>
      <w:marTop w:val="0"/>
      <w:marBottom w:val="0"/>
      <w:divBdr>
        <w:top w:val="none" w:sz="0" w:space="0" w:color="auto"/>
        <w:left w:val="none" w:sz="0" w:space="0" w:color="auto"/>
        <w:bottom w:val="none" w:sz="0" w:space="0" w:color="auto"/>
        <w:right w:val="none" w:sz="0" w:space="0" w:color="auto"/>
      </w:divBdr>
    </w:div>
    <w:div w:id="18650562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zs2nd.pl/" TargetMode="Externa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hyperlink" Target="https://selfiewbl.tools/" TargetMode="External"/><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education.ec.europa.eu/selfie/selfie-for-work-based-learning"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hyperlink" Target="https://education.ec.europa.eu/selfie/selfie-for-work-based-learning" TargetMode="External"/><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www.sepr.edu/" TargetMode="External"/><Relationship Id="rId10" Type="http://schemas.openxmlformats.org/officeDocument/2006/relationships/image" Target="media/image2.jp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s://academy.selfiewbl.tools/course-start/"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education.ec.europa.eu/selfie/registration-procedure" TargetMode="External"/><Relationship Id="rId43" Type="http://schemas.openxmlformats.org/officeDocument/2006/relationships/hyperlink" Target="https://selfiewbl.academy.knowledgeinnovation.eu/" TargetMode="External"/><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oleObject" Target="embeddings/oleObject1.bin"/><Relationship Id="rId46"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hyperlink" Target="https://academy.selfiewbl.tools/course-star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27.jpg"/></Relationships>
</file>

<file path=word/_rels/footnotes.xml.rels><?xml version="1.0" encoding="UTF-8" standalone="yes"?>
<Relationships xmlns="http://schemas.openxmlformats.org/package/2006/relationships"><Relationship Id="rId3" Type="http://schemas.openxmlformats.org/officeDocument/2006/relationships/hyperlink" Target="https://selfiewbl.tools/" TargetMode="External"/><Relationship Id="rId2" Type="http://schemas.openxmlformats.org/officeDocument/2006/relationships/hyperlink" Target="https://education.ec.europa.eu/focus-topics/digital-education/action-plan" TargetMode="External"/><Relationship Id="rId1" Type="http://schemas.openxmlformats.org/officeDocument/2006/relationships/hyperlink" Target="https://education.ec.europa.eu/selfie/about-selfie" TargetMode="External"/><Relationship Id="rId4" Type="http://schemas.openxmlformats.org/officeDocument/2006/relationships/hyperlink" Target="https://academy.selfiewbl.tools/course-star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FqrEplz6eKOVcQmA5t2ZiyTAlcg==">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</go:docsCustomData>
</go:gDocsCustomXmlDataStorage>
</file>

<file path=customXml/itemProps1.xml><?xml version="1.0" encoding="utf-8"?>
<ds:datastoreItem xmlns:ds="http://schemas.openxmlformats.org/officeDocument/2006/customXml" ds:itemID="{BB1F1880-C14D-4841-A70E-F550FF5519C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45</Pages>
  <Words>13057</Words>
  <Characters>78347</Characters>
  <Application>Microsoft Office Word</Application>
  <DocSecurity>0</DocSecurity>
  <Lines>652</Lines>
  <Paragraphs>182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91222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Susana Nogueira</dc:creator>
  <cp:keywords>, docId:5C242F0CC88D12E015C9129D95C3E4A9</cp:keywords>
  <cp:lastModifiedBy>Marta Harasiuk</cp:lastModifiedBy>
  <cp:revision>42</cp:revision>
  <dcterms:created xsi:type="dcterms:W3CDTF">2024-09-27T13:46:00Z</dcterms:created>
  <dcterms:modified xsi:type="dcterms:W3CDTF">2024-11-13T07:21:00Z</dcterms:modified>
</cp:coreProperties>
</file>